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5B8C2" w14:textId="77777777" w:rsidR="009E1D72" w:rsidRDefault="009E1D72" w:rsidP="00993838">
      <w:pPr>
        <w:spacing w:line="360" w:lineRule="auto"/>
        <w:ind w:left="142" w:right="-142" w:hanging="142"/>
        <w:rPr>
          <w:rFonts w:ascii="Calibri" w:hAnsi="Calibri"/>
          <w:b/>
          <w:sz w:val="22"/>
          <w:szCs w:val="22"/>
        </w:rPr>
      </w:pPr>
    </w:p>
    <w:p w14:paraId="594DB494" w14:textId="77777777" w:rsidR="009E1D72" w:rsidRDefault="00CB632E" w:rsidP="00A82F81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Zapytanie ofertowe</w:t>
      </w:r>
    </w:p>
    <w:p w14:paraId="15158442" w14:textId="77777777" w:rsidR="00A82F81" w:rsidRDefault="00A82F81" w:rsidP="00A82F81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Narodowy Fundusz Ochrony Środowiska i Gospodarki Wodnej</w:t>
      </w:r>
    </w:p>
    <w:p w14:paraId="757FA06E" w14:textId="77777777" w:rsidR="00A82F81" w:rsidRDefault="00A82F81" w:rsidP="00A82F81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ul. Konstruktorska 3A, 02-673 Warszawa</w:t>
      </w:r>
    </w:p>
    <w:p w14:paraId="3C3A8E9A" w14:textId="77777777" w:rsidR="00F3248A" w:rsidRDefault="00F3248A" w:rsidP="00A82F81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tel. (22) 459-0</w:t>
      </w:r>
      <w:r w:rsidR="000B2EED">
        <w:rPr>
          <w:rFonts w:ascii="Calibri" w:hAnsi="Calibri"/>
          <w:sz w:val="22"/>
          <w:szCs w:val="22"/>
        </w:rPr>
        <w:t>3-91,</w:t>
      </w:r>
      <w:r w:rsidR="000B2EED" w:rsidRPr="000B2EED">
        <w:rPr>
          <w:rFonts w:ascii="Calibri" w:hAnsi="Calibri"/>
          <w:sz w:val="22"/>
          <w:szCs w:val="22"/>
        </w:rPr>
        <w:t xml:space="preserve"> </w:t>
      </w:r>
      <w:r w:rsidR="000B2EED">
        <w:rPr>
          <w:rFonts w:ascii="Calibri" w:hAnsi="Calibri"/>
          <w:sz w:val="22"/>
          <w:szCs w:val="22"/>
        </w:rPr>
        <w:t>fax (22) 459-01-01</w:t>
      </w:r>
      <w:r>
        <w:rPr>
          <w:rFonts w:ascii="Calibri" w:hAnsi="Calibri"/>
          <w:sz w:val="22"/>
          <w:szCs w:val="22"/>
        </w:rPr>
        <w:t>.</w:t>
      </w:r>
    </w:p>
    <w:p w14:paraId="2D7D807D" w14:textId="77777777" w:rsidR="00F3248A" w:rsidRDefault="00F3248A" w:rsidP="00A82F81">
      <w:pPr>
        <w:spacing w:line="360" w:lineRule="auto"/>
        <w:jc w:val="center"/>
        <w:rPr>
          <w:rFonts w:ascii="Calibri" w:hAnsi="Calibri"/>
          <w:sz w:val="22"/>
          <w:szCs w:val="22"/>
        </w:rPr>
      </w:pPr>
    </w:p>
    <w:p w14:paraId="42B70D62" w14:textId="77777777" w:rsidR="00A82F81" w:rsidRDefault="00F3248A" w:rsidP="00A82F81">
      <w:pPr>
        <w:pStyle w:val="Zwykytekst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1. Przedmiot rozeznania</w:t>
      </w:r>
    </w:p>
    <w:p w14:paraId="03893781" w14:textId="77777777" w:rsidR="00F3248A" w:rsidRDefault="00F3248A" w:rsidP="00A82F81">
      <w:pPr>
        <w:pStyle w:val="Zwykytekst"/>
        <w:jc w:val="both"/>
        <w:rPr>
          <w:rFonts w:ascii="Calibri" w:hAnsi="Calibri"/>
          <w:b/>
          <w:bCs/>
          <w:sz w:val="22"/>
          <w:szCs w:val="22"/>
        </w:rPr>
      </w:pPr>
    </w:p>
    <w:p w14:paraId="42230D9B" w14:textId="624BA6C6" w:rsidR="00F3248A" w:rsidRDefault="00F3248A" w:rsidP="006A7A26">
      <w:pPr>
        <w:pStyle w:val="Zwykytekst"/>
        <w:jc w:val="both"/>
        <w:rPr>
          <w:rFonts w:ascii="Calibri" w:hAnsi="Calibri"/>
          <w:bCs/>
          <w:sz w:val="22"/>
          <w:szCs w:val="22"/>
        </w:rPr>
      </w:pPr>
      <w:r w:rsidRPr="00F3248A">
        <w:rPr>
          <w:rFonts w:ascii="Calibri" w:hAnsi="Calibri"/>
          <w:bCs/>
          <w:sz w:val="22"/>
          <w:szCs w:val="22"/>
        </w:rPr>
        <w:t xml:space="preserve">Przedmiotem </w:t>
      </w:r>
      <w:r w:rsidR="00CB632E">
        <w:rPr>
          <w:rFonts w:ascii="Calibri" w:hAnsi="Calibri"/>
          <w:bCs/>
          <w:sz w:val="22"/>
          <w:szCs w:val="22"/>
        </w:rPr>
        <w:t>zapytania ofertowego</w:t>
      </w:r>
      <w:r>
        <w:rPr>
          <w:rFonts w:ascii="Calibri" w:hAnsi="Calibri"/>
          <w:bCs/>
          <w:sz w:val="22"/>
          <w:szCs w:val="22"/>
        </w:rPr>
        <w:t xml:space="preserve"> </w:t>
      </w:r>
      <w:r w:rsidR="006A7A26">
        <w:rPr>
          <w:rFonts w:ascii="Calibri" w:hAnsi="Calibri"/>
          <w:bCs/>
          <w:sz w:val="22"/>
          <w:szCs w:val="22"/>
        </w:rPr>
        <w:t xml:space="preserve">jest </w:t>
      </w:r>
      <w:r w:rsidR="000202CE">
        <w:rPr>
          <w:rFonts w:ascii="Calibri" w:hAnsi="Calibri"/>
          <w:bCs/>
          <w:sz w:val="22"/>
          <w:szCs w:val="22"/>
        </w:rPr>
        <w:t>dostawa</w:t>
      </w:r>
      <w:r w:rsidR="009E2408">
        <w:rPr>
          <w:rFonts w:ascii="Calibri" w:hAnsi="Calibri"/>
          <w:bCs/>
          <w:sz w:val="22"/>
          <w:szCs w:val="22"/>
        </w:rPr>
        <w:t xml:space="preserve"> </w:t>
      </w:r>
      <w:r w:rsidR="0002655C">
        <w:rPr>
          <w:rFonts w:ascii="Calibri" w:hAnsi="Calibri"/>
          <w:bCs/>
          <w:sz w:val="22"/>
          <w:szCs w:val="22"/>
        </w:rPr>
        <w:t>2</w:t>
      </w:r>
      <w:r w:rsidR="009E2408">
        <w:rPr>
          <w:rFonts w:ascii="Calibri" w:hAnsi="Calibri"/>
          <w:bCs/>
          <w:sz w:val="22"/>
          <w:szCs w:val="22"/>
        </w:rPr>
        <w:t xml:space="preserve"> szt.</w:t>
      </w:r>
      <w:r w:rsidR="000202CE">
        <w:rPr>
          <w:rFonts w:ascii="Calibri" w:hAnsi="Calibri"/>
          <w:bCs/>
          <w:sz w:val="22"/>
          <w:szCs w:val="22"/>
        </w:rPr>
        <w:t xml:space="preserve"> </w:t>
      </w:r>
      <w:r w:rsidR="006E14F5" w:rsidRPr="006E14F5">
        <w:rPr>
          <w:rFonts w:ascii="Calibri" w:hAnsi="Calibri"/>
          <w:bCs/>
          <w:sz w:val="22"/>
          <w:szCs w:val="22"/>
        </w:rPr>
        <w:t xml:space="preserve">automatycznych ekspresów ciśnieniowych do kawy łącznie z filtrami do wody  wraz z ich transportem, podłączeniem i szkoleniem odbiorcy </w:t>
      </w:r>
      <w:r w:rsidR="000B2EED">
        <w:rPr>
          <w:rFonts w:ascii="Calibri" w:hAnsi="Calibri"/>
          <w:bCs/>
          <w:sz w:val="22"/>
          <w:szCs w:val="22"/>
        </w:rPr>
        <w:br/>
      </w:r>
      <w:r w:rsidR="006E14F5" w:rsidRPr="006E14F5">
        <w:rPr>
          <w:rFonts w:ascii="Calibri" w:hAnsi="Calibri"/>
          <w:bCs/>
          <w:sz w:val="22"/>
          <w:szCs w:val="22"/>
        </w:rPr>
        <w:t>z zakresu obsługi urządzeń</w:t>
      </w:r>
      <w:r w:rsidR="006E14F5">
        <w:rPr>
          <w:rFonts w:ascii="Calibri" w:hAnsi="Calibri"/>
          <w:bCs/>
          <w:sz w:val="22"/>
          <w:szCs w:val="22"/>
        </w:rPr>
        <w:t>.</w:t>
      </w:r>
    </w:p>
    <w:p w14:paraId="55CDC08F" w14:textId="77777777" w:rsidR="00E1015B" w:rsidRDefault="00E1015B" w:rsidP="00A82F81">
      <w:pPr>
        <w:pStyle w:val="Zwykytekst"/>
        <w:jc w:val="both"/>
        <w:rPr>
          <w:rFonts w:ascii="Calibri" w:hAnsi="Calibri"/>
          <w:bCs/>
          <w:sz w:val="22"/>
          <w:szCs w:val="22"/>
        </w:rPr>
      </w:pPr>
    </w:p>
    <w:p w14:paraId="51611234" w14:textId="77777777" w:rsidR="00E1015B" w:rsidRDefault="00E1015B" w:rsidP="00A82F81">
      <w:pPr>
        <w:pStyle w:val="Zwykytekst"/>
        <w:jc w:val="both"/>
        <w:rPr>
          <w:rFonts w:ascii="Calibri" w:hAnsi="Calibri"/>
          <w:b/>
          <w:bCs/>
          <w:sz w:val="22"/>
          <w:szCs w:val="22"/>
        </w:rPr>
      </w:pPr>
      <w:r w:rsidRPr="00E1015B">
        <w:rPr>
          <w:rFonts w:ascii="Calibri" w:hAnsi="Calibri"/>
          <w:b/>
          <w:bCs/>
          <w:sz w:val="22"/>
          <w:szCs w:val="22"/>
        </w:rPr>
        <w:t>2. Opis przedmiotu zamówienia</w:t>
      </w:r>
    </w:p>
    <w:p w14:paraId="14043015" w14:textId="77777777" w:rsidR="00E1015B" w:rsidRDefault="00E1015B" w:rsidP="00A82F81">
      <w:pPr>
        <w:pStyle w:val="Zwykytekst"/>
        <w:jc w:val="both"/>
        <w:rPr>
          <w:rFonts w:ascii="Calibri" w:hAnsi="Calibri"/>
          <w:b/>
          <w:bCs/>
          <w:sz w:val="22"/>
          <w:szCs w:val="22"/>
        </w:rPr>
      </w:pPr>
    </w:p>
    <w:p w14:paraId="7FB54B46" w14:textId="77777777" w:rsidR="006A7A26" w:rsidRPr="006A7A26" w:rsidRDefault="000202CE" w:rsidP="00A82F81">
      <w:pPr>
        <w:pStyle w:val="Zwykytekst"/>
        <w:jc w:val="both"/>
        <w:rPr>
          <w:rFonts w:ascii="Calibri" w:hAnsi="Calibri"/>
          <w:bCs/>
          <w:sz w:val="22"/>
          <w:szCs w:val="22"/>
        </w:rPr>
      </w:pPr>
      <w:r w:rsidRPr="000202CE">
        <w:rPr>
          <w:rFonts w:ascii="Calibri" w:hAnsi="Calibri"/>
          <w:bCs/>
          <w:sz w:val="22"/>
          <w:szCs w:val="22"/>
        </w:rPr>
        <w:t xml:space="preserve">Zakres zamówienia obejmuje dostawę </w:t>
      </w:r>
      <w:r>
        <w:rPr>
          <w:rFonts w:ascii="Calibri" w:hAnsi="Calibri"/>
          <w:bCs/>
          <w:sz w:val="22"/>
          <w:szCs w:val="22"/>
        </w:rPr>
        <w:t>czterech</w:t>
      </w:r>
      <w:r w:rsidRPr="000202CE">
        <w:rPr>
          <w:rFonts w:ascii="Calibri" w:hAnsi="Calibri"/>
          <w:bCs/>
          <w:sz w:val="22"/>
          <w:szCs w:val="22"/>
        </w:rPr>
        <w:t xml:space="preserve"> nowych, posiadających gwarancję  automatycznych ekspresów ciśnieniowych do kawy łącznie z filtrami do wody, ich trans</w:t>
      </w:r>
      <w:r w:rsidR="00CB632E">
        <w:rPr>
          <w:rFonts w:ascii="Calibri" w:hAnsi="Calibri"/>
          <w:bCs/>
          <w:sz w:val="22"/>
          <w:szCs w:val="22"/>
        </w:rPr>
        <w:t>port do odbiorcy, podłączenie i </w:t>
      </w:r>
      <w:r w:rsidRPr="000202CE">
        <w:rPr>
          <w:rFonts w:ascii="Calibri" w:hAnsi="Calibri"/>
          <w:bCs/>
          <w:sz w:val="22"/>
          <w:szCs w:val="22"/>
        </w:rPr>
        <w:t>szkolenie z zakresu obsługi urządzeń.</w:t>
      </w:r>
    </w:p>
    <w:p w14:paraId="6915BEBA" w14:textId="77777777" w:rsidR="00A82F81" w:rsidRDefault="00A82F81" w:rsidP="00A82F81">
      <w:pPr>
        <w:pStyle w:val="Akapitzlist"/>
        <w:tabs>
          <w:tab w:val="left" w:pos="720"/>
        </w:tabs>
        <w:ind w:left="0"/>
        <w:contextualSpacing/>
        <w:jc w:val="both"/>
        <w:rPr>
          <w:rFonts w:ascii="Calibri" w:hAnsi="Calibri"/>
          <w:sz w:val="22"/>
          <w:szCs w:val="22"/>
        </w:rPr>
      </w:pPr>
    </w:p>
    <w:p w14:paraId="0242E0FB" w14:textId="77777777" w:rsidR="00A82F81" w:rsidRDefault="00E1015B" w:rsidP="00F3248A">
      <w:pPr>
        <w:pStyle w:val="Zwykytekst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</w:t>
      </w:r>
      <w:r w:rsidR="00F3248A">
        <w:rPr>
          <w:rFonts w:ascii="Calibri" w:hAnsi="Calibri"/>
          <w:b/>
          <w:bCs/>
          <w:sz w:val="22"/>
          <w:szCs w:val="22"/>
        </w:rPr>
        <w:t>. Termin realizacji przedmiotu zamówienia</w:t>
      </w:r>
    </w:p>
    <w:p w14:paraId="5ABDB6E1" w14:textId="77777777" w:rsidR="00F3248A" w:rsidRDefault="00F3248A" w:rsidP="00F3248A">
      <w:pPr>
        <w:pStyle w:val="Zwykytekst"/>
        <w:jc w:val="both"/>
        <w:rPr>
          <w:rFonts w:ascii="Calibri" w:hAnsi="Calibri"/>
          <w:b/>
          <w:bCs/>
          <w:sz w:val="22"/>
          <w:szCs w:val="22"/>
        </w:rPr>
      </w:pPr>
    </w:p>
    <w:p w14:paraId="3B1DAA56" w14:textId="77777777" w:rsidR="00F3248A" w:rsidRPr="00F3248A" w:rsidRDefault="000202CE" w:rsidP="00BF3EC4">
      <w:pPr>
        <w:pStyle w:val="Zwykytekst"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Dostawa</w:t>
      </w:r>
      <w:r w:rsidR="00BF3EC4">
        <w:rPr>
          <w:rFonts w:ascii="Calibri" w:hAnsi="Calibri"/>
          <w:bCs/>
          <w:sz w:val="22"/>
          <w:szCs w:val="22"/>
        </w:rPr>
        <w:t xml:space="preserve"> realizowana będzie</w:t>
      </w:r>
      <w:r w:rsidR="00047F52">
        <w:rPr>
          <w:rFonts w:ascii="Calibri" w:hAnsi="Calibri"/>
          <w:bCs/>
          <w:sz w:val="22"/>
          <w:szCs w:val="22"/>
        </w:rPr>
        <w:t xml:space="preserve"> w ciągu 14 dni</w:t>
      </w:r>
      <w:r w:rsidR="00CB3ADD">
        <w:rPr>
          <w:rFonts w:ascii="Calibri" w:hAnsi="Calibri"/>
          <w:bCs/>
          <w:sz w:val="22"/>
          <w:szCs w:val="22"/>
        </w:rPr>
        <w:t xml:space="preserve"> </w:t>
      </w:r>
      <w:r w:rsidR="00047F52">
        <w:rPr>
          <w:rFonts w:ascii="Calibri" w:hAnsi="Calibri"/>
          <w:bCs/>
          <w:sz w:val="22"/>
          <w:szCs w:val="22"/>
        </w:rPr>
        <w:t>od dnia podpisania umowy.</w:t>
      </w:r>
    </w:p>
    <w:p w14:paraId="7C1C727D" w14:textId="77777777" w:rsidR="00A82F81" w:rsidRPr="00F3248A" w:rsidRDefault="00A82F81" w:rsidP="00F3248A">
      <w:pPr>
        <w:contextualSpacing/>
        <w:jc w:val="both"/>
        <w:rPr>
          <w:rFonts w:ascii="Calibri" w:hAnsi="Calibri"/>
          <w:bCs/>
          <w:sz w:val="22"/>
          <w:szCs w:val="22"/>
        </w:rPr>
      </w:pPr>
    </w:p>
    <w:p w14:paraId="6A613006" w14:textId="77777777" w:rsidR="005210E1" w:rsidRDefault="00E1015B" w:rsidP="005210E1">
      <w:pPr>
        <w:pStyle w:val="BodyText21"/>
        <w:widowControl/>
        <w:overflowPunct/>
        <w:autoSpaceDE/>
        <w:adjustRightInd/>
        <w:spacing w:after="0" w:line="360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4</w:t>
      </w:r>
      <w:r w:rsidR="00FA6E50">
        <w:rPr>
          <w:rFonts w:ascii="Calibri" w:hAnsi="Calibri"/>
          <w:b/>
          <w:bCs/>
          <w:sz w:val="22"/>
          <w:szCs w:val="22"/>
        </w:rPr>
        <w:t xml:space="preserve">. </w:t>
      </w:r>
      <w:r w:rsidR="005210E1" w:rsidRPr="005210E1">
        <w:rPr>
          <w:rFonts w:ascii="Calibri" w:hAnsi="Calibri"/>
          <w:b/>
          <w:bCs/>
          <w:sz w:val="22"/>
          <w:szCs w:val="22"/>
        </w:rPr>
        <w:t>Wymagania zamawiającego</w:t>
      </w:r>
    </w:p>
    <w:p w14:paraId="2D7C57E2" w14:textId="77777777" w:rsidR="00047F52" w:rsidRPr="00047F52" w:rsidRDefault="00047F52" w:rsidP="00047F52">
      <w:pPr>
        <w:pStyle w:val="Zwykytekst"/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Szczegółowy opis przedmiotu zamówienia:</w:t>
      </w:r>
    </w:p>
    <w:p w14:paraId="16443CB1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Możliwość przygotowywania około 80- 90 kaw dziennie</w:t>
      </w:r>
      <w:r>
        <w:rPr>
          <w:rFonts w:ascii="Calibri" w:hAnsi="Calibri"/>
          <w:bCs/>
          <w:sz w:val="22"/>
          <w:szCs w:val="22"/>
        </w:rPr>
        <w:t>,</w:t>
      </w:r>
    </w:p>
    <w:p w14:paraId="52D8FFA2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Pojemność pojemnika na kawę ziarnistą ok. 1kg</w:t>
      </w:r>
      <w:r>
        <w:rPr>
          <w:rFonts w:ascii="Calibri" w:hAnsi="Calibri"/>
          <w:bCs/>
          <w:sz w:val="22"/>
          <w:szCs w:val="22"/>
        </w:rPr>
        <w:t>,</w:t>
      </w:r>
    </w:p>
    <w:p w14:paraId="69D3BF91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Pojemność zbiornika na wodę 3-4 litry</w:t>
      </w:r>
      <w:r>
        <w:rPr>
          <w:rFonts w:ascii="Calibri" w:hAnsi="Calibri"/>
          <w:bCs/>
          <w:sz w:val="22"/>
          <w:szCs w:val="22"/>
        </w:rPr>
        <w:t>,</w:t>
      </w:r>
    </w:p>
    <w:p w14:paraId="7B691615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Duży pojemnik na zużytą kawę min. 40 kaw</w:t>
      </w:r>
      <w:r>
        <w:rPr>
          <w:rFonts w:ascii="Calibri" w:hAnsi="Calibri"/>
          <w:bCs/>
          <w:sz w:val="22"/>
          <w:szCs w:val="22"/>
        </w:rPr>
        <w:t>,</w:t>
      </w:r>
    </w:p>
    <w:p w14:paraId="09811FDD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 xml:space="preserve">Pojemność tacki ociekowej </w:t>
      </w:r>
      <w:r w:rsidR="000B2EED">
        <w:rPr>
          <w:rFonts w:ascii="Calibri" w:hAnsi="Calibri"/>
          <w:bCs/>
          <w:sz w:val="22"/>
          <w:szCs w:val="22"/>
        </w:rPr>
        <w:t>min</w:t>
      </w:r>
      <w:r w:rsidRPr="00047F52">
        <w:rPr>
          <w:rFonts w:ascii="Calibri" w:hAnsi="Calibri"/>
          <w:bCs/>
          <w:sz w:val="22"/>
          <w:szCs w:val="22"/>
        </w:rPr>
        <w:t>. 1 litra</w:t>
      </w:r>
      <w:r>
        <w:rPr>
          <w:rFonts w:ascii="Calibri" w:hAnsi="Calibri"/>
          <w:bCs/>
          <w:sz w:val="22"/>
          <w:szCs w:val="22"/>
        </w:rPr>
        <w:t>,</w:t>
      </w:r>
    </w:p>
    <w:p w14:paraId="39B01B0E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Możliwość szybkiego i łatwego przygotowywania k</w:t>
      </w:r>
      <w:r>
        <w:rPr>
          <w:rFonts w:ascii="Calibri" w:hAnsi="Calibri"/>
          <w:bCs/>
          <w:sz w:val="22"/>
          <w:szCs w:val="22"/>
        </w:rPr>
        <w:t>aw mlecznych (</w:t>
      </w:r>
      <w:r w:rsidRPr="00047F52">
        <w:rPr>
          <w:rFonts w:ascii="Calibri" w:hAnsi="Calibri"/>
          <w:bCs/>
          <w:sz w:val="22"/>
          <w:szCs w:val="22"/>
        </w:rPr>
        <w:t>system One Touch Cappuccino)</w:t>
      </w:r>
      <w:r>
        <w:rPr>
          <w:rFonts w:ascii="Calibri" w:hAnsi="Calibri"/>
          <w:bCs/>
          <w:sz w:val="22"/>
          <w:szCs w:val="22"/>
        </w:rPr>
        <w:t>,</w:t>
      </w:r>
    </w:p>
    <w:p w14:paraId="340AC3A6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Możliwość podłączenia wężyka do mleka z dwóch stron urządzenia</w:t>
      </w:r>
      <w:r>
        <w:rPr>
          <w:rFonts w:ascii="Calibri" w:hAnsi="Calibri"/>
          <w:bCs/>
          <w:sz w:val="22"/>
          <w:szCs w:val="22"/>
        </w:rPr>
        <w:t>,</w:t>
      </w:r>
    </w:p>
    <w:p w14:paraId="1C008FCC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Wymiary nieprzekraczające (szer. x wys. x dł.) 335 x 580 x 455</w:t>
      </w:r>
      <w:r>
        <w:rPr>
          <w:rFonts w:ascii="Calibri" w:hAnsi="Calibri"/>
          <w:bCs/>
          <w:sz w:val="22"/>
          <w:szCs w:val="22"/>
        </w:rPr>
        <w:t>,</w:t>
      </w:r>
    </w:p>
    <w:p w14:paraId="5C994C71" w14:textId="77777777" w:rsidR="00047F52" w:rsidRPr="00047F52" w:rsidRDefault="00047F52" w:rsidP="00047F52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>Podświetlane przyciski</w:t>
      </w:r>
      <w:r>
        <w:rPr>
          <w:rFonts w:ascii="Calibri" w:hAnsi="Calibri"/>
          <w:bCs/>
          <w:sz w:val="22"/>
          <w:szCs w:val="22"/>
        </w:rPr>
        <w:t>,</w:t>
      </w:r>
    </w:p>
    <w:p w14:paraId="001661E6" w14:textId="77777777" w:rsidR="00A82F81" w:rsidRPr="00047F52" w:rsidRDefault="00047F52" w:rsidP="005210E1">
      <w:pPr>
        <w:pStyle w:val="Zwykyteks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047F52">
        <w:rPr>
          <w:rFonts w:ascii="Calibri" w:hAnsi="Calibri"/>
          <w:bCs/>
          <w:sz w:val="22"/>
          <w:szCs w:val="22"/>
        </w:rPr>
        <w:t xml:space="preserve">Zaoferowane urządzenie musi posiadać stalową obudowę wpływającą na trwałość i łatwość konserwacji. </w:t>
      </w:r>
    </w:p>
    <w:p w14:paraId="75B655AC" w14:textId="77777777" w:rsidR="00700D89" w:rsidRDefault="00700D89" w:rsidP="00700D89">
      <w:pPr>
        <w:pStyle w:val="Zwykytekst"/>
        <w:jc w:val="both"/>
        <w:rPr>
          <w:rFonts w:ascii="Calibri" w:hAnsi="Calibri"/>
          <w:sz w:val="22"/>
          <w:szCs w:val="22"/>
        </w:rPr>
      </w:pPr>
    </w:p>
    <w:p w14:paraId="6F018C43" w14:textId="77777777" w:rsidR="00A82F81" w:rsidRDefault="00E1015B" w:rsidP="00700D89">
      <w:pPr>
        <w:pStyle w:val="Zwykytekst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5</w:t>
      </w:r>
      <w:r w:rsidR="00700D89">
        <w:rPr>
          <w:rFonts w:ascii="Calibri" w:hAnsi="Calibri"/>
          <w:b/>
          <w:bCs/>
          <w:sz w:val="22"/>
          <w:szCs w:val="22"/>
        </w:rPr>
        <w:t xml:space="preserve">. </w:t>
      </w:r>
      <w:r w:rsidR="00A82F81">
        <w:rPr>
          <w:rFonts w:ascii="Calibri" w:hAnsi="Calibri"/>
          <w:b/>
          <w:bCs/>
          <w:sz w:val="22"/>
          <w:szCs w:val="22"/>
        </w:rPr>
        <w:t xml:space="preserve">Kryterium oceny </w:t>
      </w:r>
      <w:r w:rsidR="00700D89">
        <w:rPr>
          <w:rFonts w:ascii="Calibri" w:hAnsi="Calibri"/>
          <w:b/>
          <w:bCs/>
          <w:sz w:val="22"/>
          <w:szCs w:val="22"/>
        </w:rPr>
        <w:t xml:space="preserve">złożonych propozycji cenowych </w:t>
      </w:r>
    </w:p>
    <w:p w14:paraId="296ED9A8" w14:textId="77777777" w:rsidR="00A82F81" w:rsidRDefault="00A82F81" w:rsidP="00A82F81">
      <w:pPr>
        <w:jc w:val="both"/>
        <w:rPr>
          <w:rFonts w:ascii="Calibri" w:hAnsi="Calibri"/>
          <w:sz w:val="12"/>
          <w:szCs w:val="12"/>
        </w:rPr>
      </w:pPr>
    </w:p>
    <w:p w14:paraId="1CA0CA7D" w14:textId="77777777" w:rsidR="00A82F81" w:rsidRDefault="00700D89" w:rsidP="00047F52">
      <w:pPr>
        <w:contextualSpacing/>
        <w:jc w:val="both"/>
        <w:rPr>
          <w:rFonts w:ascii="Calibri" w:hAnsi="Calibri"/>
          <w:noProof/>
          <w:sz w:val="22"/>
          <w:szCs w:val="22"/>
        </w:rPr>
      </w:pPr>
      <w:r w:rsidRPr="00047F52">
        <w:rPr>
          <w:rFonts w:ascii="Calibri" w:hAnsi="Calibri"/>
          <w:noProof/>
          <w:sz w:val="22"/>
          <w:szCs w:val="22"/>
        </w:rPr>
        <w:t>Propozycje cenowe zostaną ocenione przez Zamawiającego w oparciu o następujące kryteria:</w:t>
      </w:r>
    </w:p>
    <w:p w14:paraId="5F84E9B0" w14:textId="77777777" w:rsidR="00CB632E" w:rsidRPr="00047F52" w:rsidRDefault="00CB632E" w:rsidP="00047F52">
      <w:pPr>
        <w:contextualSpacing/>
        <w:jc w:val="both"/>
        <w:rPr>
          <w:rFonts w:ascii="Calibri" w:hAnsi="Calibri"/>
          <w:noProof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1"/>
        <w:gridCol w:w="2591"/>
      </w:tblGrid>
      <w:tr w:rsidR="00CB632E" w:rsidRPr="00CB632E" w14:paraId="09BB5B27" w14:textId="77777777" w:rsidTr="003F7BF4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DB55" w14:textId="77777777" w:rsidR="00CB632E" w:rsidRPr="00CB632E" w:rsidRDefault="00CB632E" w:rsidP="00CB632E">
            <w:pPr>
              <w:ind w:left="360" w:hanging="360"/>
              <w:jc w:val="center"/>
              <w:rPr>
                <w:rFonts w:ascii="Calibri" w:eastAsia="Calibri" w:hAnsi="Calibri" w:cs="Calibri"/>
                <w:b/>
                <w:noProof/>
                <w:sz w:val="22"/>
                <w:szCs w:val="22"/>
                <w:lang w:eastAsia="en-US"/>
              </w:rPr>
            </w:pPr>
            <w:r w:rsidRPr="00CB632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Kryterium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C0FEA" w14:textId="77777777" w:rsidR="00CB632E" w:rsidRPr="00CB632E" w:rsidRDefault="00CB632E" w:rsidP="00CB632E">
            <w:pPr>
              <w:jc w:val="center"/>
              <w:rPr>
                <w:rFonts w:ascii="Calibri" w:eastAsia="Calibri" w:hAnsi="Calibri" w:cs="Calibri"/>
                <w:b/>
                <w:bCs/>
                <w:iCs/>
                <w:sz w:val="22"/>
                <w:szCs w:val="22"/>
                <w:lang w:eastAsia="en-US"/>
              </w:rPr>
            </w:pPr>
            <w:r w:rsidRPr="00CB632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Waga pkt</w:t>
            </w:r>
          </w:p>
        </w:tc>
      </w:tr>
      <w:tr w:rsidR="00CB632E" w:rsidRPr="00CB632E" w14:paraId="7747519C" w14:textId="77777777" w:rsidTr="003F7BF4">
        <w:trPr>
          <w:trHeight w:val="251"/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4A428" w14:textId="77777777" w:rsidR="00CB632E" w:rsidRPr="00CB632E" w:rsidRDefault="00CB632E" w:rsidP="00CB632E">
            <w:pPr>
              <w:ind w:left="360" w:hanging="360"/>
              <w:jc w:val="both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CB63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Cena (C)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A8D31" w14:textId="77777777" w:rsidR="00CB632E" w:rsidRPr="00CB632E" w:rsidRDefault="00CB632E" w:rsidP="00CB632E">
            <w:pPr>
              <w:ind w:left="360" w:hanging="360"/>
              <w:jc w:val="center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CB63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80</w:t>
            </w:r>
          </w:p>
        </w:tc>
      </w:tr>
      <w:tr w:rsidR="00CB632E" w:rsidRPr="00CB632E" w14:paraId="3D7DCD14" w14:textId="77777777" w:rsidTr="003F7BF4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D273" w14:textId="77777777" w:rsidR="00CB632E" w:rsidRPr="00CB632E" w:rsidRDefault="00CB632E" w:rsidP="00CB632E">
            <w:pPr>
              <w:ind w:left="360" w:hanging="360"/>
              <w:jc w:val="both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B63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Gwarancja (G)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3429" w14:textId="77777777" w:rsidR="00CB632E" w:rsidRPr="00CB632E" w:rsidRDefault="00CB632E" w:rsidP="00CB632E">
            <w:pPr>
              <w:ind w:left="360" w:hanging="360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B63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20</w:t>
            </w:r>
          </w:p>
        </w:tc>
      </w:tr>
    </w:tbl>
    <w:p w14:paraId="1E315D59" w14:textId="77777777" w:rsidR="00CB632E" w:rsidRPr="00CB632E" w:rsidRDefault="00CB632E" w:rsidP="00CB632E">
      <w:pPr>
        <w:suppressAutoHyphens/>
        <w:spacing w:before="120" w:after="120" w:line="360" w:lineRule="auto"/>
        <w:ind w:firstLine="720"/>
        <w:jc w:val="both"/>
        <w:rPr>
          <w:rFonts w:ascii="Calibri" w:eastAsia="SimSun" w:hAnsi="Calibri" w:cs="Calibri"/>
          <w:noProof/>
          <w:sz w:val="22"/>
          <w:szCs w:val="22"/>
          <w:lang w:eastAsia="ar-SA"/>
        </w:rPr>
      </w:pPr>
    </w:p>
    <w:p w14:paraId="66D6D414" w14:textId="77777777" w:rsidR="00CB632E" w:rsidRPr="00CB632E" w:rsidRDefault="00CB632E" w:rsidP="00CB632E">
      <w:pPr>
        <w:suppressAutoHyphens/>
        <w:spacing w:before="120" w:after="120" w:line="360" w:lineRule="auto"/>
        <w:jc w:val="both"/>
        <w:rPr>
          <w:rFonts w:ascii="Calibri" w:eastAsia="SimSun" w:hAnsi="Calibri" w:cs="Calibri"/>
          <w:noProof/>
          <w:sz w:val="22"/>
          <w:szCs w:val="22"/>
          <w:lang w:eastAsia="ar-SA"/>
        </w:rPr>
      </w:pPr>
      <w:r>
        <w:rPr>
          <w:rFonts w:ascii="Calibri" w:eastAsia="SimSun" w:hAnsi="Calibri" w:cs="Calibri"/>
          <w:noProof/>
          <w:sz w:val="22"/>
          <w:szCs w:val="22"/>
          <w:lang w:eastAsia="ar-SA"/>
        </w:rPr>
        <w:lastRenderedPageBreak/>
        <w:t>5.</w:t>
      </w: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>1</w:t>
      </w:r>
      <w:r>
        <w:rPr>
          <w:rFonts w:ascii="Calibri" w:eastAsia="SimSun" w:hAnsi="Calibri" w:cs="Calibri"/>
          <w:noProof/>
          <w:sz w:val="22"/>
          <w:szCs w:val="22"/>
          <w:lang w:eastAsia="ar-SA"/>
        </w:rPr>
        <w:t>.</w:t>
      </w: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 Oferty w kryterium Cena (C) zostaną ocenione wg wzoru:</w:t>
      </w:r>
    </w:p>
    <w:p w14:paraId="5A92FEAC" w14:textId="77777777" w:rsidR="00CB632E" w:rsidRPr="00CB632E" w:rsidRDefault="00CB632E" w:rsidP="00CB632E">
      <w:pPr>
        <w:suppressAutoHyphens/>
        <w:spacing w:before="120" w:after="120"/>
        <w:ind w:left="357" w:firstLine="720"/>
        <w:jc w:val="both"/>
        <w:rPr>
          <w:rFonts w:ascii="Calibri" w:eastAsia="SimSun" w:hAnsi="Calibri" w:cs="Calibri"/>
          <w:b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          najniższa oferowana cena</w:t>
      </w:r>
    </w:p>
    <w:p w14:paraId="5440EC8B" w14:textId="77777777" w:rsidR="00CB632E" w:rsidRPr="00CB632E" w:rsidRDefault="00CB632E" w:rsidP="00CB632E">
      <w:pPr>
        <w:suppressAutoHyphens/>
        <w:spacing w:before="120" w:after="120"/>
        <w:ind w:left="357" w:firstLine="720"/>
        <w:jc w:val="both"/>
        <w:rPr>
          <w:rFonts w:ascii="Calibri" w:eastAsia="SimSun" w:hAnsi="Calibri" w:cs="Calibri"/>
          <w:b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>C  =  --------------------------------------   x 80 pkt</w:t>
      </w:r>
    </w:p>
    <w:p w14:paraId="59BF6517" w14:textId="77777777" w:rsidR="00CB632E" w:rsidRPr="00CB632E" w:rsidRDefault="00CB632E" w:rsidP="00CB632E">
      <w:pPr>
        <w:suppressAutoHyphens/>
        <w:spacing w:before="120" w:after="120"/>
        <w:ind w:left="357" w:firstLine="720"/>
        <w:jc w:val="both"/>
        <w:rPr>
          <w:rFonts w:ascii="Calibri" w:eastAsia="SimSun" w:hAnsi="Calibri" w:cs="Calibri"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               cena ocenianej oferty</w:t>
      </w:r>
    </w:p>
    <w:p w14:paraId="1E95FFF8" w14:textId="77777777" w:rsidR="00CB632E" w:rsidRPr="00CB632E" w:rsidRDefault="00CB632E" w:rsidP="00CB632E">
      <w:pPr>
        <w:suppressAutoHyphens/>
        <w:spacing w:before="120" w:after="120" w:line="360" w:lineRule="auto"/>
        <w:jc w:val="both"/>
        <w:rPr>
          <w:rFonts w:ascii="Calibri" w:eastAsia="SimSun" w:hAnsi="Calibri" w:cs="Calibri"/>
          <w:noProof/>
          <w:sz w:val="22"/>
          <w:szCs w:val="22"/>
          <w:lang w:eastAsia="ar-SA"/>
        </w:rPr>
      </w:pPr>
      <w:r>
        <w:rPr>
          <w:rFonts w:ascii="Calibri" w:eastAsia="SimSun" w:hAnsi="Calibri" w:cs="Calibri"/>
          <w:noProof/>
          <w:sz w:val="22"/>
          <w:szCs w:val="22"/>
          <w:lang w:eastAsia="ar-SA"/>
        </w:rPr>
        <w:t>5</w:t>
      </w: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>.2</w:t>
      </w:r>
      <w:r>
        <w:rPr>
          <w:rFonts w:ascii="Calibri" w:eastAsia="SimSun" w:hAnsi="Calibri" w:cs="Calibri"/>
          <w:noProof/>
          <w:sz w:val="22"/>
          <w:szCs w:val="22"/>
          <w:lang w:eastAsia="ar-SA"/>
        </w:rPr>
        <w:t>.</w:t>
      </w: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 Oferty w kryterium Gwarancj</w:t>
      </w:r>
      <w:r>
        <w:rPr>
          <w:rFonts w:ascii="Calibri" w:eastAsia="SimSun" w:hAnsi="Calibri" w:cs="Calibri"/>
          <w:noProof/>
          <w:sz w:val="22"/>
          <w:szCs w:val="22"/>
          <w:lang w:eastAsia="ar-SA"/>
        </w:rPr>
        <w:t>a (G) zostaną ocenione wg wzoru:</w:t>
      </w:r>
    </w:p>
    <w:p w14:paraId="7B89940C" w14:textId="77777777" w:rsidR="00CB632E" w:rsidRPr="00CB632E" w:rsidRDefault="00CB632E" w:rsidP="00CB632E">
      <w:pPr>
        <w:suppressAutoHyphens/>
        <w:spacing w:before="120" w:after="120"/>
        <w:jc w:val="both"/>
        <w:rPr>
          <w:rFonts w:ascii="Calibri" w:eastAsia="SimSun" w:hAnsi="Calibri" w:cs="Calibri"/>
          <w:b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                                  okres gwarancji w ocenianej ofercie</w:t>
      </w:r>
    </w:p>
    <w:p w14:paraId="68019116" w14:textId="77777777" w:rsidR="00CB632E" w:rsidRPr="00CB632E" w:rsidRDefault="00CB632E" w:rsidP="00CB632E">
      <w:pPr>
        <w:suppressAutoHyphens/>
        <w:spacing w:before="120" w:after="120"/>
        <w:ind w:left="360" w:firstLine="720"/>
        <w:jc w:val="both"/>
        <w:rPr>
          <w:rFonts w:ascii="Calibri" w:eastAsia="SimSun" w:hAnsi="Calibri" w:cs="Calibri"/>
          <w:b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G  =  ------------------------------------------------  </w:t>
      </w: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ab/>
        <w:t>x 20 pkt</w:t>
      </w:r>
    </w:p>
    <w:p w14:paraId="1F27D53B" w14:textId="77777777" w:rsidR="00CB632E" w:rsidRPr="00CB632E" w:rsidRDefault="00CB632E" w:rsidP="00CB632E">
      <w:pPr>
        <w:suppressAutoHyphens/>
        <w:spacing w:before="120" w:after="120"/>
        <w:ind w:left="360" w:firstLine="720"/>
        <w:jc w:val="both"/>
        <w:rPr>
          <w:rFonts w:ascii="Calibri" w:eastAsia="SimSun" w:hAnsi="Calibri" w:cs="Calibri"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        najdłuższy z oferowanych okres gwarancji</w:t>
      </w:r>
    </w:p>
    <w:p w14:paraId="562C02E9" w14:textId="77777777" w:rsidR="00CB632E" w:rsidRPr="00CB632E" w:rsidRDefault="00CB632E" w:rsidP="00CB632E">
      <w:pPr>
        <w:suppressAutoHyphens/>
        <w:spacing w:before="120" w:after="120"/>
        <w:jc w:val="both"/>
        <w:rPr>
          <w:rFonts w:ascii="Calibri" w:eastAsia="SimSun" w:hAnsi="Calibri" w:cs="Calibri"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>(uwaga: oferowana gwarancja nie może być krótsza niż 12 miesięcy i nie powinna być dłuższa niż 36 miesięcy; w przypadku zaoferowania dłuższego terminu gwarancji, do przyznania punktacji w kryterium „Gwarancja” przyjęty będzie termin 36 miesięcy).</w:t>
      </w:r>
    </w:p>
    <w:p w14:paraId="7178939C" w14:textId="77777777" w:rsidR="00CB632E" w:rsidRPr="00CB632E" w:rsidRDefault="00CB632E" w:rsidP="00CB632E">
      <w:pPr>
        <w:suppressAutoHyphens/>
        <w:spacing w:before="120" w:after="120" w:line="360" w:lineRule="auto"/>
        <w:jc w:val="both"/>
        <w:rPr>
          <w:rFonts w:ascii="Calibri" w:eastAsia="SimSun" w:hAnsi="Calibri" w:cs="Calibri"/>
          <w:noProof/>
          <w:color w:val="FF0000"/>
          <w:sz w:val="22"/>
          <w:szCs w:val="22"/>
          <w:lang w:eastAsia="ar-SA"/>
        </w:rPr>
      </w:pPr>
      <w:r>
        <w:rPr>
          <w:rFonts w:ascii="Calibri" w:eastAsia="SimSun" w:hAnsi="Calibri" w:cs="Calibri"/>
          <w:noProof/>
          <w:sz w:val="22"/>
          <w:szCs w:val="22"/>
          <w:lang w:eastAsia="ar-SA"/>
        </w:rPr>
        <w:t>5</w:t>
      </w: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>.3</w:t>
      </w:r>
      <w:r>
        <w:rPr>
          <w:rFonts w:ascii="Calibri" w:eastAsia="SimSun" w:hAnsi="Calibri" w:cs="Calibri"/>
          <w:noProof/>
          <w:sz w:val="22"/>
          <w:szCs w:val="22"/>
          <w:lang w:eastAsia="ar-SA"/>
        </w:rPr>
        <w:t>.</w:t>
      </w: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 xml:space="preserve"> Punktacja łączna</w:t>
      </w:r>
    </w:p>
    <w:p w14:paraId="39C3C840" w14:textId="77777777" w:rsidR="00CB632E" w:rsidRPr="00CB632E" w:rsidRDefault="00CB632E" w:rsidP="00CB632E">
      <w:pPr>
        <w:suppressAutoHyphens/>
        <w:spacing w:before="120" w:after="120" w:line="360" w:lineRule="auto"/>
        <w:jc w:val="both"/>
        <w:rPr>
          <w:rFonts w:ascii="Calibri" w:eastAsia="SimSun" w:hAnsi="Calibri" w:cs="Calibri"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>Łączna wartość punktowa oferty (W) wyliczana będzie wg wzoru:</w:t>
      </w:r>
    </w:p>
    <w:p w14:paraId="26E60D67" w14:textId="77777777" w:rsidR="00CB632E" w:rsidRPr="00CB632E" w:rsidRDefault="00CB632E" w:rsidP="00CB632E">
      <w:pPr>
        <w:suppressAutoHyphens/>
        <w:spacing w:before="120" w:after="120" w:line="360" w:lineRule="auto"/>
        <w:jc w:val="center"/>
        <w:rPr>
          <w:rFonts w:ascii="Calibri" w:eastAsia="SimSun" w:hAnsi="Calibri" w:cs="Calibri"/>
          <w:noProof/>
          <w:sz w:val="22"/>
          <w:szCs w:val="22"/>
          <w:lang w:eastAsia="ar-SA"/>
        </w:rPr>
      </w:pPr>
      <w:r w:rsidRPr="00CB632E">
        <w:rPr>
          <w:rFonts w:ascii="Calibri" w:eastAsia="SimSun" w:hAnsi="Calibri" w:cs="Calibri"/>
          <w:noProof/>
          <w:sz w:val="22"/>
          <w:szCs w:val="22"/>
          <w:lang w:eastAsia="ar-SA"/>
        </w:rPr>
        <w:t>W = C+G</w:t>
      </w:r>
    </w:p>
    <w:p w14:paraId="629CED33" w14:textId="77777777" w:rsidR="00CB632E" w:rsidRPr="00CB632E" w:rsidRDefault="00CB632E" w:rsidP="00CB632E">
      <w:pPr>
        <w:widowControl w:val="0"/>
        <w:shd w:val="clear" w:color="auto" w:fill="FFFFFF"/>
        <w:tabs>
          <w:tab w:val="left" w:pos="851"/>
          <w:tab w:val="left" w:leader="dot" w:pos="9034"/>
        </w:tabs>
        <w:autoSpaceDE w:val="0"/>
        <w:autoSpaceDN w:val="0"/>
        <w:adjustRightInd w:val="0"/>
        <w:spacing w:after="200" w:line="274" w:lineRule="exact"/>
        <w:jc w:val="both"/>
        <w:rPr>
          <w:rFonts w:ascii="Calibri" w:eastAsia="Calibri" w:hAnsi="Calibri" w:cs="Calibri"/>
          <w:spacing w:val="-13"/>
          <w:sz w:val="22"/>
          <w:szCs w:val="22"/>
          <w:lang w:eastAsia="en-US"/>
        </w:rPr>
      </w:pPr>
      <w:r w:rsidRPr="00CB632E">
        <w:rPr>
          <w:rFonts w:ascii="Calibri" w:eastAsia="Calibri" w:hAnsi="Calibri" w:cs="Calibri"/>
          <w:spacing w:val="-13"/>
          <w:sz w:val="22"/>
          <w:szCs w:val="22"/>
          <w:lang w:eastAsia="en-US"/>
        </w:rPr>
        <w:t>Maksymalna łączna ilość punktów, jaką może otrzymać oferta Wykonawcy wynosi 100 pkt.</w:t>
      </w:r>
    </w:p>
    <w:p w14:paraId="3944B3FD" w14:textId="77777777" w:rsidR="00CB632E" w:rsidRPr="00CB632E" w:rsidRDefault="00CB632E" w:rsidP="00CB632E">
      <w:pPr>
        <w:spacing w:after="20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CB632E">
        <w:rPr>
          <w:rFonts w:ascii="Calibri" w:eastAsia="PMingLiU" w:hAnsi="Calibri" w:cs="Calibri"/>
          <w:sz w:val="22"/>
          <w:szCs w:val="22"/>
          <w:lang w:eastAsia="en-US"/>
        </w:rPr>
        <w:t>Punkty będą obliczane z dokładnością do dwóch miejsc po przecinku.</w:t>
      </w:r>
      <w:r w:rsidRPr="00CB632E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CB632E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Niniejsze zamówienie zostanie udzielone temu Wykonawcy, którego oferta uzyska najwyższą liczbę punktów </w:t>
      </w:r>
      <w:r w:rsidRPr="00CB632E">
        <w:rPr>
          <w:rFonts w:ascii="Calibri" w:eastAsia="Calibri" w:hAnsi="Calibri" w:cs="Calibri"/>
          <w:noProof/>
          <w:sz w:val="22"/>
          <w:szCs w:val="22"/>
          <w:lang w:eastAsia="en-US"/>
        </w:rPr>
        <w:br/>
        <w:t xml:space="preserve">w ostatecznej ocenie punktowej. </w:t>
      </w:r>
    </w:p>
    <w:p w14:paraId="1BB9D16C" w14:textId="77777777" w:rsidR="00047F52" w:rsidRDefault="00047F52" w:rsidP="00AE59E2">
      <w:pPr>
        <w:pStyle w:val="Bezodstpw"/>
      </w:pPr>
    </w:p>
    <w:p w14:paraId="42A3CDE9" w14:textId="77777777" w:rsidR="000B6E2E" w:rsidRDefault="00E1015B" w:rsidP="00AE59E2">
      <w:pPr>
        <w:pStyle w:val="Bezodstpw"/>
      </w:pPr>
      <w:r>
        <w:rPr>
          <w:b/>
        </w:rPr>
        <w:t>6</w:t>
      </w:r>
      <w:r w:rsidR="000B6E2E" w:rsidRPr="00E11E39">
        <w:rPr>
          <w:b/>
        </w:rPr>
        <w:t>.</w:t>
      </w:r>
      <w:r w:rsidR="000B6E2E">
        <w:t xml:space="preserve"> </w:t>
      </w:r>
      <w:r w:rsidR="000B6E2E" w:rsidRPr="00E11E39">
        <w:rPr>
          <w:b/>
        </w:rPr>
        <w:t>Szacunkowa wartość zamówienia</w:t>
      </w:r>
    </w:p>
    <w:p w14:paraId="211F4DE5" w14:textId="77777777" w:rsidR="000B6E2E" w:rsidRDefault="000B6E2E" w:rsidP="00AE59E2">
      <w:pPr>
        <w:pStyle w:val="Bezodstpw"/>
      </w:pPr>
    </w:p>
    <w:p w14:paraId="48FC1365" w14:textId="77777777" w:rsidR="00E11E39" w:rsidRDefault="000B6E2E" w:rsidP="009A5D6F">
      <w:pPr>
        <w:pStyle w:val="Bezodstpw"/>
        <w:jc w:val="both"/>
      </w:pPr>
      <w:r>
        <w:t xml:space="preserve">Szacunkowa wartość zamówienia nie przekracza progu odpowiadającego wartości 30 000,00 Euro </w:t>
      </w:r>
      <w:r w:rsidR="00510B8A">
        <w:br/>
      </w:r>
      <w:r>
        <w:t>i zamówienie nie podlega obowiązkowi stosowania przepisów ustawy Prawo zamówień publicznych. Zamówienie udzielane jest zgodnie z Regulaminem udzielania zamówień przez NFOŚiGW dostępnym na stronie internetowej Zamawiającego w zakładce ,,Zamówienia publiczne”.</w:t>
      </w:r>
    </w:p>
    <w:p w14:paraId="0980F54B" w14:textId="77777777" w:rsidR="00DA03E8" w:rsidRDefault="00DA03E8" w:rsidP="00993838">
      <w:pPr>
        <w:pStyle w:val="Bezodstpw"/>
        <w:jc w:val="both"/>
      </w:pPr>
    </w:p>
    <w:p w14:paraId="334EEB6E" w14:textId="77777777" w:rsidR="00DA03E8" w:rsidRDefault="00406AFB" w:rsidP="00993838">
      <w:pPr>
        <w:pStyle w:val="Bezodstpw"/>
        <w:jc w:val="both"/>
        <w:rPr>
          <w:b/>
        </w:rPr>
      </w:pPr>
      <w:r>
        <w:rPr>
          <w:b/>
        </w:rPr>
        <w:t>7</w:t>
      </w:r>
      <w:r w:rsidR="00DA03E8" w:rsidRPr="00DA03E8">
        <w:rPr>
          <w:b/>
        </w:rPr>
        <w:t>. Termin, miejsce i sposób składania propozycji cenowych</w:t>
      </w:r>
    </w:p>
    <w:p w14:paraId="75AAA2BD" w14:textId="77777777" w:rsidR="001720B7" w:rsidRDefault="001720B7" w:rsidP="00993838">
      <w:pPr>
        <w:pStyle w:val="Bezodstpw"/>
        <w:jc w:val="both"/>
        <w:rPr>
          <w:b/>
        </w:rPr>
      </w:pPr>
    </w:p>
    <w:p w14:paraId="2E322D50" w14:textId="014BCAF5" w:rsidR="00DA03E8" w:rsidRDefault="009E5736" w:rsidP="00993838">
      <w:pPr>
        <w:pStyle w:val="Bezodstpw"/>
        <w:numPr>
          <w:ilvl w:val="0"/>
          <w:numId w:val="9"/>
        </w:numPr>
        <w:jc w:val="both"/>
      </w:pPr>
      <w:r>
        <w:t xml:space="preserve">Formularze </w:t>
      </w:r>
      <w:r w:rsidR="00CB632E">
        <w:t>ofertowe</w:t>
      </w:r>
      <w:r w:rsidR="001720B7">
        <w:t xml:space="preserve"> należy składać do</w:t>
      </w:r>
      <w:r w:rsidR="009A5D6F">
        <w:rPr>
          <w:b/>
        </w:rPr>
        <w:t xml:space="preserve"> </w:t>
      </w:r>
      <w:r w:rsidR="00452EAD">
        <w:rPr>
          <w:b/>
        </w:rPr>
        <w:t>06.04.2023 r.</w:t>
      </w:r>
      <w:r w:rsidR="009A5D6F">
        <w:rPr>
          <w:b/>
        </w:rPr>
        <w:t xml:space="preserve"> </w:t>
      </w:r>
      <w:r w:rsidR="00993838">
        <w:t xml:space="preserve">na adres e-mail: </w:t>
      </w:r>
      <w:hyperlink r:id="rId8" w:history="1">
        <w:r w:rsidR="00993838" w:rsidRPr="006B555B">
          <w:rPr>
            <w:rStyle w:val="Hipercze"/>
          </w:rPr>
          <w:t>administracja@nfosigw.gov.pl</w:t>
        </w:r>
      </w:hyperlink>
      <w:r w:rsidR="001720B7">
        <w:t xml:space="preserve"> </w:t>
      </w:r>
    </w:p>
    <w:p w14:paraId="56012B41" w14:textId="77777777" w:rsidR="001720B7" w:rsidRDefault="001720B7" w:rsidP="00993838">
      <w:pPr>
        <w:pStyle w:val="Bezodstpw"/>
        <w:numPr>
          <w:ilvl w:val="0"/>
          <w:numId w:val="9"/>
        </w:numPr>
        <w:jc w:val="both"/>
      </w:pPr>
      <w:r>
        <w:t>Pytania dotyczące wyjaśnienia treści Zapytania ofertowego należy kierować</w:t>
      </w:r>
      <w:r w:rsidR="00CB632E">
        <w:t xml:space="preserve"> na adres e-maila podany w pkt 7</w:t>
      </w:r>
      <w:r w:rsidR="004528F0">
        <w:t>, litera a).</w:t>
      </w:r>
    </w:p>
    <w:p w14:paraId="05E54A9D" w14:textId="77777777" w:rsidR="001720B7" w:rsidRDefault="001720B7" w:rsidP="00993838">
      <w:pPr>
        <w:pStyle w:val="Bezodstpw"/>
        <w:numPr>
          <w:ilvl w:val="0"/>
          <w:numId w:val="9"/>
        </w:numPr>
        <w:jc w:val="both"/>
      </w:pPr>
      <w:r>
        <w:t>Odpowiedzi na ewentualne pytania  zostaną dodatkowo zamieszczone na stronie internetowej, na której zamieszczone było rozeznanie rynku.</w:t>
      </w:r>
    </w:p>
    <w:p w14:paraId="50AB0ECA" w14:textId="77777777" w:rsidR="0002655C" w:rsidRDefault="0002655C" w:rsidP="001720B7">
      <w:pPr>
        <w:pStyle w:val="Bezodstpw"/>
      </w:pPr>
    </w:p>
    <w:p w14:paraId="4EFE3269" w14:textId="77777777" w:rsidR="001720B7" w:rsidRPr="001720B7" w:rsidRDefault="00406AFB" w:rsidP="001720B7">
      <w:pPr>
        <w:pStyle w:val="Bezodstpw"/>
        <w:rPr>
          <w:b/>
        </w:rPr>
      </w:pPr>
      <w:r>
        <w:rPr>
          <w:b/>
        </w:rPr>
        <w:t>8</w:t>
      </w:r>
      <w:r w:rsidR="001720B7" w:rsidRPr="001720B7">
        <w:rPr>
          <w:b/>
        </w:rPr>
        <w:t>. Informacje dodatkowe</w:t>
      </w:r>
    </w:p>
    <w:p w14:paraId="08E0BDBD" w14:textId="77777777" w:rsidR="001720B7" w:rsidRDefault="001720B7" w:rsidP="001720B7">
      <w:pPr>
        <w:pStyle w:val="Bezodstpw"/>
      </w:pPr>
    </w:p>
    <w:p w14:paraId="30DBBC1A" w14:textId="77777777" w:rsidR="001720B7" w:rsidRDefault="001720B7" w:rsidP="00993838">
      <w:pPr>
        <w:pStyle w:val="Bezodstpw"/>
        <w:numPr>
          <w:ilvl w:val="0"/>
          <w:numId w:val="10"/>
        </w:numPr>
        <w:jc w:val="both"/>
      </w:pPr>
      <w:r>
        <w:t xml:space="preserve">Zamawiający zastrzega sobie prawo do nierozstrzygnięcia </w:t>
      </w:r>
      <w:r w:rsidR="00AA3D3A">
        <w:t>postępowania bez podania przyczyn</w:t>
      </w:r>
      <w:r w:rsidR="009A5D6F">
        <w:t>.</w:t>
      </w:r>
    </w:p>
    <w:p w14:paraId="78CBED03" w14:textId="77777777" w:rsidR="00AA3D3A" w:rsidRDefault="000F0EBA" w:rsidP="00993838">
      <w:pPr>
        <w:pStyle w:val="Bezodstpw"/>
        <w:numPr>
          <w:ilvl w:val="0"/>
          <w:numId w:val="10"/>
        </w:numPr>
        <w:jc w:val="both"/>
      </w:pPr>
      <w:r>
        <w:lastRenderedPageBreak/>
        <w:t xml:space="preserve">Formularz ofertowy </w:t>
      </w:r>
      <w:r w:rsidR="009E5736">
        <w:t>powinien zostać wysłany</w:t>
      </w:r>
      <w:r w:rsidR="00AA3D3A">
        <w:t xml:space="preserve"> z adresu mailowego osoby upoważnionej do reprezentacji Wykonawcy.</w:t>
      </w:r>
    </w:p>
    <w:p w14:paraId="23B63284" w14:textId="77777777" w:rsidR="000B2EED" w:rsidRDefault="00AA3D3A" w:rsidP="000B2EED">
      <w:pPr>
        <w:pStyle w:val="Bezodstpw"/>
        <w:numPr>
          <w:ilvl w:val="0"/>
          <w:numId w:val="10"/>
        </w:numPr>
        <w:jc w:val="both"/>
      </w:pPr>
      <w:r>
        <w:t xml:space="preserve">Wykonawca o wyborze jego </w:t>
      </w:r>
      <w:r w:rsidR="00CB632E">
        <w:t>oferty</w:t>
      </w:r>
      <w:r>
        <w:t xml:space="preserve"> otrzyma powiadomienie elektroniczne wraz z projektem umowy.</w:t>
      </w:r>
    </w:p>
    <w:p w14:paraId="1FBCA9DA" w14:textId="77777777" w:rsidR="001720B7" w:rsidRPr="001720B7" w:rsidRDefault="001720B7" w:rsidP="00993838">
      <w:pPr>
        <w:pStyle w:val="Bezodstpw"/>
        <w:jc w:val="both"/>
      </w:pPr>
    </w:p>
    <w:p w14:paraId="23CCD701" w14:textId="77777777" w:rsidR="00E11E39" w:rsidRDefault="00E11E39" w:rsidP="00E11E39">
      <w:pPr>
        <w:pStyle w:val="Bezodstpw"/>
        <w:rPr>
          <w:b/>
        </w:rPr>
      </w:pPr>
    </w:p>
    <w:p w14:paraId="04610DCB" w14:textId="77777777" w:rsidR="00E11E39" w:rsidRDefault="00E11E39" w:rsidP="00E11E39">
      <w:pPr>
        <w:pStyle w:val="Bezodstpw"/>
        <w:rPr>
          <w:b/>
        </w:rPr>
      </w:pPr>
    </w:p>
    <w:p w14:paraId="1A5AE2B7" w14:textId="77777777" w:rsidR="00A82F81" w:rsidRDefault="00A82F81" w:rsidP="00A82F81">
      <w:pPr>
        <w:spacing w:line="276" w:lineRule="auto"/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  <w:r>
        <w:rPr>
          <w:rFonts w:ascii="Calibri" w:eastAsia="Calibri" w:hAnsi="Calibri" w:cs="Calibri"/>
          <w:i/>
          <w:sz w:val="22"/>
          <w:szCs w:val="22"/>
          <w:lang w:eastAsia="en-US"/>
        </w:rPr>
        <w:t>Załączniki:</w:t>
      </w:r>
    </w:p>
    <w:p w14:paraId="2BB84246" w14:textId="77777777" w:rsidR="00A82F81" w:rsidRDefault="00A82F81" w:rsidP="00A82F81">
      <w:pPr>
        <w:numPr>
          <w:ilvl w:val="0"/>
          <w:numId w:val="6"/>
        </w:numPr>
        <w:spacing w:after="200" w:line="276" w:lineRule="auto"/>
        <w:ind w:left="426"/>
        <w:contextualSpacing/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  <w:r>
        <w:rPr>
          <w:rFonts w:ascii="Calibri" w:eastAsia="Calibri" w:hAnsi="Calibri" w:cs="Calibri"/>
          <w:i/>
          <w:sz w:val="22"/>
          <w:szCs w:val="22"/>
          <w:lang w:eastAsia="en-US"/>
        </w:rPr>
        <w:t>Wz</w:t>
      </w:r>
      <w:r w:rsidR="00AA3D3A">
        <w:rPr>
          <w:rFonts w:ascii="Calibri" w:eastAsia="Calibri" w:hAnsi="Calibri" w:cs="Calibri"/>
          <w:i/>
          <w:sz w:val="22"/>
          <w:szCs w:val="22"/>
          <w:lang w:eastAsia="en-US"/>
        </w:rPr>
        <w:t>ór Formularza ofertowego</w:t>
      </w:r>
      <w:r>
        <w:rPr>
          <w:rFonts w:ascii="Calibri" w:eastAsia="Calibri" w:hAnsi="Calibri" w:cs="Calibri"/>
          <w:i/>
          <w:sz w:val="22"/>
          <w:szCs w:val="22"/>
          <w:lang w:eastAsia="en-US"/>
        </w:rPr>
        <w:t>;</w:t>
      </w:r>
    </w:p>
    <w:p w14:paraId="56D34F52" w14:textId="77777777" w:rsidR="00510B8A" w:rsidRDefault="00510B8A" w:rsidP="00A82F81">
      <w:pPr>
        <w:numPr>
          <w:ilvl w:val="0"/>
          <w:numId w:val="6"/>
        </w:numPr>
        <w:spacing w:after="200" w:line="276" w:lineRule="auto"/>
        <w:ind w:left="426"/>
        <w:contextualSpacing/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  <w:r>
        <w:rPr>
          <w:rFonts w:ascii="Calibri" w:eastAsia="Calibri" w:hAnsi="Calibri" w:cs="Calibri"/>
          <w:i/>
          <w:sz w:val="22"/>
          <w:szCs w:val="22"/>
          <w:lang w:eastAsia="en-US"/>
        </w:rPr>
        <w:t>Istotne postanowienia umowy.</w:t>
      </w:r>
    </w:p>
    <w:p w14:paraId="0396D91B" w14:textId="77777777" w:rsidR="00A82F81" w:rsidRDefault="00A82F81" w:rsidP="00B23F25">
      <w:pPr>
        <w:spacing w:after="200" w:line="276" w:lineRule="auto"/>
        <w:ind w:left="426"/>
        <w:contextualSpacing/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</w:p>
    <w:p w14:paraId="4D138BE4" w14:textId="77777777" w:rsidR="00A82F81" w:rsidRDefault="00A82F81" w:rsidP="00A82F81">
      <w:pPr>
        <w:spacing w:after="200" w:line="276" w:lineRule="auto"/>
        <w:ind w:left="426"/>
        <w:contextualSpacing/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</w:p>
    <w:p w14:paraId="01EA94AE" w14:textId="77777777" w:rsidR="00A82F81" w:rsidRDefault="00A82F81" w:rsidP="00A82F81">
      <w:p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F568B70" w14:textId="77777777" w:rsidR="00A82F81" w:rsidRDefault="00A82F81" w:rsidP="00A82F81">
      <w:pPr>
        <w:pStyle w:val="Akapitzlist"/>
        <w:spacing w:before="100" w:beforeAutospacing="1" w:after="100" w:afterAutospacing="1" w:line="276" w:lineRule="auto"/>
        <w:contextualSpacing/>
        <w:jc w:val="both"/>
        <w:rPr>
          <w:rFonts w:ascii="Calibri" w:hAnsi="Calibri"/>
          <w:sz w:val="22"/>
          <w:szCs w:val="22"/>
        </w:rPr>
      </w:pPr>
    </w:p>
    <w:p w14:paraId="56301251" w14:textId="77777777" w:rsidR="00144F55" w:rsidRDefault="00144F55"/>
    <w:sectPr w:rsidR="00144F55" w:rsidSect="00F507A3">
      <w:head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75B43" w14:textId="77777777" w:rsidR="007128F0" w:rsidRDefault="007128F0" w:rsidP="009E1D72">
      <w:r>
        <w:separator/>
      </w:r>
    </w:p>
  </w:endnote>
  <w:endnote w:type="continuationSeparator" w:id="0">
    <w:p w14:paraId="3D2FE682" w14:textId="77777777" w:rsidR="007128F0" w:rsidRDefault="007128F0" w:rsidP="009E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B9AF9" w14:textId="77777777" w:rsidR="007128F0" w:rsidRDefault="007128F0" w:rsidP="009E1D72">
      <w:r>
        <w:separator/>
      </w:r>
    </w:p>
  </w:footnote>
  <w:footnote w:type="continuationSeparator" w:id="0">
    <w:p w14:paraId="3681BE82" w14:textId="77777777" w:rsidR="007128F0" w:rsidRDefault="007128F0" w:rsidP="009E1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4B05" w14:textId="77777777" w:rsidR="009E1D72" w:rsidRDefault="009E1D72">
    <w:pPr>
      <w:pStyle w:val="Nagwek"/>
    </w:pPr>
    <w:r w:rsidRPr="00805E7F">
      <w:rPr>
        <w:noProof/>
      </w:rPr>
      <w:drawing>
        <wp:inline distT="0" distB="0" distL="0" distR="0" wp14:anchorId="05204A68" wp14:editId="42D3251D">
          <wp:extent cx="5754431" cy="1174346"/>
          <wp:effectExtent l="0" t="0" r="0" b="6985"/>
          <wp:docPr id="4" name="Obraz 4" descr="POIiS+FS+NF (mon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+FS+NF (mon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8330" cy="118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5B8E"/>
    <w:multiLevelType w:val="hybridMultilevel"/>
    <w:tmpl w:val="726619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A557B"/>
    <w:multiLevelType w:val="hybridMultilevel"/>
    <w:tmpl w:val="0A920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C7BAE"/>
    <w:multiLevelType w:val="hybridMultilevel"/>
    <w:tmpl w:val="EB3C0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E595E"/>
    <w:multiLevelType w:val="hybridMultilevel"/>
    <w:tmpl w:val="127A3A4E"/>
    <w:lvl w:ilvl="0" w:tplc="45181DF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63CB"/>
    <w:multiLevelType w:val="hybridMultilevel"/>
    <w:tmpl w:val="D096C3C0"/>
    <w:lvl w:ilvl="0" w:tplc="3E92ECFA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 w15:restartNumberingAfterBreak="0">
    <w:nsid w:val="32175D4B"/>
    <w:multiLevelType w:val="hybridMultilevel"/>
    <w:tmpl w:val="A1B06C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A5875"/>
    <w:multiLevelType w:val="hybridMultilevel"/>
    <w:tmpl w:val="83222F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159AD"/>
    <w:multiLevelType w:val="hybridMultilevel"/>
    <w:tmpl w:val="3AC61F84"/>
    <w:lvl w:ilvl="0" w:tplc="E42E3FAE">
      <w:start w:val="1"/>
      <w:numFmt w:val="decimal"/>
      <w:lvlText w:val="%1."/>
      <w:lvlJc w:val="center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308E4"/>
    <w:multiLevelType w:val="hybridMultilevel"/>
    <w:tmpl w:val="AB7C671C"/>
    <w:lvl w:ilvl="0" w:tplc="2FAC47E0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6182036A"/>
    <w:multiLevelType w:val="hybridMultilevel"/>
    <w:tmpl w:val="5C92DA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1820C5"/>
    <w:multiLevelType w:val="multilevel"/>
    <w:tmpl w:val="39D07240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897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b/>
      </w:rPr>
    </w:lvl>
  </w:abstractNum>
  <w:abstractNum w:abstractNumId="11" w15:restartNumberingAfterBreak="0">
    <w:nsid w:val="76EB733B"/>
    <w:multiLevelType w:val="hybridMultilevel"/>
    <w:tmpl w:val="2E061CA4"/>
    <w:lvl w:ilvl="0" w:tplc="858CAC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FC0FD3"/>
    <w:multiLevelType w:val="hybridMultilevel"/>
    <w:tmpl w:val="9104B382"/>
    <w:lvl w:ilvl="0" w:tplc="9F8689B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628FA"/>
    <w:multiLevelType w:val="hybridMultilevel"/>
    <w:tmpl w:val="A1B06C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6A3E79"/>
    <w:multiLevelType w:val="hybridMultilevel"/>
    <w:tmpl w:val="D2AE0A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391870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040709">
    <w:abstractNumId w:val="14"/>
  </w:num>
  <w:num w:numId="3" w16cid:durableId="12777100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649846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098388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278949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8554350">
    <w:abstractNumId w:val="11"/>
  </w:num>
  <w:num w:numId="8" w16cid:durableId="65034182">
    <w:abstractNumId w:val="4"/>
  </w:num>
  <w:num w:numId="9" w16cid:durableId="337317044">
    <w:abstractNumId w:val="8"/>
  </w:num>
  <w:num w:numId="10" w16cid:durableId="1806922330">
    <w:abstractNumId w:val="0"/>
  </w:num>
  <w:num w:numId="11" w16cid:durableId="48193583">
    <w:abstractNumId w:val="2"/>
  </w:num>
  <w:num w:numId="12" w16cid:durableId="48247668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3939298">
    <w:abstractNumId w:val="1"/>
  </w:num>
  <w:num w:numId="14" w16cid:durableId="986593099">
    <w:abstractNumId w:val="12"/>
  </w:num>
  <w:num w:numId="15" w16cid:durableId="5887766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E66"/>
    <w:rsid w:val="000202CE"/>
    <w:rsid w:val="0002655C"/>
    <w:rsid w:val="00047F52"/>
    <w:rsid w:val="00073E66"/>
    <w:rsid w:val="00097131"/>
    <w:rsid w:val="000B2EED"/>
    <w:rsid w:val="000B6E2E"/>
    <w:rsid w:val="000F0EBA"/>
    <w:rsid w:val="00144F55"/>
    <w:rsid w:val="001720B7"/>
    <w:rsid w:val="00263EA4"/>
    <w:rsid w:val="002C20E5"/>
    <w:rsid w:val="00406AFB"/>
    <w:rsid w:val="004528F0"/>
    <w:rsid w:val="00452EAD"/>
    <w:rsid w:val="00470ED5"/>
    <w:rsid w:val="004A4C55"/>
    <w:rsid w:val="00510B8A"/>
    <w:rsid w:val="00514F76"/>
    <w:rsid w:val="005210E1"/>
    <w:rsid w:val="006873F0"/>
    <w:rsid w:val="006A7A26"/>
    <w:rsid w:val="006E14F5"/>
    <w:rsid w:val="00700D89"/>
    <w:rsid w:val="00705F28"/>
    <w:rsid w:val="007128F0"/>
    <w:rsid w:val="00993838"/>
    <w:rsid w:val="009A20AE"/>
    <w:rsid w:val="009A5D6F"/>
    <w:rsid w:val="009E1D72"/>
    <w:rsid w:val="009E2408"/>
    <w:rsid w:val="009E5736"/>
    <w:rsid w:val="00A82F81"/>
    <w:rsid w:val="00A93358"/>
    <w:rsid w:val="00AA3D3A"/>
    <w:rsid w:val="00AE59E2"/>
    <w:rsid w:val="00B23F25"/>
    <w:rsid w:val="00B574A4"/>
    <w:rsid w:val="00BB1239"/>
    <w:rsid w:val="00BF3EC4"/>
    <w:rsid w:val="00C354CA"/>
    <w:rsid w:val="00CB3ADD"/>
    <w:rsid w:val="00CB632E"/>
    <w:rsid w:val="00DA03E8"/>
    <w:rsid w:val="00E1015B"/>
    <w:rsid w:val="00E11E39"/>
    <w:rsid w:val="00ED3FB1"/>
    <w:rsid w:val="00EE69EE"/>
    <w:rsid w:val="00F312F0"/>
    <w:rsid w:val="00F3248A"/>
    <w:rsid w:val="00F412C4"/>
    <w:rsid w:val="00F507A3"/>
    <w:rsid w:val="00FA6E50"/>
    <w:rsid w:val="00FB6C01"/>
    <w:rsid w:val="00FD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24152A8"/>
  <w15:chartTrackingRefBased/>
  <w15:docId w15:val="{301D8B37-0E9D-4D0D-A5BA-EC5C22526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vertAlign w:val="superscript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2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baselin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A82F81"/>
    <w:rPr>
      <w:color w:val="0563C1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A82F81"/>
    <w:pPr>
      <w:autoSpaceDE w:val="0"/>
      <w:autoSpaceDN w:val="0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82F81"/>
    <w:rPr>
      <w:rFonts w:ascii="Times New Roman" w:eastAsia="Times New Roman" w:hAnsi="Times New Roman" w:cs="Times New Roman"/>
      <w:sz w:val="24"/>
      <w:szCs w:val="24"/>
      <w:vertAlign w:val="baseline"/>
      <w:lang w:eastAsia="pl-PL"/>
    </w:rPr>
  </w:style>
  <w:style w:type="paragraph" w:styleId="Zwykytekst">
    <w:name w:val="Plain Text"/>
    <w:basedOn w:val="Normalny"/>
    <w:link w:val="ZwykytekstZnak"/>
    <w:unhideWhenUsed/>
    <w:rsid w:val="00A82F81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82F81"/>
    <w:rPr>
      <w:rFonts w:ascii="Courier New" w:eastAsia="Times New Roman" w:hAnsi="Courier New" w:cs="Times New Roman"/>
      <w:sz w:val="20"/>
      <w:szCs w:val="20"/>
      <w:vertAlign w:val="baseline"/>
      <w:lang w:eastAsia="pl-PL"/>
    </w:rPr>
  </w:style>
  <w:style w:type="paragraph" w:styleId="Bezodstpw">
    <w:name w:val="No Spacing"/>
    <w:uiPriority w:val="1"/>
    <w:qFormat/>
    <w:rsid w:val="00A82F81"/>
    <w:pPr>
      <w:spacing w:after="0" w:line="240" w:lineRule="auto"/>
    </w:pPr>
    <w:rPr>
      <w:rFonts w:ascii="Calibri" w:eastAsia="Calibri" w:hAnsi="Calibri" w:cs="Times New Roman"/>
      <w:vertAlign w:val="baseline"/>
    </w:rPr>
  </w:style>
  <w:style w:type="paragraph" w:styleId="Akapitzlist">
    <w:name w:val="List Paragraph"/>
    <w:basedOn w:val="Normalny"/>
    <w:uiPriority w:val="34"/>
    <w:qFormat/>
    <w:rsid w:val="00A82F81"/>
    <w:pPr>
      <w:ind w:left="708"/>
    </w:pPr>
  </w:style>
  <w:style w:type="paragraph" w:customStyle="1" w:styleId="Default">
    <w:name w:val="Default"/>
    <w:rsid w:val="00A82F81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vertAlign w:val="baseline"/>
    </w:rPr>
  </w:style>
  <w:style w:type="paragraph" w:styleId="Nagwek">
    <w:name w:val="header"/>
    <w:basedOn w:val="Normalny"/>
    <w:link w:val="NagwekZnak"/>
    <w:uiPriority w:val="99"/>
    <w:unhideWhenUsed/>
    <w:rsid w:val="009E1D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1D72"/>
    <w:rPr>
      <w:rFonts w:ascii="Times New Roman" w:eastAsia="Times New Roman" w:hAnsi="Times New Roman" w:cs="Times New Roman"/>
      <w:sz w:val="24"/>
      <w:szCs w:val="24"/>
      <w:vertAlign w:val="baseline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1D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1D72"/>
    <w:rPr>
      <w:rFonts w:ascii="Times New Roman" w:eastAsia="Times New Roman" w:hAnsi="Times New Roman" w:cs="Times New Roman"/>
      <w:sz w:val="24"/>
      <w:szCs w:val="24"/>
      <w:vertAlign w:val="baseline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74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4A4"/>
    <w:rPr>
      <w:rFonts w:ascii="Segoe UI" w:eastAsia="Times New Roman" w:hAnsi="Segoe UI" w:cs="Segoe UI"/>
      <w:sz w:val="18"/>
      <w:szCs w:val="18"/>
      <w:vertAlign w:val="baseline"/>
      <w:lang w:eastAsia="pl-PL"/>
    </w:rPr>
  </w:style>
  <w:style w:type="paragraph" w:customStyle="1" w:styleId="BodyText21">
    <w:name w:val="Body Text 21"/>
    <w:basedOn w:val="Normalny"/>
    <w:rsid w:val="005210E1"/>
    <w:pPr>
      <w:widowControl w:val="0"/>
      <w:overflowPunct w:val="0"/>
      <w:autoSpaceDE w:val="0"/>
      <w:autoSpaceDN w:val="0"/>
      <w:adjustRightInd w:val="0"/>
      <w:spacing w:after="120"/>
      <w:jc w:val="both"/>
    </w:pPr>
    <w:rPr>
      <w:szCs w:val="20"/>
    </w:rPr>
  </w:style>
  <w:style w:type="character" w:styleId="Tekstzastpczy">
    <w:name w:val="Placeholder Text"/>
    <w:basedOn w:val="Domylnaczcionkaakapitu"/>
    <w:uiPriority w:val="99"/>
    <w:semiHidden/>
    <w:rsid w:val="00406A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ja@nfosigw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ED70B-2857-4C4A-9678-A26427E21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558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Hnatio Lucyna</dc:creator>
  <cp:keywords/>
  <dc:description/>
  <cp:lastModifiedBy>Araźna Agnieszka</cp:lastModifiedBy>
  <cp:revision>8</cp:revision>
  <dcterms:created xsi:type="dcterms:W3CDTF">2021-02-19T10:12:00Z</dcterms:created>
  <dcterms:modified xsi:type="dcterms:W3CDTF">2023-03-30T08:09:00Z</dcterms:modified>
</cp:coreProperties>
</file>