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F6FF" w14:textId="29026EA2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325645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325645">
        <w:rPr>
          <w:rFonts w:ascii="Times New Roman" w:hAnsi="Times New Roman" w:cs="Times New Roman"/>
          <w:b/>
          <w:sz w:val="26"/>
          <w:szCs w:val="26"/>
        </w:rPr>
        <w:t>Wejherowie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11A7F3AA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Wejherowie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32564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3D6CCC07" w:rsidR="00020F57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</w:t>
      </w:r>
      <w:r w:rsidR="006B7E3C">
        <w:rPr>
          <w:sz w:val="26"/>
          <w:szCs w:val="26"/>
        </w:rPr>
        <w:t xml:space="preserve"> artykułem 13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>ej, do zadań Komendanta</w:t>
      </w:r>
      <w:r w:rsidR="006B7E3C">
        <w:rPr>
          <w:sz w:val="26"/>
          <w:szCs w:val="26"/>
        </w:rPr>
        <w:t xml:space="preserve"> Powiatowego</w:t>
      </w:r>
      <w:r w:rsidR="0066384D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14:paraId="4118E4E6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kierowanie komendą powiatową Państwowej Straży Pożarnej</w:t>
      </w:r>
      <w:r>
        <w:rPr>
          <w:rStyle w:val="markedcontent"/>
          <w:b w:val="0"/>
          <w:sz w:val="26"/>
          <w:szCs w:val="26"/>
        </w:rPr>
        <w:t>,</w:t>
      </w:r>
    </w:p>
    <w:p w14:paraId="388BB141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jednostek ratowniczo-gaśniczych</w:t>
      </w:r>
      <w:r>
        <w:rPr>
          <w:rStyle w:val="markedcontent"/>
          <w:b w:val="0"/>
          <w:sz w:val="26"/>
          <w:szCs w:val="26"/>
        </w:rPr>
        <w:t>,</w:t>
      </w:r>
    </w:p>
    <w:p w14:paraId="38D3C64E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na obszarze powiatu krajowego systemu ratowniczo-gaśniczego</w:t>
      </w:r>
    </w:p>
    <w:p w14:paraId="3E5AE6A7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dysponowanie oraz kierowanie siłami i środkami krajowego systemu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ratowniczo-gaśniczego na obszarze powiatu poprzez swoje stanowisko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kierowania,</w:t>
      </w:r>
    </w:p>
    <w:p w14:paraId="332A2F10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kierowanie jednostek organizacyjnych Państwowej Straży Pożarnej z obszaru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powiatu do akcji ratowniczych i humanitarnych poza granicę państwa, na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podstawie wiążących Rzeczpospolitą Polską umów i porozumień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międzynarodowych</w:t>
      </w:r>
      <w:r>
        <w:rPr>
          <w:rStyle w:val="markedcontent"/>
          <w:b w:val="0"/>
          <w:sz w:val="26"/>
          <w:szCs w:val="26"/>
        </w:rPr>
        <w:t>,</w:t>
      </w:r>
    </w:p>
    <w:p w14:paraId="0BA093C9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analizowanie działań ratowniczych prowadzonych na obszarze powiatu przez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podmioty krajowego systemu ratowniczo-gaśniczego</w:t>
      </w:r>
      <w:r>
        <w:rPr>
          <w:rStyle w:val="markedcontent"/>
          <w:b w:val="0"/>
          <w:sz w:val="26"/>
          <w:szCs w:val="26"/>
        </w:rPr>
        <w:t>,</w:t>
      </w:r>
    </w:p>
    <w:p w14:paraId="74F3E790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i prowadzenie akcji ratowniczej</w:t>
      </w:r>
      <w:r>
        <w:rPr>
          <w:rStyle w:val="markedcontent"/>
          <w:b w:val="0"/>
          <w:sz w:val="26"/>
          <w:szCs w:val="26"/>
        </w:rPr>
        <w:t>,</w:t>
      </w:r>
    </w:p>
    <w:p w14:paraId="4BC4FB74" w14:textId="77777777" w:rsidR="0081746F" w:rsidRDefault="0081746F" w:rsidP="002F0BDB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współdziałanie z komendantem gminnym ochrony przeciwpożarowej, jeżeli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komendant taki został zatrudniony w gminie</w:t>
      </w:r>
      <w:r>
        <w:rPr>
          <w:rStyle w:val="markedcontent"/>
          <w:b w:val="0"/>
          <w:sz w:val="26"/>
          <w:szCs w:val="26"/>
        </w:rPr>
        <w:t>,</w:t>
      </w:r>
    </w:p>
    <w:p w14:paraId="63874FC7" w14:textId="77777777" w:rsidR="0081746F" w:rsidRDefault="0081746F" w:rsidP="0081746F">
      <w:pPr>
        <w:pStyle w:val="Nagwek2"/>
        <w:numPr>
          <w:ilvl w:val="1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 współdziałanie z komendantem gminnym związku ochotniczych straży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pożarnych</w:t>
      </w:r>
      <w:r>
        <w:rPr>
          <w:rStyle w:val="markedcontent"/>
          <w:b w:val="0"/>
          <w:sz w:val="26"/>
          <w:szCs w:val="26"/>
        </w:rPr>
        <w:t>,</w:t>
      </w:r>
    </w:p>
    <w:p w14:paraId="42F773B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rozpoznawanie zagrożeń pożarowych i innych miejscowych zagrożeń</w:t>
      </w:r>
      <w:r>
        <w:rPr>
          <w:rStyle w:val="markedcontent"/>
          <w:b w:val="0"/>
          <w:sz w:val="26"/>
          <w:szCs w:val="26"/>
        </w:rPr>
        <w:t>,</w:t>
      </w:r>
    </w:p>
    <w:p w14:paraId="1F4F5748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opracowywanie planów ratowniczych na obszarze powiatu</w:t>
      </w:r>
      <w:r>
        <w:rPr>
          <w:rStyle w:val="markedcontent"/>
          <w:b w:val="0"/>
          <w:sz w:val="26"/>
          <w:szCs w:val="26"/>
        </w:rPr>
        <w:t>,</w:t>
      </w:r>
    </w:p>
    <w:p w14:paraId="307B14F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nadzorowanie przestrzegania przepisów przeciwpożarowych</w:t>
      </w:r>
      <w:r>
        <w:rPr>
          <w:rStyle w:val="markedcontent"/>
          <w:b w:val="0"/>
          <w:sz w:val="26"/>
          <w:szCs w:val="26"/>
        </w:rPr>
        <w:t>,</w:t>
      </w:r>
    </w:p>
    <w:p w14:paraId="35C63BCA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wykonywanie zadań z zakresu ratownictwa</w:t>
      </w:r>
      <w:r>
        <w:rPr>
          <w:rStyle w:val="markedcontent"/>
          <w:b w:val="0"/>
          <w:sz w:val="26"/>
          <w:szCs w:val="26"/>
        </w:rPr>
        <w:t>,</w:t>
      </w:r>
    </w:p>
    <w:p w14:paraId="4A386E5C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wstępne ustalanie przyczyn oraz okoliczności powstania i rozprzestrzeniania się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pożaru oraz miejscowego zagrożenia</w:t>
      </w:r>
      <w:r>
        <w:rPr>
          <w:rStyle w:val="markedcontent"/>
          <w:b w:val="0"/>
          <w:sz w:val="26"/>
          <w:szCs w:val="26"/>
        </w:rPr>
        <w:t>,</w:t>
      </w:r>
    </w:p>
    <w:p w14:paraId="4DD22DF9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organizowanie szkolenia i doskonalenia pożarniczego</w:t>
      </w:r>
      <w:r>
        <w:rPr>
          <w:rStyle w:val="markedcontent"/>
          <w:b w:val="0"/>
          <w:sz w:val="26"/>
          <w:szCs w:val="26"/>
        </w:rPr>
        <w:t>,</w:t>
      </w:r>
    </w:p>
    <w:p w14:paraId="761A919A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>szkolenie członków ochotniczych straży pożarnych</w:t>
      </w:r>
      <w:r>
        <w:rPr>
          <w:rStyle w:val="markedcontent"/>
          <w:b w:val="0"/>
          <w:sz w:val="26"/>
          <w:szCs w:val="26"/>
        </w:rPr>
        <w:t>,</w:t>
      </w:r>
    </w:p>
    <w:p w14:paraId="76785018" w14:textId="77777777" w:rsid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rStyle w:val="markedcontent"/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lastRenderedPageBreak/>
        <w:t xml:space="preserve">inicjowanie przedsięwzięć w zakresie kultury fizycznej i sportu z udziałem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podmiotów krajowego systemu ratowniczo-gaśniczego na obszarze powiatu</w:t>
      </w:r>
      <w:r>
        <w:rPr>
          <w:rStyle w:val="markedcontent"/>
          <w:b w:val="0"/>
          <w:sz w:val="26"/>
          <w:szCs w:val="26"/>
        </w:rPr>
        <w:t>,</w:t>
      </w:r>
    </w:p>
    <w:p w14:paraId="09D270D4" w14:textId="6A96C236" w:rsidR="0081746F" w:rsidRPr="0081746F" w:rsidRDefault="0081746F" w:rsidP="0081746F">
      <w:pPr>
        <w:pStyle w:val="Nagwek2"/>
        <w:numPr>
          <w:ilvl w:val="0"/>
          <w:numId w:val="17"/>
        </w:numPr>
        <w:spacing w:line="276" w:lineRule="auto"/>
        <w:rPr>
          <w:b w:val="0"/>
          <w:sz w:val="26"/>
          <w:szCs w:val="26"/>
        </w:rPr>
      </w:pPr>
      <w:r w:rsidRPr="0081746F">
        <w:rPr>
          <w:rStyle w:val="markedcontent"/>
          <w:b w:val="0"/>
          <w:sz w:val="26"/>
          <w:szCs w:val="26"/>
        </w:rPr>
        <w:t xml:space="preserve">wprowadzanie podwyższonej gotowości operacyjnej w komendzie powiatowej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(miejskiej) Państwowej Straży Pożarnej w sytuacji zwiększonego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prawdopodobieństwa katastrofy naturalnej lub awarii technicznej, których skutki mogą zagrozić życiu lub zdrowiu dużej liczby osób, mieniu w wielkich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 xml:space="preserve">rozmiarach albo środowisku na znacznych obszarach, oraz w przypadku </w:t>
      </w:r>
      <w:r w:rsidRPr="0081746F">
        <w:rPr>
          <w:b w:val="0"/>
          <w:sz w:val="26"/>
          <w:szCs w:val="26"/>
        </w:rPr>
        <w:br/>
      </w:r>
      <w:r w:rsidRPr="0081746F">
        <w:rPr>
          <w:rStyle w:val="markedcontent"/>
          <w:b w:val="0"/>
          <w:sz w:val="26"/>
          <w:szCs w:val="26"/>
        </w:rPr>
        <w:t>wystąpienia i utrzymywania się wzmożonego zagrożenia pożarowego.</w:t>
      </w:r>
    </w:p>
    <w:p w14:paraId="7A892FEC" w14:textId="4C3A408F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81746F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082214EC" w14:textId="15289840" w:rsidR="00CD0CAD" w:rsidRDefault="006A284C" w:rsidP="00CD0CAD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współdziałanie z zarządem oddziału </w:t>
      </w:r>
      <w:r w:rsidR="0081746F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związk</w:t>
      </w:r>
      <w:r w:rsidR="00CD0CAD">
        <w:rPr>
          <w:b w:val="0"/>
          <w:sz w:val="26"/>
          <w:szCs w:val="26"/>
        </w:rPr>
        <w:t>u ochotniczych straży pożarnych,</w:t>
      </w:r>
    </w:p>
    <w:p w14:paraId="5D67F65A" w14:textId="77777777" w:rsidR="00CD0CAD" w:rsidRDefault="00CD0CAD" w:rsidP="006A284C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ratowniczych,</w:t>
      </w:r>
    </w:p>
    <w:p w14:paraId="356CF638" w14:textId="7862C192" w:rsidR="006A284C" w:rsidRPr="00CD0CAD" w:rsidRDefault="006A284C" w:rsidP="006A284C">
      <w:pPr>
        <w:pStyle w:val="Nagwek2"/>
        <w:numPr>
          <w:ilvl w:val="0"/>
          <w:numId w:val="18"/>
        </w:numPr>
        <w:spacing w:line="276" w:lineRule="auto"/>
        <w:rPr>
          <w:b w:val="0"/>
          <w:sz w:val="26"/>
          <w:szCs w:val="26"/>
        </w:rPr>
      </w:pPr>
      <w:r w:rsidRPr="00CD0CAD">
        <w:rPr>
          <w:b w:val="0"/>
          <w:sz w:val="26"/>
          <w:szCs w:val="26"/>
        </w:rPr>
        <w:t>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7087A3A1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CD0CAD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CD0CAD">
        <w:rPr>
          <w:sz w:val="26"/>
          <w:szCs w:val="26"/>
        </w:rPr>
        <w:t>Wejherowie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7D06B991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CD0CAD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t>Państwowej Straży Pożarnej w Wejherowie</w:t>
      </w:r>
      <w:r w:rsidR="00054DC8" w:rsidRPr="007B6ABF">
        <w:rPr>
          <w:sz w:val="26"/>
          <w:szCs w:val="26"/>
        </w:rPr>
        <w:t>, u</w:t>
      </w:r>
      <w:r w:rsidR="00F42BAC">
        <w:rPr>
          <w:sz w:val="26"/>
          <w:szCs w:val="26"/>
        </w:rPr>
        <w:t xml:space="preserve">l. </w:t>
      </w:r>
      <w:r w:rsidR="002D5D32">
        <w:rPr>
          <w:sz w:val="26"/>
          <w:szCs w:val="26"/>
        </w:rPr>
        <w:t>Tartaczna 5</w:t>
      </w:r>
      <w:r w:rsidR="00F42BAC">
        <w:rPr>
          <w:sz w:val="26"/>
          <w:szCs w:val="26"/>
        </w:rPr>
        <w:t xml:space="preserve">, </w:t>
      </w:r>
      <w:r w:rsidR="00CD0CAD">
        <w:rPr>
          <w:sz w:val="26"/>
          <w:szCs w:val="26"/>
        </w:rPr>
        <w:t>84</w:t>
      </w:r>
      <w:r w:rsidR="00F42BAC">
        <w:rPr>
          <w:sz w:val="26"/>
          <w:szCs w:val="26"/>
        </w:rPr>
        <w:t>-</w:t>
      </w:r>
      <w:r w:rsidR="00CD0CAD">
        <w:rPr>
          <w:sz w:val="26"/>
          <w:szCs w:val="26"/>
        </w:rPr>
        <w:t>200</w:t>
      </w:r>
      <w:r w:rsidR="00054DC8" w:rsidRPr="007B6ABF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t>Wejherowo</w:t>
      </w:r>
      <w:r w:rsidR="00911DF8" w:rsidRPr="007B6ABF">
        <w:rPr>
          <w:sz w:val="26"/>
          <w:szCs w:val="26"/>
        </w:rPr>
        <w:t>,</w:t>
      </w:r>
    </w:p>
    <w:p w14:paraId="5AF6B2C4" w14:textId="0609ED1C" w:rsidR="00CD0CAD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</w:t>
      </w:r>
      <w:r w:rsidR="00CD0CAD">
        <w:rPr>
          <w:sz w:val="26"/>
          <w:szCs w:val="26"/>
        </w:rPr>
        <w:br/>
      </w:r>
      <w:r w:rsidRPr="00CD0CAD">
        <w:rPr>
          <w:sz w:val="26"/>
          <w:szCs w:val="26"/>
        </w:rPr>
        <w:t> </w:t>
      </w:r>
      <w:r w:rsidR="00CD0CAD" w:rsidRPr="00CD0CAD">
        <w:rPr>
          <w:sz w:val="26"/>
          <w:szCs w:val="26"/>
        </w:rPr>
        <w:t>sekretariat.wejherowo@straz.gda.pl</w:t>
      </w:r>
    </w:p>
    <w:p w14:paraId="0073BFA3" w14:textId="717FBBE7" w:rsidR="00F42BAC" w:rsidRPr="00F42BAC" w:rsidRDefault="00911DF8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4</w:t>
      </w:r>
      <w:r w:rsidR="00020F57"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CD0CAD">
        <w:rPr>
          <w:sz w:val="26"/>
          <w:szCs w:val="26"/>
        </w:rPr>
        <w:t xml:space="preserve">+48 </w:t>
      </w:r>
      <w:r w:rsidR="00054DC8" w:rsidRPr="007B6ABF">
        <w:rPr>
          <w:sz w:val="26"/>
          <w:szCs w:val="26"/>
        </w:rPr>
        <w:t>58</w:t>
      </w:r>
      <w:r w:rsidR="00CD0CAD">
        <w:rPr>
          <w:sz w:val="26"/>
          <w:szCs w:val="26"/>
        </w:rPr>
        <w:t> 677 61 13</w:t>
      </w:r>
      <w:r w:rsidR="00020F57" w:rsidRPr="007B6ABF">
        <w:rPr>
          <w:sz w:val="26"/>
          <w:szCs w:val="26"/>
        </w:rPr>
        <w:br/>
      </w:r>
      <w:r w:rsidRPr="007B6ABF">
        <w:rPr>
          <w:sz w:val="26"/>
          <w:szCs w:val="26"/>
        </w:rPr>
        <w:t>5</w:t>
      </w:r>
      <w:r w:rsidR="00020F57"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CD0CAD">
        <w:rPr>
          <w:sz w:val="26"/>
          <w:szCs w:val="26"/>
        </w:rPr>
        <w:br/>
      </w:r>
      <w:r w:rsidR="00CD0CAD">
        <w:t>+48 58 677 61 11   lub   +48 47 741 83 11</w:t>
      </w:r>
      <w:r w:rsidR="00F42BAC">
        <w:rPr>
          <w:rFonts w:ascii="inherit" w:hAnsi="inherit" w:cs="Arial"/>
          <w:bCs/>
          <w:color w:val="1B1B1B"/>
        </w:rPr>
        <w:t>.</w:t>
      </w:r>
    </w:p>
    <w:p w14:paraId="4A536E75" w14:textId="77777777" w:rsidR="00F42BAC" w:rsidRPr="007B6ABF" w:rsidRDefault="00F42BAC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7D9052E6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CD0CAD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</w:t>
      </w:r>
      <w:r w:rsidR="00CD0CAD">
        <w:rPr>
          <w:rFonts w:ascii="Times New Roman" w:hAnsi="Times New Roman" w:cs="Times New Roman"/>
          <w:sz w:val="26"/>
          <w:szCs w:val="26"/>
        </w:rPr>
        <w:br/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w </w:t>
      </w:r>
      <w:r w:rsidR="00CD0CAD">
        <w:rPr>
          <w:rFonts w:ascii="Times New Roman" w:hAnsi="Times New Roman" w:cs="Times New Roman"/>
          <w:sz w:val="26"/>
          <w:szCs w:val="26"/>
        </w:rPr>
        <w:t>Wejherowie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7232868C" w14:textId="77777777" w:rsidR="00020F57" w:rsidRPr="007B6ABF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7609F8C" w14:textId="03204782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CD0C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CD0C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Wejherowie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2D5D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Tartacznej 5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0D58CE8" w14:textId="5E7C95BB" w:rsidR="0087174D" w:rsidRDefault="00012DE2" w:rsidP="008717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  <w:sz w:val="26"/>
          <w:szCs w:val="26"/>
        </w:rPr>
      </w:pPr>
      <w:r>
        <w:rPr>
          <w:sz w:val="26"/>
          <w:szCs w:val="26"/>
        </w:rPr>
        <w:t>Wizyta gości w KP</w:t>
      </w:r>
      <w:r w:rsidR="00911DF8" w:rsidRPr="005266A1">
        <w:rPr>
          <w:sz w:val="26"/>
          <w:szCs w:val="26"/>
        </w:rPr>
        <w:t xml:space="preserve"> PSP</w:t>
      </w:r>
      <w:r w:rsidR="00054DC8" w:rsidRPr="005266A1">
        <w:rPr>
          <w:sz w:val="26"/>
          <w:szCs w:val="26"/>
        </w:rPr>
        <w:t xml:space="preserve"> w </w:t>
      </w:r>
      <w:r>
        <w:rPr>
          <w:sz w:val="26"/>
          <w:szCs w:val="26"/>
        </w:rPr>
        <w:t>Wejherowie</w:t>
      </w:r>
      <w:r w:rsidR="0087174D" w:rsidRPr="005266A1">
        <w:rPr>
          <w:sz w:val="26"/>
          <w:szCs w:val="26"/>
        </w:rPr>
        <w:t>: Budynek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bezpośrednio przy ulicy </w:t>
      </w:r>
      <w:r w:rsidR="002D5D32">
        <w:rPr>
          <w:sz w:val="26"/>
          <w:szCs w:val="26"/>
        </w:rPr>
        <w:t>Tartacznej</w:t>
      </w:r>
      <w:r>
        <w:rPr>
          <w:sz w:val="26"/>
          <w:szCs w:val="26"/>
        </w:rPr>
        <w:t xml:space="preserve"> gdzie znajduje się wejście główne do komendy, natomiast plac wewnętrzny jest </w:t>
      </w:r>
      <w:r w:rsidR="0087174D" w:rsidRPr="005266A1">
        <w:rPr>
          <w:sz w:val="26"/>
          <w:szCs w:val="26"/>
        </w:rPr>
        <w:t xml:space="preserve">na terenie zamkniętym. </w:t>
      </w:r>
      <w:r w:rsidR="0087174D" w:rsidRPr="005266A1">
        <w:rPr>
          <w:color w:val="1B1B1B"/>
          <w:sz w:val="26"/>
          <w:szCs w:val="26"/>
        </w:rPr>
        <w:t>Przed wejście</w:t>
      </w:r>
      <w:r w:rsidR="005266A1">
        <w:rPr>
          <w:color w:val="1B1B1B"/>
          <w:sz w:val="26"/>
          <w:szCs w:val="26"/>
        </w:rPr>
        <w:t xml:space="preserve">m na teren komendy należy </w:t>
      </w:r>
      <w:r>
        <w:rPr>
          <w:color w:val="1B1B1B"/>
          <w:sz w:val="26"/>
          <w:szCs w:val="26"/>
        </w:rPr>
        <w:t>skontaktować się za pomocą domofonu</w:t>
      </w:r>
      <w:r w:rsidR="0087174D" w:rsidRPr="005266A1">
        <w:rPr>
          <w:color w:val="1B1B1B"/>
          <w:sz w:val="26"/>
          <w:szCs w:val="26"/>
        </w:rPr>
        <w:t xml:space="preserve">. </w:t>
      </w:r>
      <w:r>
        <w:rPr>
          <w:color w:val="1B1B1B"/>
          <w:sz w:val="26"/>
          <w:szCs w:val="26"/>
        </w:rPr>
        <w:t xml:space="preserve">Wejście główne znajduje się na parterze, gdzie </w:t>
      </w:r>
      <w:r w:rsidR="002D5D32">
        <w:rPr>
          <w:color w:val="1B1B1B"/>
          <w:sz w:val="26"/>
          <w:szCs w:val="26"/>
        </w:rPr>
        <w:t>jest możliwość</w:t>
      </w:r>
      <w:r>
        <w:rPr>
          <w:color w:val="1B1B1B"/>
          <w:sz w:val="26"/>
          <w:szCs w:val="26"/>
        </w:rPr>
        <w:t xml:space="preserve"> wjazdu na wózku inwalidzkim</w:t>
      </w:r>
      <w:r w:rsidR="002D5D32">
        <w:rPr>
          <w:color w:val="1B1B1B"/>
          <w:sz w:val="26"/>
          <w:szCs w:val="26"/>
        </w:rPr>
        <w:t>.</w:t>
      </w:r>
      <w:r w:rsidR="005266A1">
        <w:rPr>
          <w:color w:val="1B1B1B"/>
          <w:sz w:val="26"/>
          <w:szCs w:val="26"/>
        </w:rPr>
        <w:t xml:space="preserve"> </w:t>
      </w:r>
      <w:r w:rsidR="002D5D32">
        <w:rPr>
          <w:color w:val="1B1B1B"/>
          <w:sz w:val="26"/>
          <w:szCs w:val="26"/>
        </w:rPr>
        <w:t>Parking</w:t>
      </w:r>
      <w:r w:rsidR="005266A1">
        <w:rPr>
          <w:color w:val="1B1B1B"/>
          <w:sz w:val="26"/>
          <w:szCs w:val="26"/>
        </w:rPr>
        <w:t xml:space="preserve"> komendy </w:t>
      </w:r>
      <w:r w:rsidR="002D5D32">
        <w:rPr>
          <w:color w:val="1B1B1B"/>
          <w:sz w:val="26"/>
          <w:szCs w:val="26"/>
        </w:rPr>
        <w:t>znajduje się po prawej stronie budynku i jest ogólnodostępny.</w:t>
      </w:r>
    </w:p>
    <w:p w14:paraId="7A7EACA3" w14:textId="6C8918BF" w:rsidR="00911DF8" w:rsidRPr="00F42BAC" w:rsidRDefault="008717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12DE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komendy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jest przystosowany do potrzeb osób niepełnosprawnych.</w:t>
      </w:r>
    </w:p>
    <w:p w14:paraId="0187C119" w14:textId="0C67A543" w:rsidR="00911DF8" w:rsidRPr="00B90DB1" w:rsidRDefault="00E65164" w:rsidP="00E6516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90DB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Osoby z niepełnosprawnościami aby załatwić sprawę mogą </w:t>
      </w:r>
      <w:r w:rsidRPr="00B90DB1">
        <w:rPr>
          <w:rFonts w:ascii="Times New Roman" w:hAnsi="Times New Roman" w:cs="Times New Roman"/>
          <w:b/>
          <w:sz w:val="26"/>
          <w:szCs w:val="26"/>
        </w:rPr>
        <w:t>skontaktować</w:t>
      </w:r>
      <w:r w:rsidR="002D5D32">
        <w:rPr>
          <w:rFonts w:ascii="Times New Roman" w:hAnsi="Times New Roman" w:cs="Times New Roman"/>
          <w:b/>
          <w:sz w:val="26"/>
          <w:szCs w:val="26"/>
        </w:rPr>
        <w:t xml:space="preserve"> domofonem lub</w:t>
      </w:r>
      <w:r w:rsidRPr="00B90DB1">
        <w:rPr>
          <w:rFonts w:ascii="Times New Roman" w:hAnsi="Times New Roman" w:cs="Times New Roman"/>
          <w:b/>
          <w:sz w:val="26"/>
          <w:szCs w:val="26"/>
        </w:rPr>
        <w:t xml:space="preserve"> telefonicznie  na numer telefonu:  +48 58 677 61 11   lub   +48 47 741 83 11. </w:t>
      </w:r>
      <w:bookmarkStart w:id="0" w:name="_GoBack"/>
      <w:bookmarkEnd w:id="0"/>
      <w:r w:rsidRPr="00B90DB1">
        <w:rPr>
          <w:rFonts w:ascii="Times New Roman" w:hAnsi="Times New Roman" w:cs="Times New Roman"/>
          <w:b/>
          <w:sz w:val="26"/>
          <w:szCs w:val="26"/>
        </w:rPr>
        <w:t>Wyznaczony funkcjonariusz</w:t>
      </w:r>
      <w:r w:rsidR="00B90DB1" w:rsidRPr="00B90DB1">
        <w:rPr>
          <w:rFonts w:ascii="Times New Roman" w:hAnsi="Times New Roman" w:cs="Times New Roman"/>
          <w:b/>
          <w:sz w:val="26"/>
          <w:szCs w:val="26"/>
        </w:rPr>
        <w:t xml:space="preserve"> uda się do tej osoby i pomoże załatwić sprawę w komendzie.</w:t>
      </w:r>
    </w:p>
    <w:sectPr w:rsidR="00911DF8" w:rsidRPr="00B90DB1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E46AD"/>
    <w:multiLevelType w:val="hybridMultilevel"/>
    <w:tmpl w:val="5360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3443E"/>
    <w:multiLevelType w:val="hybridMultilevel"/>
    <w:tmpl w:val="A2C87BA6"/>
    <w:lvl w:ilvl="0" w:tplc="F0DE3C5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12DE2"/>
    <w:rsid w:val="00020F57"/>
    <w:rsid w:val="00054DC8"/>
    <w:rsid w:val="00201195"/>
    <w:rsid w:val="00232D08"/>
    <w:rsid w:val="002D5D32"/>
    <w:rsid w:val="002D7699"/>
    <w:rsid w:val="00325645"/>
    <w:rsid w:val="005266A1"/>
    <w:rsid w:val="00585E10"/>
    <w:rsid w:val="0066384D"/>
    <w:rsid w:val="006A284C"/>
    <w:rsid w:val="006B7E3C"/>
    <w:rsid w:val="007B6ABF"/>
    <w:rsid w:val="0081746F"/>
    <w:rsid w:val="0087174D"/>
    <w:rsid w:val="00911DF8"/>
    <w:rsid w:val="00A67741"/>
    <w:rsid w:val="00A96B19"/>
    <w:rsid w:val="00AD36D4"/>
    <w:rsid w:val="00AD5B18"/>
    <w:rsid w:val="00B90DB1"/>
    <w:rsid w:val="00C707EF"/>
    <w:rsid w:val="00CD0CAD"/>
    <w:rsid w:val="00D81435"/>
    <w:rsid w:val="00E029F7"/>
    <w:rsid w:val="00E65164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1746F"/>
  </w:style>
  <w:style w:type="paragraph" w:styleId="Tekstdymka">
    <w:name w:val="Balloon Text"/>
    <w:basedOn w:val="Normalny"/>
    <w:link w:val="TekstdymkaZnak"/>
    <w:uiPriority w:val="99"/>
    <w:semiHidden/>
    <w:unhideWhenUsed/>
    <w:rsid w:val="0001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Mirosław Kuraś</cp:lastModifiedBy>
  <cp:revision>5</cp:revision>
  <cp:lastPrinted>2021-10-01T09:15:00Z</cp:lastPrinted>
  <dcterms:created xsi:type="dcterms:W3CDTF">2021-10-01T09:05:00Z</dcterms:created>
  <dcterms:modified xsi:type="dcterms:W3CDTF">2023-09-20T07:27:00Z</dcterms:modified>
</cp:coreProperties>
</file>