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41" w:rsidRDefault="008D5541" w:rsidP="008D5541">
      <w:pPr>
        <w:jc w:val="both"/>
        <w:rPr>
          <w:b/>
          <w:color w:val="003300"/>
          <w:sz w:val="24"/>
          <w:szCs w:val="24"/>
        </w:rPr>
      </w:pPr>
    </w:p>
    <w:p w:rsidR="00F413EB" w:rsidRPr="00F413EB" w:rsidRDefault="00F413EB" w:rsidP="00F413EB">
      <w:pPr>
        <w:spacing w:after="0"/>
        <w:jc w:val="both"/>
        <w:rPr>
          <w:rFonts w:ascii="Times New Roman" w:hAnsi="Times New Roman" w:cs="Times New Roman"/>
          <w:b/>
          <w:color w:val="003300"/>
          <w:sz w:val="28"/>
          <w:szCs w:val="28"/>
        </w:rPr>
      </w:pPr>
      <w:r w:rsidRPr="00F413EB">
        <w:rPr>
          <w:rFonts w:ascii="Times New Roman" w:hAnsi="Times New Roman" w:cs="Times New Roman"/>
          <w:b/>
          <w:color w:val="003300"/>
          <w:sz w:val="28"/>
          <w:szCs w:val="28"/>
        </w:rPr>
        <w:t xml:space="preserve">Biuro Urządzania Lasu i Geodezji Leśnej </w:t>
      </w:r>
    </w:p>
    <w:p w:rsidR="00F413EB" w:rsidRDefault="00F413EB" w:rsidP="00F413EB">
      <w:pPr>
        <w:spacing w:after="0"/>
        <w:jc w:val="both"/>
        <w:rPr>
          <w:rFonts w:ascii="Times New Roman" w:hAnsi="Times New Roman" w:cs="Times New Roman"/>
          <w:b/>
          <w:color w:val="003300"/>
        </w:rPr>
      </w:pPr>
      <w:r w:rsidRPr="00F413EB">
        <w:rPr>
          <w:rFonts w:ascii="Times New Roman" w:hAnsi="Times New Roman" w:cs="Times New Roman"/>
          <w:b/>
          <w:color w:val="003300"/>
          <w:sz w:val="28"/>
          <w:szCs w:val="28"/>
        </w:rPr>
        <w:t>w Przemyślu</w:t>
      </w:r>
      <w:r w:rsidR="008D5541" w:rsidRPr="00F413EB">
        <w:rPr>
          <w:rFonts w:ascii="Times New Roman" w:hAnsi="Times New Roman" w:cs="Times New Roman"/>
          <w:b/>
          <w:color w:val="003300"/>
        </w:rPr>
        <w:t xml:space="preserve">  </w:t>
      </w:r>
    </w:p>
    <w:p w:rsidR="008D5541" w:rsidRPr="00F413EB" w:rsidRDefault="008D5541" w:rsidP="00F413EB">
      <w:pPr>
        <w:spacing w:after="0"/>
        <w:jc w:val="both"/>
        <w:rPr>
          <w:rFonts w:ascii="Times New Roman" w:hAnsi="Times New Roman" w:cs="Times New Roman"/>
          <w:b/>
          <w:color w:val="003300"/>
        </w:rPr>
      </w:pPr>
      <w:r w:rsidRPr="00F413EB">
        <w:rPr>
          <w:rFonts w:ascii="Times New Roman" w:hAnsi="Times New Roman" w:cs="Times New Roman"/>
          <w:b/>
          <w:color w:val="003300"/>
        </w:rPr>
        <w:t xml:space="preserve">               </w:t>
      </w:r>
    </w:p>
    <w:p w:rsidR="008D5541" w:rsidRPr="004414F8" w:rsidRDefault="00F413EB" w:rsidP="008D5541">
      <w:pPr>
        <w:jc w:val="both"/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</w:pPr>
      <w:proofErr w:type="spellStart"/>
      <w:r w:rsidRPr="00F413EB">
        <w:rPr>
          <w:rFonts w:ascii="Times New Roman" w:hAnsi="Times New Roman" w:cs="Times New Roman"/>
          <w:color w:val="003300"/>
          <w:u w:val="single"/>
        </w:rPr>
        <w:t>Dot</w:t>
      </w:r>
      <w:proofErr w:type="spellEnd"/>
      <w:r w:rsidRPr="00F413EB">
        <w:rPr>
          <w:rFonts w:ascii="Times New Roman" w:hAnsi="Times New Roman" w:cs="Times New Roman"/>
          <w:color w:val="003300"/>
          <w:u w:val="single"/>
        </w:rPr>
        <w:t xml:space="preserve">: </w:t>
      </w:r>
      <w:r w:rsidRPr="004414F8"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  <w:t xml:space="preserve">ocena populacji bobra europejskiego </w:t>
      </w:r>
      <w:proofErr w:type="spellStart"/>
      <w:r w:rsidRPr="004414F8"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  <w:t>Castor</w:t>
      </w:r>
      <w:proofErr w:type="spellEnd"/>
      <w:r w:rsidRPr="004414F8"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  <w:t xml:space="preserve"> </w:t>
      </w:r>
      <w:proofErr w:type="spellStart"/>
      <w:r w:rsidRPr="004414F8"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  <w:t>fiber</w:t>
      </w:r>
      <w:proofErr w:type="spellEnd"/>
      <w:r w:rsidRPr="004414F8">
        <w:rPr>
          <w:rFonts w:ascii="Times New Roman" w:hAnsi="Times New Roman" w:cs="Times New Roman"/>
          <w:i/>
          <w:color w:val="003300"/>
          <w:sz w:val="24"/>
          <w:szCs w:val="24"/>
          <w:u w:val="single"/>
        </w:rPr>
        <w:t xml:space="preserve"> na obszarze Natura 2000 Moczary PLH180026</w:t>
      </w:r>
    </w:p>
    <w:p w:rsidR="00F413EB" w:rsidRDefault="00F413EB" w:rsidP="00601731">
      <w:pPr>
        <w:jc w:val="center"/>
        <w:rPr>
          <w:rFonts w:ascii="Times New Roman" w:hAnsi="Times New Roman" w:cs="Times New Roman"/>
          <w:b/>
          <w:i/>
        </w:rPr>
      </w:pPr>
    </w:p>
    <w:p w:rsidR="00F413EB" w:rsidRDefault="00F413EB" w:rsidP="00601731">
      <w:pPr>
        <w:jc w:val="center"/>
        <w:rPr>
          <w:rFonts w:ascii="Times New Roman" w:hAnsi="Times New Roman" w:cs="Times New Roman"/>
          <w:b/>
          <w:i/>
        </w:rPr>
      </w:pPr>
    </w:p>
    <w:p w:rsidR="003D2CC6" w:rsidRPr="004414F8" w:rsidRDefault="003D2CC6" w:rsidP="00601731">
      <w:pPr>
        <w:jc w:val="center"/>
        <w:rPr>
          <w:rFonts w:ascii="Times New Roman" w:hAnsi="Times New Roman" w:cs="Times New Roman"/>
          <w:b/>
        </w:rPr>
      </w:pPr>
      <w:r w:rsidRPr="004414F8">
        <w:rPr>
          <w:rFonts w:ascii="Times New Roman" w:hAnsi="Times New Roman" w:cs="Times New Roman"/>
          <w:b/>
        </w:rPr>
        <w:t>Raport</w:t>
      </w:r>
    </w:p>
    <w:p w:rsidR="00601731" w:rsidRDefault="003D2CC6" w:rsidP="00601731">
      <w:pPr>
        <w:jc w:val="both"/>
        <w:rPr>
          <w:rFonts w:ascii="Times New Roman" w:hAnsi="Times New Roman" w:cs="Times New Roman"/>
        </w:rPr>
      </w:pPr>
      <w:r w:rsidRPr="003D2CC6">
        <w:rPr>
          <w:rFonts w:ascii="Times New Roman" w:hAnsi="Times New Roman" w:cs="Times New Roman"/>
        </w:rPr>
        <w:t xml:space="preserve"> </w:t>
      </w:r>
      <w:r w:rsidR="00601731">
        <w:rPr>
          <w:rFonts w:ascii="Times New Roman" w:hAnsi="Times New Roman" w:cs="Times New Roman"/>
        </w:rPr>
        <w:t xml:space="preserve">              </w:t>
      </w:r>
      <w:r w:rsidR="004414F8">
        <w:rPr>
          <w:rFonts w:ascii="Times New Roman" w:hAnsi="Times New Roman" w:cs="Times New Roman"/>
        </w:rPr>
        <w:t xml:space="preserve">- </w:t>
      </w:r>
      <w:r w:rsidRPr="003D2CC6">
        <w:rPr>
          <w:rFonts w:ascii="Times New Roman" w:hAnsi="Times New Roman" w:cs="Times New Roman"/>
        </w:rPr>
        <w:t xml:space="preserve">z realizacji umowy zawartej pomiędzy P.P. </w:t>
      </w:r>
      <w:proofErr w:type="spellStart"/>
      <w:r w:rsidRPr="003D2CC6">
        <w:rPr>
          <w:rFonts w:ascii="Times New Roman" w:hAnsi="Times New Roman" w:cs="Times New Roman"/>
        </w:rPr>
        <w:t>BULiGL</w:t>
      </w:r>
      <w:proofErr w:type="spellEnd"/>
      <w:r w:rsidRPr="003D2CC6">
        <w:rPr>
          <w:rFonts w:ascii="Times New Roman" w:hAnsi="Times New Roman" w:cs="Times New Roman"/>
        </w:rPr>
        <w:t xml:space="preserve"> Oddział w Przemyślu a Antonim Derwichem z </w:t>
      </w:r>
      <w:proofErr w:type="spellStart"/>
      <w:r w:rsidRPr="003D2CC6">
        <w:rPr>
          <w:rFonts w:ascii="Times New Roman" w:hAnsi="Times New Roman" w:cs="Times New Roman"/>
        </w:rPr>
        <w:t>Mucznego</w:t>
      </w:r>
      <w:proofErr w:type="spellEnd"/>
      <w:r w:rsidR="004414F8">
        <w:rPr>
          <w:rFonts w:ascii="Times New Roman" w:hAnsi="Times New Roman" w:cs="Times New Roman"/>
        </w:rPr>
        <w:t>. Przedmiotem umowy było</w:t>
      </w:r>
      <w:r>
        <w:rPr>
          <w:rFonts w:ascii="Times New Roman" w:hAnsi="Times New Roman" w:cs="Times New Roman"/>
        </w:rPr>
        <w:t xml:space="preserve"> </w:t>
      </w:r>
      <w:r w:rsidR="004414F8">
        <w:rPr>
          <w:rFonts w:ascii="Times New Roman" w:hAnsi="Times New Roman" w:cs="Times New Roman"/>
        </w:rPr>
        <w:t>wykonanie</w:t>
      </w:r>
      <w:r>
        <w:rPr>
          <w:rFonts w:ascii="Times New Roman" w:hAnsi="Times New Roman" w:cs="Times New Roman"/>
        </w:rPr>
        <w:t xml:space="preserve"> oceny populacji i projektu zadań ochronnych dla lokalnej  populacji bobra europejskiego </w:t>
      </w:r>
      <w:proofErr w:type="spellStart"/>
      <w:r w:rsidRPr="003D2CC6">
        <w:rPr>
          <w:rFonts w:ascii="Times New Roman" w:hAnsi="Times New Roman" w:cs="Times New Roman"/>
          <w:i/>
        </w:rPr>
        <w:t>Castor</w:t>
      </w:r>
      <w:proofErr w:type="spellEnd"/>
      <w:r w:rsidRPr="003D2CC6">
        <w:rPr>
          <w:rFonts w:ascii="Times New Roman" w:hAnsi="Times New Roman" w:cs="Times New Roman"/>
          <w:i/>
        </w:rPr>
        <w:t xml:space="preserve"> </w:t>
      </w:r>
      <w:proofErr w:type="spellStart"/>
      <w:r w:rsidRPr="003D2CC6">
        <w:rPr>
          <w:rFonts w:ascii="Times New Roman" w:hAnsi="Times New Roman" w:cs="Times New Roman"/>
          <w:i/>
        </w:rPr>
        <w:t>fiber</w:t>
      </w:r>
      <w:proofErr w:type="spellEnd"/>
      <w:r>
        <w:rPr>
          <w:rFonts w:ascii="Times New Roman" w:hAnsi="Times New Roman" w:cs="Times New Roman"/>
        </w:rPr>
        <w:t xml:space="preserve">  w Obszarze Natura 2000 PLH 180</w:t>
      </w:r>
      <w:r w:rsidR="004414F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26 Moczary</w:t>
      </w:r>
      <w:r w:rsidR="00601731">
        <w:rPr>
          <w:rFonts w:ascii="Times New Roman" w:hAnsi="Times New Roman" w:cs="Times New Roman"/>
        </w:rPr>
        <w:t>.</w:t>
      </w:r>
      <w:r w:rsidR="008D5541">
        <w:rPr>
          <w:rFonts w:ascii="Times New Roman" w:hAnsi="Times New Roman" w:cs="Times New Roman"/>
        </w:rPr>
        <w:t xml:space="preserve"> Uzgodniono zasady metodyki prac inwentaryzacyjnych i uzyskiwania parametrów potrzebnych do oceny populacji.</w:t>
      </w:r>
    </w:p>
    <w:p w:rsidR="008D5541" w:rsidRPr="00552E8A" w:rsidRDefault="00552E8A" w:rsidP="008D5541">
      <w:pPr>
        <w:jc w:val="both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 xml:space="preserve">        </w:t>
      </w:r>
      <w:r w:rsidRPr="00552E8A">
        <w:rPr>
          <w:rFonts w:ascii="Times New Roman" w:hAnsi="Times New Roman" w:cs="Times New Roman"/>
          <w:color w:val="003300"/>
        </w:rPr>
        <w:t xml:space="preserve">Ocena stanowisk opiera się głównie na wynikach zapisanych w „karcie obserwacji”. </w:t>
      </w:r>
      <w:r>
        <w:rPr>
          <w:rFonts w:ascii="Times New Roman" w:hAnsi="Times New Roman" w:cs="Times New Roman"/>
          <w:color w:val="003300"/>
        </w:rPr>
        <w:t>Uzupełnieniem wiedzy, pomocnej przy planowaniu zadań ochronnych jest dokumentacja fotograficzna i oznaczenie w terenie  potrzebnych obiektów przy pomocy odbiornika GPS. Opis stanowisk zawiera głównie:</w:t>
      </w:r>
    </w:p>
    <w:p w:rsidR="008D5541" w:rsidRPr="008D5541" w:rsidRDefault="00552E8A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 xml:space="preserve">opis </w:t>
      </w:r>
      <w:r w:rsidR="008D5541" w:rsidRPr="008D5541">
        <w:rPr>
          <w:rFonts w:ascii="Times New Roman" w:hAnsi="Times New Roman" w:cs="Times New Roman"/>
          <w:color w:val="003300"/>
        </w:rPr>
        <w:t xml:space="preserve"> stanowiska, a nim: parametry i rodzaj zasiedlonego zbiornika z elementami oceny jakości wody oraz ilości i długości tam bobrowych </w:t>
      </w:r>
    </w:p>
    <w:p w:rsidR="008D5541" w:rsidRPr="008D5541" w:rsidRDefault="008D5541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 xml:space="preserve">ocenę areału – zasobność i dostępność bazy pokarmowej </w:t>
      </w:r>
    </w:p>
    <w:p w:rsidR="008D5541" w:rsidRPr="008D5541" w:rsidRDefault="008D5541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>ocenę  stanu liczebnego rodzin bobrowych,</w:t>
      </w:r>
    </w:p>
    <w:p w:rsidR="008D5541" w:rsidRPr="008D5541" w:rsidRDefault="008D5541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>charakterystykę fauny towarzyszącej</w:t>
      </w:r>
    </w:p>
    <w:p w:rsidR="008D5541" w:rsidRPr="008D5541" w:rsidRDefault="008D5541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 xml:space="preserve">szkice </w:t>
      </w:r>
      <w:r w:rsidRPr="008D5541">
        <w:rPr>
          <w:rFonts w:ascii="Times New Roman" w:hAnsi="Times New Roman" w:cs="Times New Roman"/>
          <w:color w:val="003300"/>
        </w:rPr>
        <w:t>poszczególnych stanowisk</w:t>
      </w:r>
    </w:p>
    <w:p w:rsidR="008D5541" w:rsidRPr="008D5541" w:rsidRDefault="008D5541" w:rsidP="008D55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>mapę 1:10 000 z lokalizacją stanowisk monitorowanych</w:t>
      </w:r>
    </w:p>
    <w:p w:rsidR="008D5541" w:rsidRPr="008D5541" w:rsidRDefault="008D5541" w:rsidP="008D5541">
      <w:pPr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 xml:space="preserve">            Materiałem źródłowym są „</w:t>
      </w:r>
      <w:r w:rsidRPr="008D5541">
        <w:rPr>
          <w:rFonts w:ascii="Times New Roman" w:hAnsi="Times New Roman" w:cs="Times New Roman"/>
          <w:b/>
          <w:color w:val="003300"/>
        </w:rPr>
        <w:t>karty obserwacji stanowiska</w:t>
      </w:r>
      <w:r w:rsidRPr="008D5541">
        <w:rPr>
          <w:rFonts w:ascii="Times New Roman" w:hAnsi="Times New Roman" w:cs="Times New Roman"/>
          <w:color w:val="003300"/>
        </w:rPr>
        <w:t xml:space="preserve">” sporządzone dla </w:t>
      </w:r>
      <w:r w:rsidRPr="00552E8A">
        <w:rPr>
          <w:rFonts w:ascii="Times New Roman" w:hAnsi="Times New Roman" w:cs="Times New Roman"/>
          <w:b/>
          <w:color w:val="003300"/>
        </w:rPr>
        <w:t>5</w:t>
      </w:r>
      <w:r w:rsidRPr="008D5541">
        <w:rPr>
          <w:rFonts w:ascii="Times New Roman" w:hAnsi="Times New Roman" w:cs="Times New Roman"/>
          <w:color w:val="003300"/>
        </w:rPr>
        <w:t xml:space="preserve"> stanowisk</w:t>
      </w:r>
      <w:r w:rsidR="00552E8A">
        <w:rPr>
          <w:rFonts w:ascii="Times New Roman" w:hAnsi="Times New Roman" w:cs="Times New Roman"/>
          <w:color w:val="003300"/>
        </w:rPr>
        <w:t>.</w:t>
      </w:r>
      <w:r w:rsidRPr="008D5541">
        <w:rPr>
          <w:rFonts w:ascii="Times New Roman" w:hAnsi="Times New Roman" w:cs="Times New Roman"/>
          <w:color w:val="003300"/>
        </w:rPr>
        <w:t xml:space="preserve">. </w:t>
      </w:r>
      <w:r>
        <w:rPr>
          <w:rFonts w:ascii="Times New Roman" w:hAnsi="Times New Roman" w:cs="Times New Roman"/>
          <w:color w:val="003300"/>
        </w:rPr>
        <w:t xml:space="preserve"> </w:t>
      </w:r>
      <w:r w:rsidRPr="008D5541">
        <w:rPr>
          <w:rFonts w:ascii="Times New Roman" w:hAnsi="Times New Roman" w:cs="Times New Roman"/>
          <w:color w:val="003300"/>
        </w:rPr>
        <w:t xml:space="preserve">. </w:t>
      </w:r>
      <w:r w:rsidR="00552E8A">
        <w:rPr>
          <w:rFonts w:ascii="Times New Roman" w:hAnsi="Times New Roman" w:cs="Times New Roman"/>
          <w:color w:val="003300"/>
        </w:rPr>
        <w:t xml:space="preserve"> </w:t>
      </w:r>
    </w:p>
    <w:p w:rsidR="008D5541" w:rsidRPr="008D5541" w:rsidRDefault="008D5541" w:rsidP="008D5541">
      <w:pPr>
        <w:jc w:val="both"/>
        <w:rPr>
          <w:rFonts w:ascii="Times New Roman" w:hAnsi="Times New Roman" w:cs="Times New Roman"/>
          <w:color w:val="003300"/>
        </w:rPr>
      </w:pPr>
      <w:r w:rsidRPr="008D5541">
        <w:rPr>
          <w:rFonts w:ascii="Times New Roman" w:hAnsi="Times New Roman" w:cs="Times New Roman"/>
          <w:color w:val="003300"/>
        </w:rPr>
        <w:t xml:space="preserve">            „Karta obserwacji stanowiska bobra europejskiego w BdPN” - została zmodyfikowana w ten sposób że na jednym arkuszu zostały zapisane parametry opisujące stanowisko z elementami oceny stanowisk bobra w BdPN.  Integralną częścią opracowania  jest określenie bonitacji, ponieważ  elementami oceny są istotne parametry określające konkretne warunki danego stanowiska. </w:t>
      </w:r>
    </w:p>
    <w:p w:rsidR="0051744F" w:rsidRDefault="008D5541" w:rsidP="008D5541">
      <w:pPr>
        <w:jc w:val="both"/>
        <w:rPr>
          <w:rFonts w:ascii="Times New Roman" w:hAnsi="Times New Roman" w:cs="Times New Roman"/>
        </w:rPr>
      </w:pPr>
      <w:r w:rsidRPr="008D5541">
        <w:rPr>
          <w:rFonts w:ascii="Times New Roman" w:hAnsi="Times New Roman" w:cs="Times New Roman"/>
          <w:color w:val="003300"/>
        </w:rPr>
        <w:t xml:space="preserve">           </w:t>
      </w:r>
      <w:r w:rsidRPr="008D5541">
        <w:rPr>
          <w:rFonts w:ascii="Times New Roman" w:hAnsi="Times New Roman" w:cs="Times New Roman"/>
          <w:b/>
        </w:rPr>
        <w:t xml:space="preserve">Technika pracy w terenie. </w:t>
      </w:r>
      <w:r w:rsidRPr="008D5541">
        <w:rPr>
          <w:rFonts w:ascii="Times New Roman" w:hAnsi="Times New Roman" w:cs="Times New Roman"/>
        </w:rPr>
        <w:t>Wyniki obserwacji odnotowywane w „kartach obserwacji stanowiska” uzyskiwan</w:t>
      </w:r>
      <w:r w:rsidR="00552E8A">
        <w:rPr>
          <w:rFonts w:ascii="Times New Roman" w:hAnsi="Times New Roman" w:cs="Times New Roman"/>
        </w:rPr>
        <w:t>o w czasie wizytacji terenowych.</w:t>
      </w:r>
      <w:r w:rsidRPr="008D5541">
        <w:rPr>
          <w:rFonts w:ascii="Times New Roman" w:hAnsi="Times New Roman" w:cs="Times New Roman"/>
        </w:rPr>
        <w:t xml:space="preserve"> Obserwacje i pomiary prowadzono przy pomocy lornetki </w:t>
      </w:r>
      <w:proofErr w:type="spellStart"/>
      <w:r w:rsidRPr="008D5541">
        <w:rPr>
          <w:rFonts w:ascii="Times New Roman" w:hAnsi="Times New Roman" w:cs="Times New Roman"/>
        </w:rPr>
        <w:t>Bushnell</w:t>
      </w:r>
      <w:proofErr w:type="spellEnd"/>
      <w:r w:rsidRPr="008D5541">
        <w:rPr>
          <w:rFonts w:ascii="Times New Roman" w:hAnsi="Times New Roman" w:cs="Times New Roman"/>
        </w:rPr>
        <w:t xml:space="preserve">, dalmierzy laserowych </w:t>
      </w:r>
      <w:proofErr w:type="spellStart"/>
      <w:r w:rsidRPr="008D5541">
        <w:rPr>
          <w:rFonts w:ascii="Times New Roman" w:hAnsi="Times New Roman" w:cs="Times New Roman"/>
        </w:rPr>
        <w:t>Disto</w:t>
      </w:r>
      <w:proofErr w:type="spellEnd"/>
      <w:r w:rsidRPr="008D5541">
        <w:rPr>
          <w:rFonts w:ascii="Times New Roman" w:hAnsi="Times New Roman" w:cs="Times New Roman"/>
        </w:rPr>
        <w:t xml:space="preserve"> i </w:t>
      </w:r>
      <w:proofErr w:type="spellStart"/>
      <w:r w:rsidRPr="008D5541">
        <w:rPr>
          <w:rFonts w:ascii="Times New Roman" w:hAnsi="Times New Roman" w:cs="Times New Roman"/>
        </w:rPr>
        <w:t>Yardage</w:t>
      </w:r>
      <w:proofErr w:type="spellEnd"/>
      <w:r w:rsidRPr="008D5541">
        <w:rPr>
          <w:rFonts w:ascii="Times New Roman" w:hAnsi="Times New Roman" w:cs="Times New Roman"/>
        </w:rPr>
        <w:t xml:space="preserve"> PRO 500, </w:t>
      </w:r>
      <w:r w:rsidR="00552E8A">
        <w:rPr>
          <w:rFonts w:ascii="Times New Roman" w:hAnsi="Times New Roman" w:cs="Times New Roman"/>
        </w:rPr>
        <w:t xml:space="preserve"> </w:t>
      </w:r>
      <w:r w:rsidRPr="008D5541">
        <w:rPr>
          <w:rFonts w:ascii="Times New Roman" w:hAnsi="Times New Roman" w:cs="Times New Roman"/>
        </w:rPr>
        <w:t xml:space="preserve"> taśmy pomiarowej </w:t>
      </w:r>
      <w:r w:rsidR="00552E8A">
        <w:rPr>
          <w:rFonts w:ascii="Times New Roman" w:hAnsi="Times New Roman" w:cs="Times New Roman"/>
        </w:rPr>
        <w:t>itp.</w:t>
      </w:r>
      <w:r w:rsidR="0051744F">
        <w:rPr>
          <w:rFonts w:ascii="Times New Roman" w:hAnsi="Times New Roman" w:cs="Times New Roman"/>
        </w:rPr>
        <w:t xml:space="preserve"> Zapisu GPS dokonywano standardowym odbiorniku </w:t>
      </w:r>
      <w:proofErr w:type="spellStart"/>
      <w:r w:rsidR="0051744F">
        <w:rPr>
          <w:rFonts w:ascii="Times New Roman" w:hAnsi="Times New Roman" w:cs="Times New Roman"/>
        </w:rPr>
        <w:t>GPSmap</w:t>
      </w:r>
      <w:proofErr w:type="spellEnd"/>
      <w:r w:rsidR="0051744F">
        <w:rPr>
          <w:rFonts w:ascii="Times New Roman" w:hAnsi="Times New Roman" w:cs="Times New Roman"/>
        </w:rPr>
        <w:t xml:space="preserve"> 60CSx, a fotografie wykonywano Canonem 400. </w:t>
      </w:r>
    </w:p>
    <w:p w:rsidR="004414F8" w:rsidRDefault="0051744F" w:rsidP="008D5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Wykonano 6 wyjazdów t</w:t>
      </w:r>
      <w:r w:rsidR="000E6964">
        <w:rPr>
          <w:rFonts w:ascii="Times New Roman" w:hAnsi="Times New Roman" w:cs="Times New Roman"/>
        </w:rPr>
        <w:t>erenowych; 3, 9, 23, 25 czerwca</w:t>
      </w:r>
      <w:r>
        <w:rPr>
          <w:rFonts w:ascii="Times New Roman" w:hAnsi="Times New Roman" w:cs="Times New Roman"/>
        </w:rPr>
        <w:t>, oraz</w:t>
      </w:r>
      <w:r w:rsidR="000E6964">
        <w:rPr>
          <w:rFonts w:ascii="Times New Roman" w:hAnsi="Times New Roman" w:cs="Times New Roman"/>
        </w:rPr>
        <w:t>15 i</w:t>
      </w:r>
      <w:r>
        <w:rPr>
          <w:rFonts w:ascii="Times New Roman" w:hAnsi="Times New Roman" w:cs="Times New Roman"/>
        </w:rPr>
        <w:t xml:space="preserve"> 22 lipca br.</w:t>
      </w:r>
      <w:r w:rsidR="00ED4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Inne wyjazdy związane były z kon</w:t>
      </w:r>
      <w:r w:rsidR="00ED4F9F">
        <w:rPr>
          <w:rFonts w:ascii="Times New Roman" w:hAnsi="Times New Roman" w:cs="Times New Roman"/>
        </w:rPr>
        <w:t>iecznością uzupełnienia danych.</w:t>
      </w:r>
      <w:r w:rsidR="004414F8">
        <w:rPr>
          <w:rFonts w:ascii="Times New Roman" w:hAnsi="Times New Roman" w:cs="Times New Roman"/>
        </w:rPr>
        <w:t xml:space="preserve"> </w:t>
      </w:r>
    </w:p>
    <w:p w:rsidR="00552E8A" w:rsidRDefault="004414F8" w:rsidP="008D5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Uzyskane wyniki pozwalają na następujące stwierdzenia:</w:t>
      </w:r>
    </w:p>
    <w:p w:rsidR="003022F6" w:rsidRDefault="004414F8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Bóbr europejski </w:t>
      </w:r>
      <w:proofErr w:type="spellStart"/>
      <w:r w:rsidRPr="004414F8">
        <w:rPr>
          <w:rFonts w:ascii="Times New Roman" w:hAnsi="Times New Roman" w:cs="Times New Roman"/>
          <w:i/>
        </w:rPr>
        <w:t>Castor</w:t>
      </w:r>
      <w:proofErr w:type="spellEnd"/>
      <w:r w:rsidRPr="004414F8">
        <w:rPr>
          <w:rFonts w:ascii="Times New Roman" w:hAnsi="Times New Roman" w:cs="Times New Roman"/>
          <w:i/>
        </w:rPr>
        <w:t xml:space="preserve"> </w:t>
      </w:r>
      <w:proofErr w:type="spellStart"/>
      <w:r w:rsidRPr="004414F8">
        <w:rPr>
          <w:rFonts w:ascii="Times New Roman" w:hAnsi="Times New Roman" w:cs="Times New Roman"/>
          <w:i/>
        </w:rPr>
        <w:t>fiber</w:t>
      </w:r>
      <w:proofErr w:type="spellEnd"/>
      <w:r>
        <w:rPr>
          <w:rFonts w:ascii="Times New Roman" w:hAnsi="Times New Roman" w:cs="Times New Roman"/>
        </w:rPr>
        <w:t xml:space="preserve">  tworzy nad ciekami Moczar i </w:t>
      </w:r>
      <w:proofErr w:type="spellStart"/>
      <w:r>
        <w:rPr>
          <w:rFonts w:ascii="Times New Roman" w:hAnsi="Times New Roman" w:cs="Times New Roman"/>
        </w:rPr>
        <w:t>Bandrowa</w:t>
      </w:r>
      <w:proofErr w:type="spellEnd"/>
      <w:r>
        <w:rPr>
          <w:rFonts w:ascii="Times New Roman" w:hAnsi="Times New Roman" w:cs="Times New Roman"/>
        </w:rPr>
        <w:t xml:space="preserve"> stabilną </w:t>
      </w:r>
      <w:proofErr w:type="spellStart"/>
      <w:r>
        <w:rPr>
          <w:rFonts w:ascii="Times New Roman" w:hAnsi="Times New Roman" w:cs="Times New Roman"/>
        </w:rPr>
        <w:t>metapopulację</w:t>
      </w:r>
      <w:proofErr w:type="spellEnd"/>
      <w:r>
        <w:rPr>
          <w:rFonts w:ascii="Times New Roman" w:hAnsi="Times New Roman" w:cs="Times New Roman"/>
        </w:rPr>
        <w:t xml:space="preserve"> zajmując</w:t>
      </w:r>
      <w:r w:rsidR="00D9241A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5 stanowisk</w:t>
      </w:r>
      <w:r w:rsidR="003D223B">
        <w:rPr>
          <w:rFonts w:ascii="Times New Roman" w:hAnsi="Times New Roman" w:cs="Times New Roman"/>
        </w:rPr>
        <w:t>. Początek obecności bobra na tym terenie dała</w:t>
      </w:r>
      <w:r w:rsidR="003022F6">
        <w:rPr>
          <w:rFonts w:ascii="Times New Roman" w:hAnsi="Times New Roman" w:cs="Times New Roman"/>
        </w:rPr>
        <w:t xml:space="preserve"> listopadzie 2006 r.,</w:t>
      </w:r>
      <w:r w:rsidR="003D223B">
        <w:rPr>
          <w:rFonts w:ascii="Times New Roman" w:hAnsi="Times New Roman" w:cs="Times New Roman"/>
        </w:rPr>
        <w:t xml:space="preserve"> introdukcja rodziny bobrowej (5 osobników) pochodzącej z Suwalszczyzny</w:t>
      </w:r>
      <w:r w:rsidR="003022F6">
        <w:rPr>
          <w:rFonts w:ascii="Times New Roman" w:hAnsi="Times New Roman" w:cs="Times New Roman"/>
        </w:rPr>
        <w:t xml:space="preserve">. </w:t>
      </w:r>
    </w:p>
    <w:p w:rsidR="003022F6" w:rsidRDefault="003022F6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Liczebność bobrów należy określić na 24 osobniki.</w:t>
      </w:r>
    </w:p>
    <w:p w:rsidR="003022F6" w:rsidRDefault="003022F6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Ocenę stanowisk określić należy jako </w:t>
      </w:r>
      <w:proofErr w:type="spellStart"/>
      <w:r>
        <w:rPr>
          <w:rFonts w:ascii="Times New Roman" w:hAnsi="Times New Roman" w:cs="Times New Roman"/>
        </w:rPr>
        <w:t>Fv</w:t>
      </w:r>
      <w:proofErr w:type="spellEnd"/>
      <w:r>
        <w:rPr>
          <w:rFonts w:ascii="Times New Roman" w:hAnsi="Times New Roman" w:cs="Times New Roman"/>
        </w:rPr>
        <w:t xml:space="preserve"> – czyli „właściwa”.</w:t>
      </w:r>
    </w:p>
    <w:p w:rsidR="00D9241A" w:rsidRDefault="003022F6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Populacja rozwija się </w:t>
      </w:r>
      <w:r w:rsidR="00D9241A">
        <w:rPr>
          <w:rFonts w:ascii="Times New Roman" w:hAnsi="Times New Roman" w:cs="Times New Roman"/>
        </w:rPr>
        <w:t>stosunkowo prężnie</w:t>
      </w:r>
    </w:p>
    <w:p w:rsidR="00D9241A" w:rsidRDefault="00D9241A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Siedliska, które zajmują bobry są wystarczająco bogate w gatunki roślin zielnych oraz  </w:t>
      </w:r>
      <w:proofErr w:type="spellStart"/>
      <w:r w:rsidRPr="00D9241A">
        <w:rPr>
          <w:rFonts w:ascii="Times New Roman" w:hAnsi="Times New Roman" w:cs="Times New Roman"/>
          <w:i/>
        </w:rPr>
        <w:t>Salix</w:t>
      </w:r>
      <w:proofErr w:type="spellEnd"/>
      <w:r w:rsidRPr="00D9241A">
        <w:rPr>
          <w:rFonts w:ascii="Times New Roman" w:hAnsi="Times New Roman" w:cs="Times New Roman"/>
          <w:i/>
        </w:rPr>
        <w:t xml:space="preserve"> i </w:t>
      </w:r>
      <w:proofErr w:type="spellStart"/>
      <w:r w:rsidRPr="00D9241A">
        <w:rPr>
          <w:rFonts w:ascii="Times New Roman" w:hAnsi="Times New Roman" w:cs="Times New Roman"/>
          <w:i/>
        </w:rPr>
        <w:t>Populus</w:t>
      </w:r>
      <w:proofErr w:type="spellEnd"/>
      <w:r>
        <w:rPr>
          <w:rFonts w:ascii="Times New Roman" w:hAnsi="Times New Roman" w:cs="Times New Roman"/>
        </w:rPr>
        <w:t xml:space="preserve">  jako główne składniki żeru zimowego.</w:t>
      </w:r>
    </w:p>
    <w:p w:rsidR="004414F8" w:rsidRDefault="00D9241A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wrogów naturalnych (wilka)</w:t>
      </w:r>
      <w:r w:rsidR="003022F6" w:rsidRPr="00D924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stosunkowo niewielka antropopresja dobrze rokują dla bobrów.</w:t>
      </w:r>
      <w:r w:rsidR="003022F6" w:rsidRPr="00D9241A">
        <w:rPr>
          <w:rFonts w:ascii="Times New Roman" w:hAnsi="Times New Roman" w:cs="Times New Roman"/>
        </w:rPr>
        <w:t xml:space="preserve"> </w:t>
      </w:r>
      <w:r w:rsidR="003D223B" w:rsidRPr="00D9241A">
        <w:rPr>
          <w:rFonts w:ascii="Times New Roman" w:hAnsi="Times New Roman" w:cs="Times New Roman"/>
        </w:rPr>
        <w:t xml:space="preserve"> </w:t>
      </w:r>
      <w:r w:rsidR="004414F8" w:rsidRPr="00D9241A">
        <w:rPr>
          <w:rFonts w:ascii="Times New Roman" w:hAnsi="Times New Roman" w:cs="Times New Roman"/>
        </w:rPr>
        <w:t xml:space="preserve">  </w:t>
      </w:r>
    </w:p>
    <w:p w:rsidR="00473625" w:rsidRDefault="00473625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Bobry skutecznie zagospodarowują zajmowany areał, skutkiem czego nie zachodzi potrzeba stosowania działań ochronnych.</w:t>
      </w:r>
    </w:p>
    <w:p w:rsidR="00473625" w:rsidRDefault="00473625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prowadzić monitoring populacji w okresach 3 lub 5 letnich.</w:t>
      </w:r>
    </w:p>
    <w:p w:rsidR="00870B46" w:rsidRDefault="00473625" w:rsidP="004414F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Gatunki chronione – głównie duże ssaki bardzo słabo zaznaczały obecność w tym roku. Bezpośrednio obserwowano tylko 2 raz</w:t>
      </w:r>
      <w:r w:rsidR="00D75FE5">
        <w:rPr>
          <w:rFonts w:ascii="Times New Roman" w:hAnsi="Times New Roman" w:cs="Times New Roman"/>
        </w:rPr>
        <w:t xml:space="preserve">y jelenia (łania z małym i </w:t>
      </w:r>
      <w:proofErr w:type="spellStart"/>
      <w:r w:rsidR="00D75FE5">
        <w:rPr>
          <w:rFonts w:ascii="Times New Roman" w:hAnsi="Times New Roman" w:cs="Times New Roman"/>
        </w:rPr>
        <w:t>pjd</w:t>
      </w:r>
      <w:proofErr w:type="spellEnd"/>
      <w:r w:rsidR="00D75FE5">
        <w:rPr>
          <w:rFonts w:ascii="Times New Roman" w:hAnsi="Times New Roman" w:cs="Times New Roman"/>
        </w:rPr>
        <w:t xml:space="preserve">. łania). Wśród ziołorośli nadbrzeżnych 6 razy obserwowano kozła sarny, 2 razy kozę i 1 młode, oraz  kilkanaście (13) dzików w 2 grupkach.   </w:t>
      </w:r>
    </w:p>
    <w:p w:rsidR="00473625" w:rsidRDefault="00870B46" w:rsidP="00870B46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75FE5">
        <w:rPr>
          <w:rFonts w:ascii="Times New Roman" w:hAnsi="Times New Roman" w:cs="Times New Roman"/>
        </w:rPr>
        <w:t>Do niniejszego protokołu dołączone zostaną zestawienia wyników z kart</w:t>
      </w:r>
      <w:r>
        <w:rPr>
          <w:rFonts w:ascii="Times New Roman" w:hAnsi="Times New Roman" w:cs="Times New Roman"/>
        </w:rPr>
        <w:t xml:space="preserve"> obserwacji,</w:t>
      </w:r>
      <w:r w:rsidR="00D75FE5">
        <w:rPr>
          <w:rFonts w:ascii="Times New Roman" w:hAnsi="Times New Roman" w:cs="Times New Roman"/>
        </w:rPr>
        <w:t xml:space="preserve"> zdjęcia fotograficzne </w:t>
      </w:r>
      <w:r>
        <w:rPr>
          <w:rFonts w:ascii="Times New Roman" w:hAnsi="Times New Roman" w:cs="Times New Roman"/>
        </w:rPr>
        <w:t>i ocenę</w:t>
      </w:r>
      <w:r w:rsidR="00D75FE5">
        <w:rPr>
          <w:rFonts w:ascii="Times New Roman" w:hAnsi="Times New Roman" w:cs="Times New Roman"/>
        </w:rPr>
        <w:t xml:space="preserve"> bonitacji siedliska bobrowego</w:t>
      </w:r>
      <w:r>
        <w:rPr>
          <w:rFonts w:ascii="Times New Roman" w:hAnsi="Times New Roman" w:cs="Times New Roman"/>
        </w:rPr>
        <w:t>.-</w:t>
      </w:r>
    </w:p>
    <w:p w:rsidR="00473625" w:rsidRPr="00D9241A" w:rsidRDefault="00473625" w:rsidP="00473625">
      <w:pPr>
        <w:pStyle w:val="Akapitzlist"/>
        <w:jc w:val="both"/>
        <w:rPr>
          <w:rFonts w:ascii="Times New Roman" w:hAnsi="Times New Roman" w:cs="Times New Roman"/>
        </w:rPr>
      </w:pPr>
    </w:p>
    <w:p w:rsidR="004414F8" w:rsidRDefault="004414F8" w:rsidP="008D5541">
      <w:pPr>
        <w:jc w:val="both"/>
        <w:rPr>
          <w:rFonts w:ascii="Times New Roman" w:hAnsi="Times New Roman" w:cs="Times New Roman"/>
        </w:rPr>
      </w:pPr>
    </w:p>
    <w:p w:rsidR="00C43CAD" w:rsidRPr="008D5541" w:rsidRDefault="00ED4F9F" w:rsidP="000E69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E6964">
        <w:rPr>
          <w:rFonts w:ascii="Times New Roman" w:hAnsi="Times New Roman" w:cs="Times New Roman"/>
        </w:rPr>
        <w:t xml:space="preserve"> </w:t>
      </w:r>
    </w:p>
    <w:p w:rsidR="003D2CC6" w:rsidRPr="008D5541" w:rsidRDefault="003D2CC6" w:rsidP="00601731">
      <w:pPr>
        <w:jc w:val="both"/>
        <w:rPr>
          <w:rFonts w:ascii="Times New Roman" w:hAnsi="Times New Roman" w:cs="Times New Roman"/>
        </w:rPr>
      </w:pPr>
    </w:p>
    <w:sectPr w:rsidR="003D2CC6" w:rsidRPr="008D5541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1B91"/>
    <w:multiLevelType w:val="hybridMultilevel"/>
    <w:tmpl w:val="55202C76"/>
    <w:lvl w:ilvl="0" w:tplc="BAC6F61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3E520649"/>
    <w:multiLevelType w:val="hybridMultilevel"/>
    <w:tmpl w:val="AD225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24274"/>
    <w:multiLevelType w:val="hybridMultilevel"/>
    <w:tmpl w:val="60E48B2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CCC2005"/>
    <w:multiLevelType w:val="hybridMultilevel"/>
    <w:tmpl w:val="3EF2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savePreviewPicture/>
  <w:compat/>
  <w:rsids>
    <w:rsidRoot w:val="003D2CC6"/>
    <w:rsid w:val="000E6964"/>
    <w:rsid w:val="003022F6"/>
    <w:rsid w:val="00356B22"/>
    <w:rsid w:val="003D223B"/>
    <w:rsid w:val="003D2CC6"/>
    <w:rsid w:val="004414F8"/>
    <w:rsid w:val="00473625"/>
    <w:rsid w:val="00505E1B"/>
    <w:rsid w:val="00513B00"/>
    <w:rsid w:val="0051744F"/>
    <w:rsid w:val="00552E8A"/>
    <w:rsid w:val="005D7DC3"/>
    <w:rsid w:val="00601731"/>
    <w:rsid w:val="00651831"/>
    <w:rsid w:val="007C68B4"/>
    <w:rsid w:val="007C76FF"/>
    <w:rsid w:val="007E4BA8"/>
    <w:rsid w:val="00870B46"/>
    <w:rsid w:val="008D5541"/>
    <w:rsid w:val="008D7B8B"/>
    <w:rsid w:val="00914939"/>
    <w:rsid w:val="00A70926"/>
    <w:rsid w:val="00BA7348"/>
    <w:rsid w:val="00C43CAD"/>
    <w:rsid w:val="00D75FE5"/>
    <w:rsid w:val="00D91239"/>
    <w:rsid w:val="00D9241A"/>
    <w:rsid w:val="00DD0710"/>
    <w:rsid w:val="00E552C6"/>
    <w:rsid w:val="00ED4F9F"/>
    <w:rsid w:val="00F413EB"/>
    <w:rsid w:val="00F95258"/>
    <w:rsid w:val="00FD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8B4"/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  <w:style w:type="paragraph" w:styleId="Akapitzlist">
    <w:name w:val="List Paragraph"/>
    <w:basedOn w:val="Normalny"/>
    <w:uiPriority w:val="34"/>
    <w:qFormat/>
    <w:rsid w:val="00601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8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10</cp:revision>
  <dcterms:created xsi:type="dcterms:W3CDTF">2015-08-25T17:38:00Z</dcterms:created>
  <dcterms:modified xsi:type="dcterms:W3CDTF">2015-08-26T00:40:00Z</dcterms:modified>
</cp:coreProperties>
</file>