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696B" w14:textId="1925A52F" w:rsidR="0028751E" w:rsidRDefault="0028751E" w:rsidP="0028751E">
      <w:pPr>
        <w:jc w:val="both"/>
        <w:rPr>
          <w:rFonts w:ascii="Tahoma" w:hAnsi="Tahoma" w:cs="Tahoma"/>
          <w:color w:val="1B1B1B"/>
          <w:shd w:val="clear" w:color="auto" w:fill="FFFFFF"/>
        </w:rPr>
      </w:pPr>
      <w:r>
        <w:rPr>
          <w:rStyle w:val="Pogrubienie"/>
          <w:rFonts w:ascii="Tahoma" w:hAnsi="Tahoma" w:cs="Tahoma"/>
          <w:color w:val="1B1B1B"/>
          <w:shd w:val="clear" w:color="auto" w:fill="FFFFFF"/>
        </w:rPr>
        <w:t xml:space="preserve">6 </w:t>
      </w:r>
      <w:r w:rsidRPr="0028751E">
        <w:rPr>
          <w:rStyle w:val="Pogrubienie"/>
          <w:rFonts w:ascii="Tahoma" w:hAnsi="Tahoma" w:cs="Tahoma"/>
          <w:color w:val="1B1B1B"/>
          <w:shd w:val="clear" w:color="auto" w:fill="FFFFFF"/>
        </w:rPr>
        <w:t>października 2022 r. (czwartek) w godzinach 9:00-13:00</w:t>
      </w:r>
      <w:r w:rsidRPr="0028751E">
        <w:rPr>
          <w:rFonts w:ascii="Tahoma" w:hAnsi="Tahoma" w:cs="Tahoma"/>
          <w:color w:val="1B1B1B"/>
          <w:shd w:val="clear" w:color="auto" w:fill="FFFFFF"/>
        </w:rPr>
        <w:t> </w:t>
      </w:r>
      <w:r>
        <w:rPr>
          <w:rFonts w:ascii="Tahoma" w:hAnsi="Tahoma" w:cs="Tahoma"/>
          <w:color w:val="1B1B1B"/>
          <w:shd w:val="clear" w:color="auto" w:fill="FFFFFF"/>
        </w:rPr>
        <w:t>Powiatowa</w:t>
      </w:r>
      <w:r w:rsidRPr="0028751E">
        <w:rPr>
          <w:rFonts w:ascii="Tahoma" w:hAnsi="Tahoma" w:cs="Tahoma"/>
          <w:color w:val="1B1B1B"/>
          <w:shd w:val="clear" w:color="auto" w:fill="FFFFFF"/>
        </w:rPr>
        <w:t xml:space="preserve"> Stacja Sanitarno-Epidemiologiczna w</w:t>
      </w:r>
      <w:r>
        <w:rPr>
          <w:rFonts w:ascii="Tahoma" w:hAnsi="Tahoma" w:cs="Tahoma"/>
          <w:color w:val="1B1B1B"/>
          <w:shd w:val="clear" w:color="auto" w:fill="FFFFFF"/>
        </w:rPr>
        <w:t xml:space="preserve"> Nowym Targu</w:t>
      </w:r>
      <w:r w:rsidRPr="0028751E">
        <w:rPr>
          <w:rFonts w:ascii="Tahoma" w:hAnsi="Tahoma" w:cs="Tahoma"/>
          <w:color w:val="1B1B1B"/>
          <w:shd w:val="clear" w:color="auto" w:fill="FFFFFF"/>
        </w:rPr>
        <w:t xml:space="preserve"> organizuje</w:t>
      </w:r>
      <w:r w:rsidRPr="0028751E">
        <w:rPr>
          <w:rStyle w:val="Pogrubienie"/>
          <w:rFonts w:ascii="Tahoma" w:hAnsi="Tahoma" w:cs="Tahoma"/>
          <w:color w:val="1B1B1B"/>
          <w:shd w:val="clear" w:color="auto" w:fill="FFFFFF"/>
        </w:rPr>
        <w:t> DZIEŃ OTWARTY</w:t>
      </w:r>
      <w:r w:rsidRPr="0028751E">
        <w:rPr>
          <w:rFonts w:ascii="Tahoma" w:hAnsi="Tahoma" w:cs="Tahoma"/>
          <w:color w:val="1B1B1B"/>
          <w:shd w:val="clear" w:color="auto" w:fill="FFFFFF"/>
        </w:rPr>
        <w:t xml:space="preserve">, podczas którego mieszkańcy </w:t>
      </w:r>
      <w:r>
        <w:rPr>
          <w:rFonts w:ascii="Tahoma" w:hAnsi="Tahoma" w:cs="Tahoma"/>
          <w:color w:val="1B1B1B"/>
          <w:shd w:val="clear" w:color="auto" w:fill="FFFFFF"/>
        </w:rPr>
        <w:t>powiatu nowotarskiego</w:t>
      </w:r>
      <w:r w:rsidRPr="0028751E">
        <w:rPr>
          <w:rFonts w:ascii="Tahoma" w:hAnsi="Tahoma" w:cs="Tahoma"/>
          <w:color w:val="1B1B1B"/>
          <w:shd w:val="clear" w:color="auto" w:fill="FFFFFF"/>
        </w:rPr>
        <w:t xml:space="preserve"> będą mogli zapoznać się z działalnością Państwowej Inspekcji Sanitarnej </w:t>
      </w:r>
      <w:r w:rsidR="007416EF" w:rsidRPr="00790DDA">
        <w:rPr>
          <w:rFonts w:ascii="Tahoma" w:hAnsi="Tahoma" w:cs="Tahoma"/>
          <w:color w:val="1B1B1B"/>
          <w:shd w:val="clear" w:color="auto" w:fill="FFFFFF"/>
        </w:rPr>
        <w:t>oraz</w:t>
      </w:r>
      <w:r w:rsidR="007416EF">
        <w:rPr>
          <w:rFonts w:ascii="Tahoma" w:hAnsi="Tahoma" w:cs="Tahoma"/>
          <w:color w:val="1B1B1B"/>
          <w:shd w:val="clear" w:color="auto" w:fill="FFFFFF"/>
        </w:rPr>
        <w:t xml:space="preserve"> skorzystać z oferty</w:t>
      </w:r>
      <w:r w:rsidR="007416EF" w:rsidRPr="00790DDA">
        <w:rPr>
          <w:rFonts w:ascii="Tahoma" w:hAnsi="Tahoma" w:cs="Tahoma"/>
          <w:color w:val="1B1B1B"/>
          <w:shd w:val="clear" w:color="auto" w:fill="FFFFFF"/>
        </w:rPr>
        <w:t xml:space="preserve"> Partnerów wspierających nas w organizacji </w:t>
      </w:r>
      <w:r w:rsidR="007416EF">
        <w:rPr>
          <w:rFonts w:ascii="Tahoma" w:hAnsi="Tahoma" w:cs="Tahoma"/>
          <w:color w:val="1B1B1B"/>
          <w:shd w:val="clear" w:color="auto" w:fill="FFFFFF"/>
        </w:rPr>
        <w:t xml:space="preserve">tego </w:t>
      </w:r>
      <w:r w:rsidR="007416EF" w:rsidRPr="00790DDA">
        <w:rPr>
          <w:rFonts w:ascii="Tahoma" w:hAnsi="Tahoma" w:cs="Tahoma"/>
          <w:color w:val="1B1B1B"/>
          <w:shd w:val="clear" w:color="auto" w:fill="FFFFFF"/>
        </w:rPr>
        <w:t>wydarzenia</w:t>
      </w:r>
      <w:r w:rsidR="007416EF">
        <w:rPr>
          <w:rFonts w:ascii="Tahoma" w:hAnsi="Tahoma" w:cs="Tahoma"/>
          <w:color w:val="1B1B1B"/>
          <w:shd w:val="clear" w:color="auto" w:fill="FFFFFF"/>
        </w:rPr>
        <w:t xml:space="preserve"> (Podhalańska Państwowa Uczelnia Zawodowa w Nowym Targu, Podhalański Szpital Specjalistyczny im. Jana Pawła II w Nowym Targu, Narodowy Fundusz Zdrowia Delegatura w Nowym Targu oraz Poradnia DOBRY DIETETYK). </w:t>
      </w:r>
      <w:r>
        <w:rPr>
          <w:rFonts w:ascii="Tahoma" w:hAnsi="Tahoma" w:cs="Tahoma"/>
          <w:color w:val="1B1B1B"/>
          <w:shd w:val="clear" w:color="auto" w:fill="FFFFFF"/>
        </w:rPr>
        <w:t>Patronat nad wydarzeniem objął Starosta Nowotarski.</w:t>
      </w:r>
      <w:r w:rsidR="007416EF" w:rsidRPr="007416EF">
        <w:rPr>
          <w:rFonts w:ascii="Tahoma" w:hAnsi="Tahoma" w:cs="Tahoma"/>
        </w:rPr>
        <w:t xml:space="preserve"> </w:t>
      </w:r>
    </w:p>
    <w:p w14:paraId="7261A1E1" w14:textId="56E15B89" w:rsidR="0028751E" w:rsidRPr="00546EE4" w:rsidRDefault="0028751E" w:rsidP="0028751E">
      <w:pPr>
        <w:rPr>
          <w:rFonts w:ascii="Tahoma" w:hAnsi="Tahoma" w:cs="Tahoma"/>
          <w:sz w:val="24"/>
          <w:szCs w:val="24"/>
        </w:rPr>
      </w:pPr>
      <w:r w:rsidRPr="00546EE4">
        <w:rPr>
          <w:rFonts w:ascii="Tahoma" w:hAnsi="Tahoma" w:cs="Tahoma"/>
          <w:sz w:val="24"/>
          <w:szCs w:val="24"/>
        </w:rPr>
        <w:t>W programie min.:</w:t>
      </w:r>
    </w:p>
    <w:p w14:paraId="268C1D7D" w14:textId="77777777" w:rsidR="0028751E" w:rsidRDefault="0028751E" w:rsidP="0028751E">
      <w:pPr>
        <w:rPr>
          <w:rStyle w:val="Pogrubienie"/>
          <w:rFonts w:ascii="Tahoma" w:hAnsi="Tahoma" w:cs="Tahoma"/>
          <w:color w:val="1B1B1B"/>
          <w:shd w:val="clear" w:color="auto" w:fill="FFFFFF"/>
        </w:rPr>
      </w:pPr>
      <w:r w:rsidRPr="0066605A">
        <w:rPr>
          <w:rStyle w:val="Pogrubienie"/>
          <w:rFonts w:ascii="Tahoma" w:hAnsi="Tahoma" w:cs="Tahoma"/>
          <w:color w:val="1B1B1B"/>
          <w:shd w:val="clear" w:color="auto" w:fill="FFFFFF"/>
        </w:rPr>
        <w:t>BEZPŁATNE BADANIA:</w:t>
      </w:r>
    </w:p>
    <w:p w14:paraId="68541BD9" w14:textId="77777777" w:rsidR="0028751E" w:rsidRPr="001311E3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  <w:shd w:val="clear" w:color="auto" w:fill="FFFFFF"/>
        </w:rPr>
      </w:pPr>
      <w:bookmarkStart w:id="0" w:name="_Hlk115158948"/>
      <w:r w:rsidRPr="001311E3">
        <w:rPr>
          <w:rFonts w:ascii="Tahoma" w:hAnsi="Tahoma" w:cs="Tahoma"/>
          <w:color w:val="1B1B1B"/>
          <w:shd w:val="clear" w:color="auto" w:fill="FFFFFF"/>
        </w:rPr>
        <w:t>badanie poziomu glukozy we krwi,</w:t>
      </w:r>
    </w:p>
    <w:p w14:paraId="7DBD530F" w14:textId="645E6074" w:rsidR="0028751E" w:rsidRPr="0028751E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</w:rPr>
      </w:pPr>
      <w:r w:rsidRPr="0066605A">
        <w:rPr>
          <w:rFonts w:ascii="Tahoma" w:hAnsi="Tahoma" w:cs="Tahoma"/>
          <w:color w:val="1B1B1B"/>
          <w:shd w:val="clear" w:color="auto" w:fill="FFFFFF"/>
        </w:rPr>
        <w:t>pomiar ciśnienia tętniczego krwi,</w:t>
      </w:r>
    </w:p>
    <w:p w14:paraId="13A728B8" w14:textId="7912823E" w:rsidR="0028751E" w:rsidRPr="0028751E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</w:rPr>
      </w:pPr>
      <w:bookmarkStart w:id="1" w:name="_Hlk115676068"/>
      <w:r w:rsidRPr="0028751E">
        <w:rPr>
          <w:rFonts w:ascii="Tahoma" w:hAnsi="Tahoma" w:cs="Tahoma"/>
          <w:color w:val="1B1B1B"/>
        </w:rPr>
        <w:t>pomiar całkowitego poziomu cholesterolu</w:t>
      </w:r>
      <w:r w:rsidR="00546EE4">
        <w:rPr>
          <w:rFonts w:ascii="Tahoma" w:hAnsi="Tahoma" w:cs="Tahoma"/>
          <w:color w:val="1B1B1B"/>
        </w:rPr>
        <w:t>,</w:t>
      </w:r>
    </w:p>
    <w:bookmarkEnd w:id="1"/>
    <w:p w14:paraId="6328509F" w14:textId="77777777" w:rsidR="0028751E" w:rsidRPr="001311E3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</w:rPr>
      </w:pPr>
      <w:r w:rsidRPr="001311E3">
        <w:rPr>
          <w:rFonts w:ascii="Tahoma" w:hAnsi="Tahoma" w:cs="Tahoma"/>
          <w:color w:val="1B1B1B"/>
          <w:shd w:val="clear" w:color="auto" w:fill="FFFFFF"/>
        </w:rPr>
        <w:t>profilaktyka zespołów bólowych kręgosłupa,</w:t>
      </w:r>
    </w:p>
    <w:p w14:paraId="1CA9CC70" w14:textId="77777777" w:rsidR="0028751E" w:rsidRPr="001311E3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</w:rPr>
      </w:pPr>
      <w:r>
        <w:rPr>
          <w:rFonts w:ascii="Tahoma" w:hAnsi="Tahoma" w:cs="Tahoma"/>
          <w:color w:val="1B1B1B"/>
          <w:shd w:val="clear" w:color="auto" w:fill="FFFFFF"/>
        </w:rPr>
        <w:t>badanie składu ciała,</w:t>
      </w:r>
    </w:p>
    <w:p w14:paraId="3914B503" w14:textId="77777777" w:rsidR="0028751E" w:rsidRPr="00427315" w:rsidRDefault="0028751E" w:rsidP="0028751E">
      <w:pPr>
        <w:pStyle w:val="Akapitzlist"/>
        <w:numPr>
          <w:ilvl w:val="0"/>
          <w:numId w:val="2"/>
        </w:numPr>
        <w:rPr>
          <w:rFonts w:ascii="Tahoma" w:hAnsi="Tahoma" w:cs="Tahoma"/>
          <w:color w:val="1B1B1B"/>
        </w:rPr>
      </w:pPr>
      <w:r w:rsidRPr="001311E3">
        <w:rPr>
          <w:rFonts w:ascii="Tahoma" w:hAnsi="Tahoma" w:cs="Tahoma"/>
          <w:color w:val="1B1B1B"/>
          <w:shd w:val="clear" w:color="auto" w:fill="FFFFFF"/>
        </w:rPr>
        <w:t xml:space="preserve">badanie </w:t>
      </w:r>
      <w:r w:rsidRPr="00427315">
        <w:rPr>
          <w:rFonts w:ascii="Tahoma" w:hAnsi="Tahoma" w:cs="Tahoma"/>
          <w:color w:val="000000"/>
          <w:shd w:val="clear" w:color="auto" w:fill="FFFFFF"/>
        </w:rPr>
        <w:t>zawartości tlenku węgla (CO) w wydychanym powietrzu</w:t>
      </w:r>
      <w:r>
        <w:rPr>
          <w:rFonts w:ascii="Tahoma" w:hAnsi="Tahoma" w:cs="Tahoma"/>
          <w:color w:val="000000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smokerlyzer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)</w:t>
      </w:r>
    </w:p>
    <w:bookmarkEnd w:id="0"/>
    <w:p w14:paraId="6A710323" w14:textId="77777777" w:rsidR="0028751E" w:rsidRPr="002D48EE" w:rsidRDefault="0028751E" w:rsidP="002875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1B1B1B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pokaz </w:t>
      </w:r>
      <w:r w:rsidRPr="00B81F7C">
        <w:rPr>
          <w:rFonts w:ascii="Tahoma" w:hAnsi="Tahoma" w:cs="Tahoma"/>
        </w:rPr>
        <w:t xml:space="preserve">alkogogli i </w:t>
      </w:r>
      <w:proofErr w:type="spellStart"/>
      <w:r w:rsidRPr="00B81F7C">
        <w:rPr>
          <w:rFonts w:ascii="Tahoma" w:hAnsi="Tahoma" w:cs="Tahoma"/>
        </w:rPr>
        <w:t>narkogogli</w:t>
      </w:r>
      <w:proofErr w:type="spellEnd"/>
      <w:r>
        <w:rPr>
          <w:rFonts w:ascii="Tahoma" w:hAnsi="Tahoma" w:cs="Tahoma"/>
        </w:rPr>
        <w:t xml:space="preserve">, </w:t>
      </w:r>
      <w:r w:rsidRPr="00B81F7C">
        <w:rPr>
          <w:rFonts w:ascii="Tahoma" w:hAnsi="Tahoma" w:cs="Tahoma"/>
        </w:rPr>
        <w:t xml:space="preserve"> które symulują obniżenie koncentracji, spowolnienie czasu reakcji, problem określenia kierunków, zniekształcenie widocznego obrazu, zmiany w ocenie odległości czy podwójne widzenie</w:t>
      </w:r>
    </w:p>
    <w:p w14:paraId="0C9247C2" w14:textId="77777777" w:rsidR="0028751E" w:rsidRDefault="0028751E" w:rsidP="0028751E">
      <w:pPr>
        <w:rPr>
          <w:rFonts w:ascii="Tahoma" w:hAnsi="Tahoma" w:cs="Tahoma"/>
          <w:color w:val="1B1B1B"/>
          <w:shd w:val="clear" w:color="auto" w:fill="FFFFFF"/>
        </w:rPr>
      </w:pPr>
      <w:r w:rsidRPr="003F625E">
        <w:rPr>
          <w:rStyle w:val="Pogrubienie"/>
          <w:rFonts w:ascii="Tahoma" w:hAnsi="Tahoma" w:cs="Tahoma"/>
          <w:color w:val="1B1B1B"/>
          <w:shd w:val="clear" w:color="auto" w:fill="FFFFFF"/>
        </w:rPr>
        <w:t>BEZPŁATNE KONSULTACJE i PORADY ZDROWOTNE:</w:t>
      </w:r>
    </w:p>
    <w:p w14:paraId="62D7A27C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porady kardiologiczne</w:t>
      </w:r>
    </w:p>
    <w:p w14:paraId="0581540E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bookmarkStart w:id="2" w:name="_Hlk115160999"/>
      <w:r>
        <w:rPr>
          <w:rFonts w:ascii="Tahoma" w:hAnsi="Tahoma" w:cs="Tahoma"/>
          <w:color w:val="1B1B1B"/>
          <w:shd w:val="clear" w:color="auto" w:fill="FFFFFF"/>
        </w:rPr>
        <w:t>porady dotyczące zdrowia i urody,</w:t>
      </w:r>
    </w:p>
    <w:p w14:paraId="4D824ADE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 w:rsidRPr="003F625E">
        <w:rPr>
          <w:rFonts w:ascii="Tahoma" w:hAnsi="Tahoma" w:cs="Tahoma"/>
          <w:color w:val="1B1B1B"/>
          <w:shd w:val="clear" w:color="auto" w:fill="FFFFFF"/>
        </w:rPr>
        <w:t>porady kosmetologiczne, min. ocena stanu skóry twarzy</w:t>
      </w:r>
      <w:r>
        <w:rPr>
          <w:rFonts w:ascii="Tahoma" w:hAnsi="Tahoma" w:cs="Tahoma"/>
          <w:color w:val="1B1B1B"/>
          <w:shd w:val="clear" w:color="auto" w:fill="FFFFFF"/>
        </w:rPr>
        <w:t>,</w:t>
      </w:r>
    </w:p>
    <w:p w14:paraId="1A7EFFD1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zabiegi pielęgnacji dłoni,</w:t>
      </w:r>
    </w:p>
    <w:bookmarkEnd w:id="2"/>
    <w:p w14:paraId="1528AE40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masaż częściowy klasyczny w obrębie kończyn górnych,</w:t>
      </w:r>
    </w:p>
    <w:p w14:paraId="54B17F00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masaż pistoletem,</w:t>
      </w:r>
    </w:p>
    <w:p w14:paraId="38621438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konsultacje dietetyczne z analizą składu ciała,</w:t>
      </w:r>
    </w:p>
    <w:p w14:paraId="25AE6D6E" w14:textId="5FF85F21" w:rsidR="0028751E" w:rsidRDefault="0028751E" w:rsidP="0028751E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 xml:space="preserve">konsultacje z przedstawicielami NFZ (profilaktyka 40+, „Środy z profilaktyką”, „8 tygodni dla zdrowia”, aplikacje </w:t>
      </w:r>
      <w:proofErr w:type="spellStart"/>
      <w:r>
        <w:rPr>
          <w:rFonts w:ascii="Tahoma" w:hAnsi="Tahoma" w:cs="Tahoma"/>
          <w:color w:val="1B1B1B"/>
          <w:shd w:val="clear" w:color="auto" w:fill="FFFFFF"/>
        </w:rPr>
        <w:t>mojeFizjo</w:t>
      </w:r>
      <w:proofErr w:type="spellEnd"/>
      <w:r>
        <w:rPr>
          <w:rFonts w:ascii="Tahoma" w:hAnsi="Tahoma" w:cs="Tahoma"/>
          <w:color w:val="1B1B1B"/>
          <w:shd w:val="clear" w:color="auto" w:fill="FFFFFF"/>
        </w:rPr>
        <w:t xml:space="preserve">+, </w:t>
      </w:r>
      <w:proofErr w:type="spellStart"/>
      <w:r>
        <w:rPr>
          <w:rFonts w:ascii="Tahoma" w:hAnsi="Tahoma" w:cs="Tahoma"/>
          <w:color w:val="1B1B1B"/>
          <w:shd w:val="clear" w:color="auto" w:fill="FFFFFF"/>
        </w:rPr>
        <w:t>mojeIKP</w:t>
      </w:r>
      <w:proofErr w:type="spellEnd"/>
      <w:r>
        <w:rPr>
          <w:rFonts w:ascii="Tahoma" w:hAnsi="Tahoma" w:cs="Tahoma"/>
          <w:color w:val="1B1B1B"/>
          <w:shd w:val="clear" w:color="auto" w:fill="FFFFFF"/>
        </w:rPr>
        <w:t xml:space="preserve">, profilaktyka raka piersi, raka szyjki macicy, raka płuc, informacje </w:t>
      </w:r>
      <w:proofErr w:type="spellStart"/>
      <w:r>
        <w:rPr>
          <w:rFonts w:ascii="Tahoma" w:hAnsi="Tahoma" w:cs="Tahoma"/>
          <w:color w:val="1B1B1B"/>
          <w:shd w:val="clear" w:color="auto" w:fill="FFFFFF"/>
        </w:rPr>
        <w:t>nt</w:t>
      </w:r>
      <w:proofErr w:type="spellEnd"/>
      <w:r>
        <w:rPr>
          <w:rFonts w:ascii="Tahoma" w:hAnsi="Tahoma" w:cs="Tahoma"/>
          <w:color w:val="1B1B1B"/>
          <w:shd w:val="clear" w:color="auto" w:fill="FFFFFF"/>
        </w:rPr>
        <w:t xml:space="preserve"> leczenia uzdrowiskowego, profilaktyka </w:t>
      </w:r>
      <w:r w:rsidR="007416EF">
        <w:rPr>
          <w:rFonts w:ascii="Tahoma" w:hAnsi="Tahoma" w:cs="Tahoma"/>
          <w:color w:val="1B1B1B"/>
          <w:shd w:val="clear" w:color="auto" w:fill="FFFFFF"/>
        </w:rPr>
        <w:t xml:space="preserve">                   </w:t>
      </w:r>
      <w:r>
        <w:rPr>
          <w:rFonts w:ascii="Tahoma" w:hAnsi="Tahoma" w:cs="Tahoma"/>
          <w:color w:val="1B1B1B"/>
          <w:shd w:val="clear" w:color="auto" w:fill="FFFFFF"/>
        </w:rPr>
        <w:t xml:space="preserve">i promocja zdrowia w SOK), </w:t>
      </w:r>
    </w:p>
    <w:p w14:paraId="2FA8DA92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wydawanie kart EKUZ,</w:t>
      </w:r>
    </w:p>
    <w:p w14:paraId="7BD5E30F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konsultacje z przedstawicielami PSSE,</w:t>
      </w:r>
    </w:p>
    <w:p w14:paraId="5774B65A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>konsultacje z grzyboznawcą PSSE</w:t>
      </w:r>
    </w:p>
    <w:p w14:paraId="338476EF" w14:textId="77777777" w:rsidR="0028751E" w:rsidRDefault="0028751E" w:rsidP="0028751E">
      <w:pPr>
        <w:pStyle w:val="Akapitzlist"/>
        <w:numPr>
          <w:ilvl w:val="0"/>
          <w:numId w:val="1"/>
        </w:numPr>
        <w:rPr>
          <w:rFonts w:ascii="Tahoma" w:hAnsi="Tahoma" w:cs="Tahoma"/>
          <w:color w:val="1B1B1B"/>
          <w:shd w:val="clear" w:color="auto" w:fill="FFFFFF"/>
        </w:rPr>
      </w:pPr>
      <w:r>
        <w:rPr>
          <w:rFonts w:ascii="Tahoma" w:hAnsi="Tahoma" w:cs="Tahoma"/>
          <w:color w:val="1B1B1B"/>
          <w:shd w:val="clear" w:color="auto" w:fill="FFFFFF"/>
        </w:rPr>
        <w:t xml:space="preserve">edukacja dotycząca zdrowego stylu życia (min. profilaktyka uzależnień, badania </w:t>
      </w:r>
      <w:proofErr w:type="spellStart"/>
      <w:r>
        <w:rPr>
          <w:rFonts w:ascii="Tahoma" w:hAnsi="Tahoma" w:cs="Tahoma"/>
          <w:color w:val="1B1B1B"/>
          <w:shd w:val="clear" w:color="auto" w:fill="FFFFFF"/>
        </w:rPr>
        <w:t>smokerlyzerem</w:t>
      </w:r>
      <w:proofErr w:type="spellEnd"/>
      <w:r>
        <w:rPr>
          <w:rFonts w:ascii="Tahoma" w:hAnsi="Tahoma" w:cs="Tahoma"/>
          <w:color w:val="1B1B1B"/>
          <w:shd w:val="clear" w:color="auto" w:fill="FFFFFF"/>
        </w:rPr>
        <w:t xml:space="preserve">, alkogogle i </w:t>
      </w:r>
      <w:proofErr w:type="spellStart"/>
      <w:r>
        <w:rPr>
          <w:rFonts w:ascii="Tahoma" w:hAnsi="Tahoma" w:cs="Tahoma"/>
          <w:color w:val="1B1B1B"/>
          <w:shd w:val="clear" w:color="auto" w:fill="FFFFFF"/>
        </w:rPr>
        <w:t>narkogogle</w:t>
      </w:r>
      <w:proofErr w:type="spellEnd"/>
      <w:r>
        <w:rPr>
          <w:rFonts w:ascii="Tahoma" w:hAnsi="Tahoma" w:cs="Tahoma"/>
          <w:color w:val="1B1B1B"/>
          <w:shd w:val="clear" w:color="auto" w:fill="FFFFFF"/>
        </w:rPr>
        <w:t>)</w:t>
      </w:r>
    </w:p>
    <w:p w14:paraId="7BD3794D" w14:textId="77777777" w:rsidR="0028751E" w:rsidRDefault="0028751E" w:rsidP="0028751E">
      <w:pPr>
        <w:pStyle w:val="Akapitzlist"/>
        <w:rPr>
          <w:rFonts w:ascii="Tahoma" w:hAnsi="Tahoma" w:cs="Tahoma"/>
          <w:color w:val="1B1B1B"/>
          <w:shd w:val="clear" w:color="auto" w:fill="FFFFFF"/>
        </w:rPr>
      </w:pPr>
    </w:p>
    <w:p w14:paraId="7AE16DF0" w14:textId="7CC9335B" w:rsidR="0028751E" w:rsidRDefault="0028751E" w:rsidP="0028751E">
      <w:pPr>
        <w:pStyle w:val="Akapitzlist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I</w:t>
      </w:r>
      <w:r w:rsidRPr="00C93ECB">
        <w:rPr>
          <w:rFonts w:ascii="Tahoma" w:hAnsi="Tahoma" w:cs="Tahoma"/>
          <w:color w:val="000000"/>
          <w:shd w:val="clear" w:color="auto" w:fill="FFFFFF"/>
        </w:rPr>
        <w:t>nformacj</w:t>
      </w:r>
      <w:r>
        <w:rPr>
          <w:rFonts w:ascii="Tahoma" w:hAnsi="Tahoma" w:cs="Tahoma"/>
          <w:color w:val="000000"/>
          <w:shd w:val="clear" w:color="auto" w:fill="FFFFFF"/>
        </w:rPr>
        <w:t>e</w:t>
      </w:r>
      <w:r w:rsidRPr="00C93ECB">
        <w:rPr>
          <w:rFonts w:ascii="Tahoma" w:hAnsi="Tahoma" w:cs="Tahoma"/>
          <w:color w:val="000000"/>
          <w:shd w:val="clear" w:color="auto" w:fill="FFFFFF"/>
        </w:rPr>
        <w:t xml:space="preserve"> dotycząc</w:t>
      </w:r>
      <w:r>
        <w:rPr>
          <w:rFonts w:ascii="Tahoma" w:hAnsi="Tahoma" w:cs="Tahoma"/>
          <w:color w:val="000000"/>
          <w:shd w:val="clear" w:color="auto" w:fill="FFFFFF"/>
        </w:rPr>
        <w:t>e</w:t>
      </w:r>
      <w:r w:rsidRPr="00C93ECB">
        <w:rPr>
          <w:rFonts w:ascii="Tahoma" w:hAnsi="Tahoma" w:cs="Tahoma"/>
          <w:color w:val="000000"/>
          <w:shd w:val="clear" w:color="auto" w:fill="FFFFFF"/>
        </w:rPr>
        <w:t xml:space="preserve"> oferty edukacyjnej</w:t>
      </w:r>
      <w:r>
        <w:rPr>
          <w:rFonts w:ascii="Tahoma" w:hAnsi="Tahoma" w:cs="Tahoma"/>
          <w:color w:val="000000"/>
          <w:shd w:val="clear" w:color="auto" w:fill="FFFFFF"/>
        </w:rPr>
        <w:t xml:space="preserve"> PPUZ</w:t>
      </w:r>
    </w:p>
    <w:p w14:paraId="4DC42803" w14:textId="77777777" w:rsidR="007416EF" w:rsidRPr="007416EF" w:rsidRDefault="007416EF" w:rsidP="007416EF">
      <w:pPr>
        <w:rPr>
          <w:rFonts w:ascii="Tahoma" w:hAnsi="Tahoma" w:cs="Tahoma"/>
          <w:color w:val="000000"/>
          <w:shd w:val="clear" w:color="auto" w:fill="FFFFFF"/>
        </w:rPr>
      </w:pPr>
    </w:p>
    <w:p w14:paraId="6207D2B9" w14:textId="5B185723" w:rsidR="007416EF" w:rsidRPr="007416EF" w:rsidRDefault="007416EF" w:rsidP="0028751E">
      <w:pPr>
        <w:pStyle w:val="Akapitzlist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416EF">
        <w:rPr>
          <w:rStyle w:val="Pogrubienie"/>
          <w:rFonts w:ascii="Tahoma" w:hAnsi="Tahoma" w:cs="Tahoma"/>
          <w:color w:val="1B1B1B"/>
          <w:sz w:val="28"/>
          <w:szCs w:val="28"/>
          <w:shd w:val="clear" w:color="auto" w:fill="FFFFFF"/>
        </w:rPr>
        <w:t>Serdecznie zapraszamy do udziału w wydarzeniu!</w:t>
      </w:r>
    </w:p>
    <w:p w14:paraId="6B1F706C" w14:textId="3028CD28" w:rsidR="0028751E" w:rsidRDefault="0028751E" w:rsidP="0028751E">
      <w:pPr>
        <w:pStyle w:val="Akapitzlist"/>
        <w:rPr>
          <w:rFonts w:ascii="Tahoma" w:hAnsi="Tahoma" w:cs="Tahoma"/>
          <w:color w:val="000000"/>
          <w:shd w:val="clear" w:color="auto" w:fill="FFFFFF"/>
        </w:rPr>
      </w:pPr>
    </w:p>
    <w:p w14:paraId="2213F318" w14:textId="77777777" w:rsidR="0028751E" w:rsidRDefault="0028751E"/>
    <w:sectPr w:rsidR="0028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1272"/>
    <w:multiLevelType w:val="hybridMultilevel"/>
    <w:tmpl w:val="B1F6B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7909"/>
    <w:multiLevelType w:val="hybridMultilevel"/>
    <w:tmpl w:val="2E54A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A53B2"/>
    <w:multiLevelType w:val="hybridMultilevel"/>
    <w:tmpl w:val="363E4E1C"/>
    <w:lvl w:ilvl="0" w:tplc="22602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43B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AD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A1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8C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CC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61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29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4E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615127">
    <w:abstractNumId w:val="0"/>
  </w:num>
  <w:num w:numId="2" w16cid:durableId="1304387016">
    <w:abstractNumId w:val="1"/>
  </w:num>
  <w:num w:numId="3" w16cid:durableId="204821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08"/>
    <w:rsid w:val="0028751E"/>
    <w:rsid w:val="00410EFF"/>
    <w:rsid w:val="00546EE4"/>
    <w:rsid w:val="007416EF"/>
    <w:rsid w:val="007C0208"/>
    <w:rsid w:val="00B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91D"/>
  <w15:chartTrackingRefBased/>
  <w15:docId w15:val="{2E420334-F0FF-4C24-8F5F-A0212FBB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751E"/>
    <w:rPr>
      <w:b/>
      <w:bCs/>
    </w:rPr>
  </w:style>
  <w:style w:type="paragraph" w:styleId="Akapitzlist">
    <w:name w:val="List Paragraph"/>
    <w:basedOn w:val="Normalny"/>
    <w:uiPriority w:val="34"/>
    <w:qFormat/>
    <w:rsid w:val="002875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5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2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Nowy Targ - Monika Koźlak</dc:creator>
  <cp:keywords/>
  <dc:description/>
  <cp:lastModifiedBy>PSSE Nowy Targ - Monika Koźlak</cp:lastModifiedBy>
  <cp:revision>8</cp:revision>
  <dcterms:created xsi:type="dcterms:W3CDTF">2022-10-03T05:44:00Z</dcterms:created>
  <dcterms:modified xsi:type="dcterms:W3CDTF">2022-10-03T06:12:00Z</dcterms:modified>
</cp:coreProperties>
</file>