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8F44" w14:textId="7848A0DD" w:rsidR="006F7543" w:rsidRDefault="006F7543" w:rsidP="006F7543">
      <w:pPr>
        <w:jc w:val="right"/>
        <w:rPr>
          <w:sz w:val="24"/>
        </w:rPr>
      </w:pPr>
      <w:r>
        <w:rPr>
          <w:sz w:val="24"/>
        </w:rPr>
        <w:t xml:space="preserve">Olsztyn, </w:t>
      </w:r>
      <w:r w:rsidR="008E794D">
        <w:rPr>
          <w:sz w:val="24"/>
        </w:rPr>
        <w:t>9</w:t>
      </w:r>
      <w:r>
        <w:rPr>
          <w:sz w:val="24"/>
        </w:rPr>
        <w:t xml:space="preserve"> </w:t>
      </w:r>
      <w:r w:rsidR="00F4582B">
        <w:rPr>
          <w:sz w:val="24"/>
        </w:rPr>
        <w:t>marca</w:t>
      </w:r>
      <w:r>
        <w:rPr>
          <w:sz w:val="24"/>
        </w:rPr>
        <w:t xml:space="preserve"> 202</w:t>
      </w:r>
      <w:r w:rsidR="00F4582B">
        <w:rPr>
          <w:sz w:val="24"/>
        </w:rPr>
        <w:t>1</w:t>
      </w:r>
      <w:r>
        <w:rPr>
          <w:sz w:val="24"/>
        </w:rPr>
        <w:t xml:space="preserve"> r.</w:t>
      </w:r>
    </w:p>
    <w:p w14:paraId="00030F87" w14:textId="6DAFC71F" w:rsidR="006F7543" w:rsidRDefault="006F7543" w:rsidP="006F7543">
      <w:pPr>
        <w:rPr>
          <w:sz w:val="24"/>
          <w:szCs w:val="24"/>
        </w:rPr>
      </w:pPr>
      <w:r>
        <w:rPr>
          <w:sz w:val="24"/>
          <w:szCs w:val="24"/>
        </w:rPr>
        <w:t>WIN-II.78</w:t>
      </w:r>
      <w:r w:rsidR="0026399D">
        <w:rPr>
          <w:sz w:val="24"/>
          <w:szCs w:val="24"/>
        </w:rPr>
        <w:t>2</w:t>
      </w:r>
      <w:r>
        <w:rPr>
          <w:sz w:val="24"/>
          <w:szCs w:val="24"/>
        </w:rPr>
        <w:t>0.</w:t>
      </w:r>
      <w:r w:rsidR="0026399D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F4582B" w:rsidRPr="009028CC">
        <w:rPr>
          <w:sz w:val="24"/>
          <w:szCs w:val="24"/>
        </w:rPr>
        <w:t>1</w:t>
      </w:r>
      <w:r w:rsidR="0026399D">
        <w:rPr>
          <w:sz w:val="24"/>
          <w:szCs w:val="24"/>
        </w:rPr>
        <w:t>8</w:t>
      </w:r>
      <w:r w:rsidR="00F4582B" w:rsidRPr="009028CC">
        <w:rPr>
          <w:sz w:val="24"/>
          <w:szCs w:val="24"/>
        </w:rPr>
        <w:t>.202</w:t>
      </w:r>
      <w:r w:rsidR="0026399D">
        <w:rPr>
          <w:sz w:val="24"/>
          <w:szCs w:val="24"/>
        </w:rPr>
        <w:t>0</w:t>
      </w:r>
    </w:p>
    <w:p w14:paraId="10777022" w14:textId="77777777" w:rsidR="006F7543" w:rsidRDefault="006F7543" w:rsidP="006F7543">
      <w:pPr>
        <w:jc w:val="center"/>
        <w:rPr>
          <w:b/>
          <w:sz w:val="24"/>
        </w:rPr>
      </w:pPr>
    </w:p>
    <w:p w14:paraId="511583C5" w14:textId="77777777" w:rsidR="006F7543" w:rsidRDefault="006F7543" w:rsidP="006F7543">
      <w:pPr>
        <w:pStyle w:val="Nagwek1"/>
        <w:spacing w:line="240" w:lineRule="auto"/>
      </w:pPr>
    </w:p>
    <w:p w14:paraId="416D05CE" w14:textId="77777777" w:rsidR="006F7543" w:rsidRDefault="006F7543" w:rsidP="006F7543">
      <w:pPr>
        <w:pStyle w:val="Nagwek1"/>
        <w:spacing w:line="240" w:lineRule="auto"/>
        <w:rPr>
          <w:color w:val="000000"/>
          <w:sz w:val="32"/>
        </w:rPr>
      </w:pPr>
      <w:r>
        <w:rPr>
          <w:color w:val="000000"/>
          <w:sz w:val="32"/>
        </w:rPr>
        <w:t>Informacja</w:t>
      </w:r>
    </w:p>
    <w:p w14:paraId="0E847AEB" w14:textId="77777777" w:rsidR="006F7543" w:rsidRDefault="006F7543" w:rsidP="006F7543"/>
    <w:p w14:paraId="0B6C3D00" w14:textId="77777777" w:rsidR="006F7543" w:rsidRDefault="006F7543" w:rsidP="006F7543">
      <w:pPr>
        <w:rPr>
          <w:b/>
          <w:sz w:val="24"/>
        </w:rPr>
      </w:pPr>
    </w:p>
    <w:p w14:paraId="526CE23F" w14:textId="635221B0" w:rsidR="006F7543" w:rsidRPr="008E794D" w:rsidRDefault="006F7543" w:rsidP="008E794D">
      <w:pPr>
        <w:spacing w:after="120"/>
        <w:ind w:firstLine="567"/>
        <w:jc w:val="both"/>
        <w:rPr>
          <w:rFonts w:eastAsia="Palatino Linotype" w:cs="Mangal"/>
          <w:bCs/>
          <w:kern w:val="1"/>
          <w:sz w:val="24"/>
          <w:szCs w:val="24"/>
          <w:lang w:eastAsia="hi-IN" w:bidi="hi-IN"/>
        </w:rPr>
      </w:pPr>
      <w:r w:rsidRPr="008E794D">
        <w:rPr>
          <w:sz w:val="24"/>
          <w:szCs w:val="24"/>
        </w:rPr>
        <w:t xml:space="preserve">W nawiązaniu do art. 72 ust. 6 ustawy z dnia 3 października 2008 r. o </w:t>
      </w:r>
      <w:r w:rsidRPr="008E794D">
        <w:rPr>
          <w:bCs/>
          <w:sz w:val="24"/>
          <w:szCs w:val="24"/>
        </w:rPr>
        <w:t xml:space="preserve">udostępnianiu informacji o środowisku i jego ochronie, udziale społeczeństwa w ochronie środowiska oraz </w:t>
      </w:r>
      <w:r w:rsidRPr="008E794D">
        <w:rPr>
          <w:bCs/>
          <w:sz w:val="24"/>
          <w:szCs w:val="24"/>
        </w:rPr>
        <w:br/>
        <w:t xml:space="preserve">o ocenach oddziaływania na środowisko (Dz. U. z 2020 r. poz. 283 ze zm.) </w:t>
      </w:r>
      <w:r w:rsidRPr="008E794D">
        <w:rPr>
          <w:sz w:val="24"/>
          <w:szCs w:val="24"/>
        </w:rPr>
        <w:t xml:space="preserve">Wojewoda Warmińsko-Mazurski podaje do publicznej wiadomości, że </w:t>
      </w:r>
      <w:r w:rsidR="008E794D" w:rsidRPr="008E794D">
        <w:rPr>
          <w:sz w:val="24"/>
          <w:szCs w:val="24"/>
        </w:rPr>
        <w:t>3</w:t>
      </w:r>
      <w:r w:rsidR="00F4582B" w:rsidRPr="008E794D">
        <w:rPr>
          <w:sz w:val="24"/>
          <w:szCs w:val="24"/>
        </w:rPr>
        <w:t xml:space="preserve"> </w:t>
      </w:r>
      <w:r w:rsidR="008E794D" w:rsidRPr="008E794D">
        <w:rPr>
          <w:sz w:val="24"/>
          <w:szCs w:val="24"/>
        </w:rPr>
        <w:t>lutego</w:t>
      </w:r>
      <w:r w:rsidR="00F4582B" w:rsidRPr="008E794D">
        <w:rPr>
          <w:sz w:val="24"/>
          <w:szCs w:val="24"/>
        </w:rPr>
        <w:t xml:space="preserve"> 2021 </w:t>
      </w:r>
      <w:r w:rsidRPr="008E794D">
        <w:rPr>
          <w:sz w:val="24"/>
          <w:szCs w:val="24"/>
        </w:rPr>
        <w:t xml:space="preserve">r. została wydana, na wniosek </w:t>
      </w:r>
      <w:r w:rsidR="008E794D" w:rsidRPr="008E794D">
        <w:rPr>
          <w:sz w:val="24"/>
          <w:szCs w:val="24"/>
        </w:rPr>
        <w:t>Pana Krzysztofa Kozaka, pełnomocnika inwestora - Zarządu Województwa Warmińsko-Mazurskiego (Zarządu Dróg Wojewódzkich w Olsztynie)</w:t>
      </w:r>
      <w:r w:rsidRPr="008E794D">
        <w:rPr>
          <w:sz w:val="24"/>
          <w:szCs w:val="24"/>
        </w:rPr>
        <w:t xml:space="preserve">, decyzja Nr </w:t>
      </w:r>
      <w:r w:rsidR="008E794D" w:rsidRPr="008E794D">
        <w:rPr>
          <w:rFonts w:eastAsia="Lucida Sans Unicode"/>
          <w:bCs/>
          <w:kern w:val="1"/>
          <w:sz w:val="24"/>
          <w:szCs w:val="24"/>
          <w:lang w:eastAsia="hi-IN" w:bidi="hi-IN"/>
        </w:rPr>
        <w:t>02/21 z</w:t>
      </w:r>
      <w:r w:rsidR="008E794D">
        <w:rPr>
          <w:rFonts w:eastAsia="Lucida Sans Unicode"/>
          <w:bCs/>
          <w:kern w:val="1"/>
          <w:sz w:val="24"/>
          <w:szCs w:val="24"/>
          <w:lang w:eastAsia="hi-IN" w:bidi="hi-IN"/>
        </w:rPr>
        <w:t> </w:t>
      </w:r>
      <w:r w:rsidR="008E794D" w:rsidRPr="008E794D">
        <w:rPr>
          <w:rFonts w:eastAsia="Lucida Sans Unicode"/>
          <w:bCs/>
          <w:kern w:val="1"/>
          <w:sz w:val="24"/>
          <w:szCs w:val="24"/>
          <w:lang w:eastAsia="hi-IN" w:bidi="hi-IN"/>
        </w:rPr>
        <w:t xml:space="preserve">03.02.2021 r. </w:t>
      </w:r>
      <w:r w:rsidR="008E794D" w:rsidRPr="008E794D">
        <w:rPr>
          <w:rFonts w:eastAsia="Palatino Linotype"/>
          <w:bCs/>
          <w:kern w:val="1"/>
          <w:sz w:val="24"/>
          <w:szCs w:val="24"/>
          <w:lang w:eastAsia="hi-IN" w:bidi="hi-IN"/>
        </w:rPr>
        <w:t xml:space="preserve">o zezwoleniu na realizację inwestycji drogowej dla zadania </w:t>
      </w:r>
      <w:r w:rsidR="008E794D" w:rsidRPr="008E794D">
        <w:rPr>
          <w:rFonts w:eastAsia="Palatino Linotype" w:cs="Mangal"/>
          <w:bCs/>
          <w:kern w:val="1"/>
          <w:sz w:val="24"/>
          <w:szCs w:val="24"/>
          <w:lang w:eastAsia="hi-IN" w:bidi="hi-IN"/>
        </w:rPr>
        <w:t>„Rozbudowa drogi wojewódzkiej nr 527 na odcinku Morąg-Łukta od km 58+018,00 do km 74+840,00”.</w:t>
      </w:r>
    </w:p>
    <w:p w14:paraId="36305C09" w14:textId="77777777" w:rsidR="006F7543" w:rsidRPr="008E794D" w:rsidRDefault="006F7543" w:rsidP="006F7543">
      <w:pPr>
        <w:pStyle w:val="Tekstpodstawowywcity"/>
        <w:ind w:firstLine="851"/>
        <w:rPr>
          <w:szCs w:val="24"/>
        </w:rPr>
      </w:pPr>
      <w:r w:rsidRPr="008E794D">
        <w:rPr>
          <w:szCs w:val="24"/>
        </w:rPr>
        <w:t>W związku z powyższym istnieje możliwość zapoznania się z treścią przedmiotowej decyzji oraz z dokumentacją sprawy w siedzibie Warmińsko-Mazurskiego Urzędu Wojewódzkiego w Olsztynie, Al. Marsz. J. Piłsudskiego 7/9.</w:t>
      </w:r>
    </w:p>
    <w:p w14:paraId="7847943E" w14:textId="77777777" w:rsidR="006F7543" w:rsidRDefault="006F7543" w:rsidP="006F7543">
      <w:pPr>
        <w:ind w:firstLine="851"/>
        <w:jc w:val="both"/>
        <w:rPr>
          <w:kern w:val="3"/>
          <w:sz w:val="24"/>
          <w:szCs w:val="24"/>
          <w:lang w:eastAsia="zh-CN"/>
        </w:rPr>
      </w:pPr>
      <w:r w:rsidRPr="008E794D">
        <w:rPr>
          <w:sz w:val="24"/>
          <w:szCs w:val="24"/>
        </w:rPr>
        <w:t>Pragnę ponadto poinformować</w:t>
      </w:r>
      <w:r>
        <w:rPr>
          <w:sz w:val="24"/>
          <w:szCs w:val="24"/>
        </w:rPr>
        <w:t>:</w:t>
      </w:r>
    </w:p>
    <w:p w14:paraId="6D0EF998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Urząd przyjmuje klientów w siedzibie Warmińsko-Mazurskiego Urzędu Wojewódzkiego w Olsztynie przy Al. Marsz. J. Piłsudskiego 7/9, 10-575 Olsztyn, wejście od Al. Marsz. J. Piłsudskiego w godzinach: poniedziałek - piątek 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>, po uprzednim umówieniu terminu poprzez kontakt: e-mailowy: katarzyna.plochocka@uw.olsztyn.pl, sekrwin@uw.olsztyn.pl, bądź telefoniczny: (89) 5232 697, (89) 5232 561.</w:t>
      </w:r>
    </w:p>
    <w:p w14:paraId="728A2BC9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Obywatele we wszystkich sprawach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prowadzonych przez Warmińsko-Mazurski Urząd Wojewódzki w Olsztynie mogą kontaktować się za pośrednictwem platformy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 xml:space="preserve"> www.epuap.gov.pl, adres skrytki /WMURZADWOJ/skrytka, poprzez platformę e-Obywatel https://obywatel.gov.pl/ </w:t>
      </w:r>
      <w:proofErr w:type="spellStart"/>
      <w:r>
        <w:rPr>
          <w:sz w:val="24"/>
          <w:szCs w:val="24"/>
        </w:rPr>
        <w:t>ePUAP</w:t>
      </w:r>
      <w:proofErr w:type="spellEnd"/>
      <w:r>
        <w:rPr>
          <w:sz w:val="24"/>
          <w:szCs w:val="24"/>
        </w:rPr>
        <w:t>.</w:t>
      </w:r>
    </w:p>
    <w:p w14:paraId="39BEA9B1" w14:textId="77777777" w:rsidR="006F7543" w:rsidRDefault="006F7543" w:rsidP="006F7543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Przy wejściu do Urzędu od strony ul. Piłsudskiego w Olsztynie ustawione są skrzynki nadawcze na składanie dokumentów.</w:t>
      </w:r>
    </w:p>
    <w:p w14:paraId="6280C5E3" w14:textId="77777777" w:rsidR="006F7543" w:rsidRDefault="006F7543" w:rsidP="006F7543">
      <w:pPr>
        <w:pStyle w:val="Tekstpodstawowywcity"/>
        <w:ind w:firstLine="851"/>
        <w:rPr>
          <w:szCs w:val="24"/>
        </w:rPr>
      </w:pPr>
      <w:r>
        <w:rPr>
          <w:szCs w:val="24"/>
        </w:rPr>
        <w:t>Informacje będą aktualizowane na bieżąco i dostępne na stronie internetowej Urzędu https://www.gov.pl/web/uw-warminsko-mazurski, a także wywieszone w siedzibie Urzędu.</w:t>
      </w:r>
    </w:p>
    <w:p w14:paraId="01348676" w14:textId="77FA10B9" w:rsidR="006F7543" w:rsidRDefault="006F7543" w:rsidP="006F7543">
      <w:pPr>
        <w:pStyle w:val="Tekstpodstawowywcity"/>
        <w:ind w:firstLine="0"/>
        <w:rPr>
          <w:b/>
        </w:rPr>
      </w:pPr>
    </w:p>
    <w:p w14:paraId="4F6074BB" w14:textId="77777777" w:rsidR="0056436F" w:rsidRDefault="0056436F" w:rsidP="006F7543">
      <w:pPr>
        <w:pStyle w:val="Tekstpodstawowywcity"/>
        <w:ind w:firstLine="0"/>
        <w:rPr>
          <w:b/>
        </w:rPr>
      </w:pPr>
    </w:p>
    <w:p w14:paraId="57170D0C" w14:textId="77777777" w:rsidR="006F7543" w:rsidRDefault="006F7543" w:rsidP="006F7543">
      <w:pPr>
        <w:jc w:val="both"/>
        <w:rPr>
          <w:sz w:val="24"/>
        </w:rPr>
      </w:pPr>
    </w:p>
    <w:p w14:paraId="2A5C5755" w14:textId="77777777" w:rsidR="006F7543" w:rsidRDefault="006F7543" w:rsidP="006F7543">
      <w:pPr>
        <w:pStyle w:val="Tekstpodstawowy2"/>
        <w:rPr>
          <w:rFonts w:ascii="Palatino Linotype" w:hAnsi="Palatino Linotype"/>
        </w:rPr>
      </w:pPr>
    </w:p>
    <w:p w14:paraId="54E721B9" w14:textId="77777777" w:rsidR="0013105D" w:rsidRDefault="0013105D"/>
    <w:sectPr w:rsidR="00131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A85A99"/>
    <w:multiLevelType w:val="hybridMultilevel"/>
    <w:tmpl w:val="47C80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AC"/>
    <w:rsid w:val="00056DAC"/>
    <w:rsid w:val="0013105D"/>
    <w:rsid w:val="0026399D"/>
    <w:rsid w:val="0056436F"/>
    <w:rsid w:val="0067222A"/>
    <w:rsid w:val="006F7543"/>
    <w:rsid w:val="008E794D"/>
    <w:rsid w:val="00E33192"/>
    <w:rsid w:val="00F4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616A"/>
  <w15:chartTrackingRefBased/>
  <w15:docId w15:val="{0F453F57-449F-491C-A1BE-1BEFF534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7543"/>
    <w:pPr>
      <w:keepNext/>
      <w:spacing w:line="300" w:lineRule="auto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75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F7543"/>
    <w:pPr>
      <w:ind w:firstLine="567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F7543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F754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Płochocka</dc:creator>
  <cp:keywords/>
  <dc:description/>
  <cp:lastModifiedBy>Katarzyna Płochocka</cp:lastModifiedBy>
  <cp:revision>8</cp:revision>
  <dcterms:created xsi:type="dcterms:W3CDTF">2020-10-20T07:13:00Z</dcterms:created>
  <dcterms:modified xsi:type="dcterms:W3CDTF">2021-03-09T09:39:00Z</dcterms:modified>
</cp:coreProperties>
</file>