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C6C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7E0C6C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77777777" w:rsidR="003B0D9C" w:rsidRPr="007E0C6C" w:rsidRDefault="003B0D9C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 w:rsidRPr="007E0C6C">
        <w:rPr>
          <w:kern w:val="0"/>
          <w:sz w:val="20"/>
          <w:szCs w:val="20"/>
          <w:lang w:val="de-DE"/>
          <w14:ligatures w14:val="none"/>
        </w:rPr>
        <w:t>(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nr.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telefonu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>/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sms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,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adres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 xml:space="preserve"> </w:t>
      </w:r>
      <w:proofErr w:type="spellStart"/>
      <w:r w:rsidRPr="007E0C6C">
        <w:rPr>
          <w:kern w:val="0"/>
          <w:sz w:val="20"/>
          <w:szCs w:val="20"/>
          <w:lang w:val="de-DE"/>
          <w14:ligatures w14:val="none"/>
        </w:rPr>
        <w:t>e-mail</w:t>
      </w:r>
      <w:proofErr w:type="spellEnd"/>
      <w:r w:rsidRPr="007E0C6C">
        <w:rPr>
          <w:kern w:val="0"/>
          <w:sz w:val="20"/>
          <w:szCs w:val="20"/>
          <w:lang w:val="de-DE"/>
          <w14:ligatures w14:val="none"/>
        </w:rPr>
        <w:t>)</w:t>
      </w:r>
    </w:p>
    <w:p w14:paraId="0334DDFF" w14:textId="6EFC6C1D" w:rsidR="003B0D9C" w:rsidRPr="00B4440C" w:rsidRDefault="003B0D9C" w:rsidP="007E0C6C">
      <w:pPr>
        <w:spacing w:after="0"/>
        <w:rPr>
          <w:kern w:val="0"/>
          <w:sz w:val="18"/>
          <w:szCs w:val="18"/>
          <w:lang w:val="de-DE"/>
          <w14:ligatures w14:val="none"/>
        </w:rPr>
      </w:pPr>
      <w:r w:rsidRPr="007E0C6C">
        <w:rPr>
          <w:kern w:val="0"/>
          <w:sz w:val="18"/>
          <w:szCs w:val="18"/>
          <w:lang w:val="de-DE"/>
          <w14:ligatures w14:val="none"/>
        </w:rPr>
        <w:t xml:space="preserve">   </w:t>
      </w:r>
    </w:p>
    <w:p w14:paraId="1E3530F2" w14:textId="77FC1152" w:rsidR="003B0D9C" w:rsidRPr="003B0D9C" w:rsidRDefault="007E0C6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Wojewódzka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47CB8AB6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7E0C6C">
        <w:rPr>
          <w:kern w:val="0"/>
          <w:sz w:val="28"/>
          <w:szCs w:val="28"/>
          <w14:ligatures w14:val="none"/>
        </w:rPr>
        <w:t>Wyszyńskiego 64</w:t>
      </w:r>
    </w:p>
    <w:p w14:paraId="0D71631C" w14:textId="6261116D" w:rsidR="003B0D9C" w:rsidRPr="003B0D9C" w:rsidRDefault="007E0C6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66-400 Gorzów Wlkp. 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40C86F3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</w:t>
      </w:r>
      <w:r w:rsidR="00B4440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tutejszej jednostki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który skontaktuje się za pomocą  wybranego przez Panią/Pana sposobu komunikowania się urzędem w celu potwierdzenia miejsca i terminu spotkania.</w:t>
      </w:r>
    </w:p>
    <w:p w14:paraId="4BB5C25E" w14:textId="7BF55C7C" w:rsidR="00AB64B3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="00B4440C">
        <w:rPr>
          <w:kern w:val="0"/>
          <w:sz w:val="20"/>
          <w:szCs w:val="20"/>
          <w14:ligatures w14:val="none"/>
        </w:rPr>
        <w:t xml:space="preserve">załączoną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30343B76" w14:textId="3BCEB2B1" w:rsidR="00B4440C" w:rsidRPr="00B4440C" w:rsidRDefault="00B4440C" w:rsidP="00B4440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bookmarkStart w:id="1" w:name="_Hlk146010888"/>
      <w:r w:rsidRPr="00B4440C">
        <w:rPr>
          <w:rFonts w:eastAsia="Times New Roman"/>
          <w:b/>
          <w:bCs/>
          <w:kern w:val="0"/>
          <w:lang w:eastAsia="pl-PL"/>
          <w14:ligatures w14:val="none"/>
        </w:rPr>
        <w:lastRenderedPageBreak/>
        <w:t>Klauzula informacyjna dotycząca obsługi spraw związanych z zapewnieniem dostępności osobom ze szczególnymi potrzebami</w:t>
      </w:r>
    </w:p>
    <w:p w14:paraId="0F228AA6" w14:textId="77777777" w:rsidR="00B4440C" w:rsidRPr="00B4440C" w:rsidRDefault="00B4440C" w:rsidP="00B4440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3B2DB974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Lubuski Komendant Wojewódzki Państwowej Straży Pożarnej w Gorzowie Wielkopolskim ul. Wyszyńskiego 64, tel. 95 733 83 04, e-mail: </w:t>
      </w:r>
      <w:hyperlink r:id="rId7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43064F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Wojewódzkiej  w Gorzowie Wlkp. wyznaczony został Inspektor Ochrony Danych, z którym można się skontaktować pod nr tel. 95 733 83 18 lub korzystając z adresu e-mail: </w:t>
      </w:r>
      <w:hyperlink r:id="rId8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2F9F338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2BBEB86E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EB60F87" w14:textId="3A5FABAC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 oraz art.18. ustawy z dnia 4 kwietnia 2019 r. o dostępności cyfrowej stron internetowych i aplikacji mobilnych podmiotów publicznych</w:t>
      </w:r>
      <w:r w:rsidR="006573D2">
        <w:rPr>
          <w:rFonts w:eastAsia="Times New Roman"/>
          <w:kern w:val="0"/>
          <w:lang w:eastAsia="pl-PL"/>
          <w14:ligatures w14:val="none"/>
        </w:rPr>
        <w:t>;</w:t>
      </w:r>
    </w:p>
    <w:p w14:paraId="677CF4E7" w14:textId="71EFC3E5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09896272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7692680F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69AEED93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76DD106B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End w:id="1"/>
    </w:p>
    <w:sectPr w:rsidR="00B4440C" w:rsidRPr="00B4440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68DD" w14:textId="77777777" w:rsidR="00354D8A" w:rsidRDefault="00354D8A" w:rsidP="003B0D9C">
      <w:pPr>
        <w:spacing w:after="0" w:line="240" w:lineRule="auto"/>
      </w:pPr>
      <w:r>
        <w:separator/>
      </w:r>
    </w:p>
  </w:endnote>
  <w:endnote w:type="continuationSeparator" w:id="0">
    <w:p w14:paraId="00F1B39B" w14:textId="77777777" w:rsidR="00354D8A" w:rsidRDefault="00354D8A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31EC" w14:textId="77777777" w:rsidR="00354D8A" w:rsidRDefault="00354D8A" w:rsidP="003B0D9C">
      <w:pPr>
        <w:spacing w:after="0" w:line="240" w:lineRule="auto"/>
      </w:pPr>
      <w:r>
        <w:separator/>
      </w:r>
    </w:p>
  </w:footnote>
  <w:footnote w:type="continuationSeparator" w:id="0">
    <w:p w14:paraId="454763E4" w14:textId="77777777" w:rsidR="00354D8A" w:rsidRDefault="00354D8A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5C8899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E0C6C">
        <w:rPr>
          <w:rFonts w:cstheme="minorHAnsi"/>
        </w:rPr>
        <w:t>Komendzie Wojewódzkiej</w:t>
      </w:r>
      <w:r w:rsidRPr="00BA078D">
        <w:rPr>
          <w:rFonts w:cstheme="minorHAnsi"/>
        </w:rPr>
        <w:t xml:space="preserve"> Państwowej Straży Pożarnej</w:t>
      </w:r>
      <w:r w:rsidR="007E0C6C">
        <w:rPr>
          <w:rFonts w:cstheme="minorHAnsi"/>
        </w:rPr>
        <w:t xml:space="preserve"> w Gorzowie Wlkp.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2"/>
  </w:num>
  <w:num w:numId="2" w16cid:durableId="1232541801">
    <w:abstractNumId w:val="0"/>
  </w:num>
  <w:num w:numId="3" w16cid:durableId="74995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54D8A"/>
    <w:rsid w:val="003B0D9C"/>
    <w:rsid w:val="004D6BBF"/>
    <w:rsid w:val="006573D2"/>
    <w:rsid w:val="00742DF3"/>
    <w:rsid w:val="00776CA8"/>
    <w:rsid w:val="007E0C6C"/>
    <w:rsid w:val="009654B3"/>
    <w:rsid w:val="009A6194"/>
    <w:rsid w:val="00A72F15"/>
    <w:rsid w:val="00AB64B3"/>
    <w:rsid w:val="00B4440C"/>
    <w:rsid w:val="00CC794E"/>
    <w:rsid w:val="00DE27B1"/>
    <w:rsid w:val="00DE29C9"/>
    <w:rsid w:val="00F768E2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4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straz.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66670B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Krzysztof Pietrucki</cp:lastModifiedBy>
  <cp:revision>2</cp:revision>
  <dcterms:created xsi:type="dcterms:W3CDTF">2023-09-21T18:50:00Z</dcterms:created>
  <dcterms:modified xsi:type="dcterms:W3CDTF">2023-09-21T18:50:00Z</dcterms:modified>
</cp:coreProperties>
</file>