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F560A" w14:textId="2F563A6A" w:rsidR="00EB2D50" w:rsidRDefault="009B5042" w:rsidP="009B5042">
      <w:pPr>
        <w:jc w:val="right"/>
        <w:rPr>
          <w:b/>
          <w:bCs/>
          <w:sz w:val="24"/>
          <w:szCs w:val="24"/>
        </w:rPr>
      </w:pPr>
      <w:r w:rsidRPr="009B5042">
        <w:rPr>
          <w:b/>
          <w:bCs/>
          <w:noProof/>
          <w:sz w:val="24"/>
          <w:szCs w:val="24"/>
          <w:lang w:val="fr-FR" w:eastAsia="fr-FR"/>
        </w:rPr>
        <w:drawing>
          <wp:inline distT="0" distB="0" distL="0" distR="0" wp14:anchorId="67F8E1EF" wp14:editId="071ED8CC">
            <wp:extent cx="1647003" cy="1009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4231" cy="1014081"/>
                    </a:xfrm>
                    <a:prstGeom prst="rect">
                      <a:avLst/>
                    </a:prstGeom>
                  </pic:spPr>
                </pic:pic>
              </a:graphicData>
            </a:graphic>
          </wp:inline>
        </w:drawing>
      </w:r>
    </w:p>
    <w:p w14:paraId="2F7E1804" w14:textId="51E354DC" w:rsidR="00F751AA" w:rsidRPr="00F751AA" w:rsidRDefault="00F751AA" w:rsidP="00387AE3">
      <w:pPr>
        <w:shd w:val="clear" w:color="auto" w:fill="FFE599" w:themeFill="accent4" w:themeFillTint="66"/>
        <w:jc w:val="center"/>
        <w:rPr>
          <w:b/>
          <w:bCs/>
          <w:sz w:val="24"/>
          <w:szCs w:val="24"/>
          <w:lang w:val="en-GB"/>
        </w:rPr>
      </w:pPr>
      <w:r w:rsidRPr="00F751AA">
        <w:rPr>
          <w:b/>
          <w:bCs/>
          <w:sz w:val="24"/>
          <w:szCs w:val="24"/>
          <w:lang w:val="en-GB"/>
        </w:rPr>
        <w:t xml:space="preserve">EXAMPLES OF </w:t>
      </w:r>
      <w:r w:rsidR="00387AE3">
        <w:rPr>
          <w:b/>
          <w:bCs/>
          <w:sz w:val="24"/>
          <w:szCs w:val="24"/>
          <w:lang w:val="en-GB"/>
        </w:rPr>
        <w:t>THE POSSIBILIE</w:t>
      </w:r>
      <w:r w:rsidR="00CC4C45">
        <w:rPr>
          <w:b/>
          <w:bCs/>
          <w:sz w:val="24"/>
          <w:szCs w:val="24"/>
          <w:lang w:val="en-GB"/>
        </w:rPr>
        <w:t>S</w:t>
      </w:r>
      <w:r>
        <w:rPr>
          <w:b/>
          <w:bCs/>
          <w:sz w:val="24"/>
          <w:szCs w:val="24"/>
          <w:lang w:val="en-GB"/>
        </w:rPr>
        <w:t xml:space="preserve"> TO </w:t>
      </w:r>
      <w:r w:rsidRPr="00F751AA">
        <w:rPr>
          <w:b/>
          <w:bCs/>
          <w:sz w:val="24"/>
          <w:szCs w:val="24"/>
          <w:lang w:val="en-GB"/>
        </w:rPr>
        <w:t>ENGAG</w:t>
      </w:r>
      <w:r>
        <w:rPr>
          <w:b/>
          <w:bCs/>
          <w:sz w:val="24"/>
          <w:szCs w:val="24"/>
          <w:lang w:val="en-GB"/>
        </w:rPr>
        <w:t xml:space="preserve">E IN </w:t>
      </w:r>
      <w:r w:rsidRPr="00F751AA">
        <w:rPr>
          <w:b/>
          <w:bCs/>
          <w:sz w:val="24"/>
          <w:szCs w:val="24"/>
          <w:lang w:val="en-GB"/>
        </w:rPr>
        <w:t xml:space="preserve">THE WORLD </w:t>
      </w:r>
      <w:r w:rsidR="00E8459D">
        <w:rPr>
          <w:b/>
          <w:bCs/>
          <w:sz w:val="24"/>
          <w:szCs w:val="24"/>
          <w:lang w:val="en-GB"/>
        </w:rPr>
        <w:t>URBAN</w:t>
      </w:r>
      <w:r w:rsidRPr="00F751AA">
        <w:rPr>
          <w:b/>
          <w:bCs/>
          <w:sz w:val="24"/>
          <w:szCs w:val="24"/>
          <w:lang w:val="en-GB"/>
        </w:rPr>
        <w:t xml:space="preserve"> FORUM IN KATOWICE</w:t>
      </w:r>
      <w:r w:rsidR="00387AE3">
        <w:rPr>
          <w:b/>
          <w:bCs/>
          <w:sz w:val="24"/>
          <w:szCs w:val="24"/>
          <w:lang w:val="en-GB"/>
        </w:rPr>
        <w:t xml:space="preserve">, </w:t>
      </w:r>
      <w:r w:rsidR="00387AE3">
        <w:rPr>
          <w:b/>
          <w:bCs/>
          <w:sz w:val="24"/>
          <w:szCs w:val="24"/>
          <w:lang w:val="en-GB"/>
        </w:rPr>
        <w:br/>
      </w:r>
      <w:r w:rsidRPr="00F751AA">
        <w:rPr>
          <w:b/>
          <w:bCs/>
          <w:sz w:val="24"/>
          <w:szCs w:val="24"/>
          <w:lang w:val="en-GB"/>
        </w:rPr>
        <w:t>26-30</w:t>
      </w:r>
      <w:r w:rsidR="00387AE3" w:rsidRPr="00387AE3">
        <w:rPr>
          <w:b/>
          <w:bCs/>
          <w:sz w:val="24"/>
          <w:szCs w:val="24"/>
          <w:lang w:val="en-GB"/>
        </w:rPr>
        <w:t xml:space="preserve"> </w:t>
      </w:r>
      <w:r w:rsidR="00387AE3" w:rsidRPr="00F751AA">
        <w:rPr>
          <w:b/>
          <w:bCs/>
          <w:sz w:val="24"/>
          <w:szCs w:val="24"/>
          <w:lang w:val="en-GB"/>
        </w:rPr>
        <w:t>JUNE</w:t>
      </w:r>
      <w:r w:rsidRPr="00F751AA">
        <w:rPr>
          <w:b/>
          <w:bCs/>
          <w:sz w:val="24"/>
          <w:szCs w:val="24"/>
          <w:lang w:val="en-GB"/>
        </w:rPr>
        <w:t>, 2022</w:t>
      </w:r>
    </w:p>
    <w:p w14:paraId="17DFDBF4" w14:textId="1C3BFC1D" w:rsidR="00DF2C03" w:rsidRPr="00E8459D" w:rsidRDefault="00DF2C03" w:rsidP="00CC4C45">
      <w:pPr>
        <w:spacing w:before="360" w:after="120" w:line="240" w:lineRule="auto"/>
        <w:jc w:val="both"/>
        <w:rPr>
          <w:rFonts w:cstheme="minorHAnsi"/>
          <w:b/>
          <w:bCs/>
          <w:sz w:val="24"/>
          <w:szCs w:val="24"/>
          <w:lang w:val="en-GB"/>
        </w:rPr>
      </w:pPr>
      <w:bookmarkStart w:id="0" w:name="_GoBack"/>
      <w:r w:rsidRPr="00E8459D">
        <w:rPr>
          <w:rFonts w:cstheme="minorHAnsi"/>
          <w:b/>
          <w:bCs/>
          <w:sz w:val="24"/>
          <w:szCs w:val="24"/>
          <w:lang w:val="en-GB"/>
        </w:rPr>
        <w:t>The World Urban Forum</w:t>
      </w:r>
      <w:bookmarkEnd w:id="0"/>
      <w:r w:rsidRPr="00E8459D">
        <w:rPr>
          <w:rFonts w:cstheme="minorHAnsi"/>
          <w:b/>
          <w:bCs/>
          <w:sz w:val="24"/>
          <w:szCs w:val="24"/>
          <w:lang w:val="en-GB"/>
        </w:rPr>
        <w:t xml:space="preserve"> (WUF11) is the most important global event dedicated to urban policy, sustainable urbanization and urban development.</w:t>
      </w:r>
      <w:r w:rsidRPr="00DF2C03">
        <w:rPr>
          <w:rFonts w:cstheme="minorHAnsi"/>
          <w:sz w:val="24"/>
          <w:szCs w:val="24"/>
          <w:lang w:val="en-GB"/>
        </w:rPr>
        <w:t xml:space="preserve"> The organizers of WUF 11 are the UN-Habitat (United Nations Human Settlements</w:t>
      </w:r>
      <w:r w:rsidR="00E8459D" w:rsidRPr="00E8459D">
        <w:rPr>
          <w:rFonts w:cstheme="minorHAnsi"/>
          <w:sz w:val="24"/>
          <w:szCs w:val="24"/>
          <w:lang w:val="en-GB"/>
        </w:rPr>
        <w:t xml:space="preserve"> </w:t>
      </w:r>
      <w:r w:rsidR="00E8459D" w:rsidRPr="00DF2C03">
        <w:rPr>
          <w:rFonts w:cstheme="minorHAnsi"/>
          <w:sz w:val="24"/>
          <w:szCs w:val="24"/>
          <w:lang w:val="en-GB"/>
        </w:rPr>
        <w:t>Programme</w:t>
      </w:r>
      <w:r w:rsidRPr="00DF2C03">
        <w:rPr>
          <w:rFonts w:cstheme="minorHAnsi"/>
          <w:sz w:val="24"/>
          <w:szCs w:val="24"/>
          <w:lang w:val="en-GB"/>
        </w:rPr>
        <w:t>)</w:t>
      </w:r>
      <w:r w:rsidR="00E8459D">
        <w:rPr>
          <w:rFonts w:cstheme="minorHAnsi"/>
          <w:sz w:val="24"/>
          <w:szCs w:val="24"/>
          <w:lang w:val="en-GB"/>
        </w:rPr>
        <w:t xml:space="preserve"> and </w:t>
      </w:r>
      <w:r w:rsidRPr="00DF2C03">
        <w:rPr>
          <w:rFonts w:cstheme="minorHAnsi"/>
          <w:sz w:val="24"/>
          <w:szCs w:val="24"/>
          <w:lang w:val="en-GB"/>
        </w:rPr>
        <w:t>Poland (Ministry of Development Funds and Regional Policy and the City of Katowice</w:t>
      </w:r>
      <w:r w:rsidR="00E8459D">
        <w:rPr>
          <w:rFonts w:cstheme="minorHAnsi"/>
          <w:sz w:val="24"/>
          <w:szCs w:val="24"/>
          <w:lang w:val="en-GB"/>
        </w:rPr>
        <w:t>)</w:t>
      </w:r>
      <w:r w:rsidRPr="00DF2C03">
        <w:rPr>
          <w:rFonts w:cstheme="minorHAnsi"/>
          <w:sz w:val="24"/>
          <w:szCs w:val="24"/>
          <w:lang w:val="en-GB"/>
        </w:rPr>
        <w:t>.</w:t>
      </w:r>
      <w:r>
        <w:rPr>
          <w:rFonts w:cstheme="minorHAnsi"/>
          <w:sz w:val="24"/>
          <w:szCs w:val="24"/>
          <w:lang w:val="en-GB"/>
        </w:rPr>
        <w:t xml:space="preserve"> </w:t>
      </w:r>
      <w:r w:rsidRPr="00E8459D">
        <w:rPr>
          <w:rFonts w:cstheme="minorHAnsi"/>
          <w:b/>
          <w:bCs/>
          <w:sz w:val="24"/>
          <w:szCs w:val="24"/>
          <w:lang w:val="en-GB"/>
        </w:rPr>
        <w:t xml:space="preserve">The leading </w:t>
      </w:r>
      <w:r w:rsidR="00E8459D" w:rsidRPr="00E8459D">
        <w:rPr>
          <w:rFonts w:cstheme="minorHAnsi"/>
          <w:b/>
          <w:bCs/>
          <w:sz w:val="24"/>
          <w:szCs w:val="24"/>
          <w:lang w:val="en-GB"/>
        </w:rPr>
        <w:t>theme</w:t>
      </w:r>
      <w:r w:rsidRPr="00E8459D">
        <w:rPr>
          <w:rFonts w:cstheme="minorHAnsi"/>
          <w:b/>
          <w:bCs/>
          <w:sz w:val="24"/>
          <w:szCs w:val="24"/>
          <w:lang w:val="en-GB"/>
        </w:rPr>
        <w:t xml:space="preserve"> of WUF is “</w:t>
      </w:r>
      <w:r w:rsidR="00E8459D" w:rsidRPr="00E8459D">
        <w:rPr>
          <w:rFonts w:cstheme="minorHAnsi"/>
          <w:b/>
          <w:bCs/>
          <w:sz w:val="24"/>
          <w:szCs w:val="24"/>
          <w:lang w:val="en-GB"/>
        </w:rPr>
        <w:t>Transforming our Cities for a Better Urban Future</w:t>
      </w:r>
      <w:r w:rsidRPr="00E8459D">
        <w:rPr>
          <w:rFonts w:cstheme="minorHAnsi"/>
          <w:b/>
          <w:bCs/>
          <w:sz w:val="24"/>
          <w:szCs w:val="24"/>
          <w:lang w:val="en-GB"/>
        </w:rPr>
        <w:t>”.</w:t>
      </w:r>
    </w:p>
    <w:p w14:paraId="7A49B16B" w14:textId="0A44AE00" w:rsidR="00DF2C03" w:rsidRPr="00DF2C03" w:rsidRDefault="00DF2C03" w:rsidP="00077436">
      <w:pPr>
        <w:spacing w:before="120" w:after="120" w:line="240" w:lineRule="auto"/>
        <w:jc w:val="both"/>
        <w:rPr>
          <w:rFonts w:cstheme="minorHAnsi"/>
          <w:sz w:val="24"/>
          <w:szCs w:val="24"/>
          <w:lang w:val="en-GB"/>
        </w:rPr>
      </w:pPr>
      <w:r w:rsidRPr="00DF2C03">
        <w:rPr>
          <w:rFonts w:cstheme="minorHAnsi"/>
          <w:sz w:val="24"/>
          <w:szCs w:val="24"/>
          <w:lang w:val="en-GB"/>
        </w:rPr>
        <w:t>The key goal of WUF is to promote a new concept of urban and human settlement development based on the principles of inclusive and sustainable urban economy, but also:</w:t>
      </w:r>
    </w:p>
    <w:p w14:paraId="2843907D" w14:textId="77777777" w:rsidR="00DF2C03" w:rsidRPr="00DF2C03" w:rsidRDefault="00DF2C03" w:rsidP="00DF2C03">
      <w:pPr>
        <w:numPr>
          <w:ilvl w:val="0"/>
          <w:numId w:val="3"/>
        </w:numPr>
        <w:autoSpaceDE w:val="0"/>
        <w:autoSpaceDN w:val="0"/>
        <w:adjustRightInd w:val="0"/>
        <w:spacing w:before="120" w:after="120" w:line="240" w:lineRule="auto"/>
        <w:jc w:val="both"/>
        <w:rPr>
          <w:rFonts w:cstheme="minorHAnsi"/>
          <w:sz w:val="24"/>
          <w:szCs w:val="24"/>
          <w:lang w:val="en-GB"/>
        </w:rPr>
      </w:pPr>
      <w:r w:rsidRPr="00DF2C03">
        <w:rPr>
          <w:rFonts w:cstheme="minorHAnsi"/>
          <w:sz w:val="24"/>
          <w:szCs w:val="24"/>
          <w:lang w:val="en-GB"/>
        </w:rPr>
        <w:t>raising awareness of the importance of sustainable urbanization;</w:t>
      </w:r>
    </w:p>
    <w:p w14:paraId="430AC268" w14:textId="77777777" w:rsidR="00DF2C03" w:rsidRPr="00DF2C03" w:rsidRDefault="00DF2C03" w:rsidP="00DF2C03">
      <w:pPr>
        <w:numPr>
          <w:ilvl w:val="0"/>
          <w:numId w:val="3"/>
        </w:numPr>
        <w:autoSpaceDE w:val="0"/>
        <w:autoSpaceDN w:val="0"/>
        <w:adjustRightInd w:val="0"/>
        <w:spacing w:before="120" w:after="120" w:line="240" w:lineRule="auto"/>
        <w:jc w:val="both"/>
        <w:rPr>
          <w:rFonts w:cstheme="minorHAnsi"/>
          <w:sz w:val="24"/>
          <w:szCs w:val="24"/>
          <w:lang w:val="en-GB"/>
        </w:rPr>
      </w:pPr>
      <w:r w:rsidRPr="00DF2C03">
        <w:rPr>
          <w:rFonts w:cstheme="minorHAnsi"/>
          <w:sz w:val="24"/>
          <w:szCs w:val="24"/>
          <w:lang w:val="en-GB"/>
        </w:rPr>
        <w:t>exchange of experiences and gathering knowledge;</w:t>
      </w:r>
    </w:p>
    <w:p w14:paraId="0ED0F610" w14:textId="77777777" w:rsidR="00DF2C03" w:rsidRPr="00DF2C03" w:rsidRDefault="00DF2C03" w:rsidP="00DF2C03">
      <w:pPr>
        <w:numPr>
          <w:ilvl w:val="0"/>
          <w:numId w:val="3"/>
        </w:numPr>
        <w:autoSpaceDE w:val="0"/>
        <w:autoSpaceDN w:val="0"/>
        <w:adjustRightInd w:val="0"/>
        <w:spacing w:before="120" w:after="120" w:line="240" w:lineRule="auto"/>
        <w:jc w:val="both"/>
        <w:rPr>
          <w:rFonts w:cstheme="minorHAnsi"/>
          <w:sz w:val="24"/>
          <w:szCs w:val="24"/>
          <w:lang w:val="en-GB"/>
        </w:rPr>
      </w:pPr>
      <w:r w:rsidRPr="00DF2C03">
        <w:rPr>
          <w:rFonts w:cstheme="minorHAnsi"/>
          <w:sz w:val="24"/>
          <w:szCs w:val="24"/>
          <w:lang w:val="en-GB"/>
        </w:rPr>
        <w:t>creating a network of global and regional cooperation.</w:t>
      </w:r>
    </w:p>
    <w:p w14:paraId="53CDDBDF" w14:textId="08C60DC0" w:rsidR="00F235D2" w:rsidRDefault="00F235D2" w:rsidP="00F235D2">
      <w:pPr>
        <w:autoSpaceDE w:val="0"/>
        <w:autoSpaceDN w:val="0"/>
        <w:adjustRightInd w:val="0"/>
        <w:spacing w:after="0" w:line="240" w:lineRule="auto"/>
        <w:rPr>
          <w:rFonts w:cstheme="minorHAnsi"/>
          <w:b/>
          <w:bCs/>
          <w:sz w:val="24"/>
          <w:szCs w:val="24"/>
          <w:lang w:val="en-GB"/>
        </w:rPr>
      </w:pPr>
      <w:r w:rsidRPr="00A34B68">
        <w:rPr>
          <w:rFonts w:cstheme="minorHAnsi"/>
          <w:b/>
          <w:bCs/>
          <w:sz w:val="24"/>
          <w:szCs w:val="24"/>
          <w:lang w:val="en-GB"/>
        </w:rPr>
        <w:t xml:space="preserve">The discussion at the Forum will focus on the following </w:t>
      </w:r>
      <w:r>
        <w:rPr>
          <w:rFonts w:cstheme="minorHAnsi"/>
          <w:b/>
          <w:bCs/>
          <w:sz w:val="24"/>
          <w:szCs w:val="24"/>
          <w:lang w:val="en-GB"/>
        </w:rPr>
        <w:t xml:space="preserve">detailed </w:t>
      </w:r>
      <w:r w:rsidRPr="00A34B68">
        <w:rPr>
          <w:rFonts w:cstheme="minorHAnsi"/>
          <w:b/>
          <w:bCs/>
          <w:sz w:val="24"/>
          <w:szCs w:val="24"/>
          <w:lang w:val="en-GB"/>
        </w:rPr>
        <w:t>topics:</w:t>
      </w:r>
    </w:p>
    <w:p w14:paraId="06808D66" w14:textId="77777777" w:rsidR="00F751AA" w:rsidRPr="00F751AA" w:rsidRDefault="00F751AA" w:rsidP="00F751AA">
      <w:pPr>
        <w:numPr>
          <w:ilvl w:val="0"/>
          <w:numId w:val="3"/>
        </w:numPr>
        <w:autoSpaceDE w:val="0"/>
        <w:autoSpaceDN w:val="0"/>
        <w:adjustRightInd w:val="0"/>
        <w:spacing w:before="120" w:after="120" w:line="240" w:lineRule="auto"/>
        <w:rPr>
          <w:rFonts w:cstheme="minorHAnsi"/>
          <w:sz w:val="24"/>
          <w:szCs w:val="24"/>
          <w:lang w:val="en-GB"/>
        </w:rPr>
      </w:pPr>
      <w:r w:rsidRPr="00F751AA">
        <w:rPr>
          <w:rFonts w:cstheme="minorHAnsi"/>
          <w:sz w:val="24"/>
          <w:szCs w:val="24"/>
          <w:lang w:val="en-GB"/>
        </w:rPr>
        <w:t>Equitable urban future</w:t>
      </w:r>
    </w:p>
    <w:p w14:paraId="0CBD2739" w14:textId="77777777" w:rsidR="00F751AA" w:rsidRPr="00F751AA" w:rsidRDefault="00F751AA" w:rsidP="00F751AA">
      <w:pPr>
        <w:numPr>
          <w:ilvl w:val="0"/>
          <w:numId w:val="3"/>
        </w:numPr>
        <w:autoSpaceDE w:val="0"/>
        <w:autoSpaceDN w:val="0"/>
        <w:adjustRightInd w:val="0"/>
        <w:spacing w:before="120" w:after="120" w:line="240" w:lineRule="auto"/>
        <w:rPr>
          <w:rFonts w:cstheme="minorHAnsi"/>
          <w:sz w:val="24"/>
          <w:szCs w:val="24"/>
          <w:lang w:val="en-GB"/>
        </w:rPr>
      </w:pPr>
      <w:r w:rsidRPr="00F751AA">
        <w:rPr>
          <w:rFonts w:cstheme="minorHAnsi"/>
          <w:sz w:val="24"/>
          <w:szCs w:val="24"/>
          <w:lang w:val="en-GB"/>
        </w:rPr>
        <w:t>Greener urban future</w:t>
      </w:r>
    </w:p>
    <w:p w14:paraId="4F966CC7" w14:textId="77777777" w:rsidR="00F751AA" w:rsidRPr="00F751AA" w:rsidRDefault="00F751AA" w:rsidP="00F751AA">
      <w:pPr>
        <w:numPr>
          <w:ilvl w:val="0"/>
          <w:numId w:val="3"/>
        </w:numPr>
        <w:autoSpaceDE w:val="0"/>
        <w:autoSpaceDN w:val="0"/>
        <w:adjustRightInd w:val="0"/>
        <w:spacing w:before="120" w:after="120" w:line="240" w:lineRule="auto"/>
        <w:rPr>
          <w:rFonts w:cstheme="minorHAnsi"/>
          <w:sz w:val="24"/>
          <w:szCs w:val="24"/>
          <w:lang w:val="en-GB"/>
        </w:rPr>
      </w:pPr>
      <w:r w:rsidRPr="00F751AA">
        <w:rPr>
          <w:rFonts w:cstheme="minorHAnsi"/>
          <w:sz w:val="24"/>
          <w:szCs w:val="24"/>
          <w:lang w:val="en-GB"/>
        </w:rPr>
        <w:t>Innovation and technology</w:t>
      </w:r>
    </w:p>
    <w:p w14:paraId="58D7FB8A" w14:textId="77777777" w:rsidR="00F751AA" w:rsidRPr="00F751AA" w:rsidRDefault="00F751AA" w:rsidP="00F751AA">
      <w:pPr>
        <w:numPr>
          <w:ilvl w:val="0"/>
          <w:numId w:val="3"/>
        </w:numPr>
        <w:autoSpaceDE w:val="0"/>
        <w:autoSpaceDN w:val="0"/>
        <w:adjustRightInd w:val="0"/>
        <w:spacing w:before="120" w:after="120" w:line="240" w:lineRule="auto"/>
        <w:rPr>
          <w:rFonts w:cstheme="minorHAnsi"/>
          <w:sz w:val="24"/>
          <w:szCs w:val="24"/>
          <w:lang w:val="en-GB"/>
        </w:rPr>
      </w:pPr>
      <w:r w:rsidRPr="00F751AA">
        <w:rPr>
          <w:rFonts w:cstheme="minorHAnsi"/>
          <w:sz w:val="24"/>
          <w:szCs w:val="24"/>
          <w:lang w:val="en-GB"/>
        </w:rPr>
        <w:t>Building urban resilience</w:t>
      </w:r>
    </w:p>
    <w:p w14:paraId="70D9B086" w14:textId="77777777" w:rsidR="00F751AA" w:rsidRPr="00F751AA" w:rsidRDefault="00F751AA" w:rsidP="00F751AA">
      <w:pPr>
        <w:numPr>
          <w:ilvl w:val="0"/>
          <w:numId w:val="3"/>
        </w:numPr>
        <w:autoSpaceDE w:val="0"/>
        <w:autoSpaceDN w:val="0"/>
        <w:adjustRightInd w:val="0"/>
        <w:spacing w:before="120" w:after="120" w:line="240" w:lineRule="auto"/>
        <w:rPr>
          <w:rFonts w:cstheme="minorHAnsi"/>
          <w:sz w:val="24"/>
          <w:szCs w:val="24"/>
          <w:lang w:val="en-GB"/>
        </w:rPr>
      </w:pPr>
      <w:r w:rsidRPr="00F751AA">
        <w:rPr>
          <w:rFonts w:cstheme="minorHAnsi"/>
          <w:sz w:val="24"/>
          <w:szCs w:val="24"/>
          <w:lang w:val="en-GB"/>
        </w:rPr>
        <w:t>Urban planning and governance</w:t>
      </w:r>
    </w:p>
    <w:p w14:paraId="6A560B40" w14:textId="77777777" w:rsidR="00F751AA" w:rsidRPr="00F751AA" w:rsidRDefault="00F751AA" w:rsidP="00F751AA">
      <w:pPr>
        <w:numPr>
          <w:ilvl w:val="0"/>
          <w:numId w:val="3"/>
        </w:numPr>
        <w:autoSpaceDE w:val="0"/>
        <w:autoSpaceDN w:val="0"/>
        <w:adjustRightInd w:val="0"/>
        <w:spacing w:before="120" w:after="120" w:line="240" w:lineRule="auto"/>
        <w:rPr>
          <w:rFonts w:cstheme="minorHAnsi"/>
          <w:sz w:val="24"/>
          <w:szCs w:val="24"/>
          <w:lang w:val="en-GB"/>
        </w:rPr>
      </w:pPr>
      <w:r w:rsidRPr="00F751AA">
        <w:rPr>
          <w:rFonts w:cstheme="minorHAnsi"/>
          <w:sz w:val="24"/>
          <w:szCs w:val="24"/>
          <w:lang w:val="en-GB"/>
        </w:rPr>
        <w:t>Future urban economy and finance</w:t>
      </w:r>
    </w:p>
    <w:p w14:paraId="63124DE2" w14:textId="5349B051" w:rsidR="00FA6E54" w:rsidRDefault="00FA6E54" w:rsidP="00FA6E54">
      <w:pPr>
        <w:autoSpaceDE w:val="0"/>
        <w:autoSpaceDN w:val="0"/>
        <w:adjustRightInd w:val="0"/>
        <w:spacing w:before="120" w:after="120" w:line="240" w:lineRule="auto"/>
        <w:jc w:val="both"/>
        <w:rPr>
          <w:rFonts w:cstheme="minorHAnsi"/>
          <w:b/>
          <w:bCs/>
          <w:sz w:val="24"/>
          <w:szCs w:val="24"/>
          <w:lang w:val="en-GB"/>
        </w:rPr>
      </w:pPr>
      <w:r w:rsidRPr="00FA6E54">
        <w:rPr>
          <w:rFonts w:cstheme="minorHAnsi"/>
          <w:b/>
          <w:bCs/>
          <w:sz w:val="24"/>
          <w:szCs w:val="24"/>
          <w:lang w:val="en-GB"/>
        </w:rPr>
        <w:lastRenderedPageBreak/>
        <w:t xml:space="preserve">PARTNER ENTITIES MAY </w:t>
      </w:r>
      <w:r w:rsidR="00280D12">
        <w:rPr>
          <w:rFonts w:cstheme="minorHAnsi"/>
          <w:b/>
          <w:bCs/>
          <w:sz w:val="24"/>
          <w:szCs w:val="24"/>
          <w:lang w:val="en-GB"/>
        </w:rPr>
        <w:t>ENGAGE</w:t>
      </w:r>
      <w:r w:rsidRPr="00FA6E54">
        <w:rPr>
          <w:rFonts w:cstheme="minorHAnsi"/>
          <w:b/>
          <w:bCs/>
          <w:sz w:val="24"/>
          <w:szCs w:val="24"/>
          <w:lang w:val="en-GB"/>
        </w:rPr>
        <w:t xml:space="preserve"> </w:t>
      </w:r>
      <w:r>
        <w:rPr>
          <w:rFonts w:cstheme="minorHAnsi"/>
          <w:b/>
          <w:bCs/>
          <w:sz w:val="24"/>
          <w:szCs w:val="24"/>
          <w:lang w:val="en-GB"/>
        </w:rPr>
        <w:t xml:space="preserve">IN </w:t>
      </w:r>
      <w:r w:rsidRPr="00FA6E54">
        <w:rPr>
          <w:rFonts w:cstheme="minorHAnsi"/>
          <w:b/>
          <w:bCs/>
          <w:sz w:val="24"/>
          <w:szCs w:val="24"/>
          <w:lang w:val="en-GB"/>
        </w:rPr>
        <w:t>WUF11 IN THE FOLLOWING FORM (the list of engagement opportunities will be supplemented and updated):</w:t>
      </w:r>
    </w:p>
    <w:p w14:paraId="621B246C" w14:textId="1576D7C1" w:rsidR="00FA6E54" w:rsidRPr="00FA6E54" w:rsidRDefault="00FA6E54" w:rsidP="00FA6E54">
      <w:pPr>
        <w:autoSpaceDE w:val="0"/>
        <w:autoSpaceDN w:val="0"/>
        <w:adjustRightInd w:val="0"/>
        <w:spacing w:before="120" w:after="120" w:line="240" w:lineRule="auto"/>
        <w:jc w:val="both"/>
        <w:rPr>
          <w:rFonts w:cstheme="minorHAnsi"/>
          <w:b/>
          <w:bCs/>
          <w:color w:val="FF0000"/>
          <w:sz w:val="24"/>
          <w:szCs w:val="24"/>
          <w:lang w:val="en-GB"/>
        </w:rPr>
      </w:pPr>
      <w:r w:rsidRPr="00FA6E54">
        <w:rPr>
          <w:rFonts w:cstheme="minorHAnsi"/>
          <w:b/>
          <w:bCs/>
          <w:color w:val="FF0000"/>
          <w:sz w:val="24"/>
          <w:szCs w:val="24"/>
          <w:lang w:val="en-GB"/>
        </w:rPr>
        <w:t xml:space="preserve">I. Organization of events under the official WUF 11 programme </w:t>
      </w:r>
      <w:r w:rsidR="00E8459D">
        <w:rPr>
          <w:rFonts w:cstheme="minorHAnsi"/>
          <w:b/>
          <w:bCs/>
          <w:color w:val="FF0000"/>
          <w:sz w:val="24"/>
          <w:szCs w:val="24"/>
          <w:lang w:val="en-GB"/>
        </w:rPr>
        <w:t xml:space="preserve">coordinated by the UN-Habitat </w:t>
      </w:r>
      <w:r w:rsidRPr="00FA6E54">
        <w:rPr>
          <w:rFonts w:cstheme="minorHAnsi"/>
          <w:b/>
          <w:bCs/>
          <w:color w:val="FF0000"/>
          <w:sz w:val="24"/>
          <w:szCs w:val="24"/>
          <w:lang w:val="en-GB"/>
        </w:rPr>
        <w:t>(selected through an open competition):</w:t>
      </w:r>
    </w:p>
    <w:p w14:paraId="5A4521B4" w14:textId="3002286E" w:rsidR="00784B28" w:rsidRPr="00566449" w:rsidRDefault="00784B28" w:rsidP="001F4094">
      <w:pPr>
        <w:pStyle w:val="Akapitzlist"/>
        <w:numPr>
          <w:ilvl w:val="0"/>
          <w:numId w:val="7"/>
        </w:numPr>
        <w:autoSpaceDE w:val="0"/>
        <w:autoSpaceDN w:val="0"/>
        <w:adjustRightInd w:val="0"/>
        <w:spacing w:before="120" w:after="120" w:line="240" w:lineRule="auto"/>
        <w:contextualSpacing w:val="0"/>
        <w:jc w:val="both"/>
        <w:rPr>
          <w:rFonts w:cstheme="minorHAnsi"/>
          <w:color w:val="0000FF"/>
          <w:sz w:val="24"/>
          <w:szCs w:val="24"/>
        </w:rPr>
      </w:pPr>
      <w:r w:rsidRPr="00566449">
        <w:rPr>
          <w:rFonts w:cstheme="minorHAnsi"/>
          <w:b/>
          <w:bCs/>
          <w:i/>
          <w:iCs/>
          <w:color w:val="0000FF"/>
          <w:sz w:val="24"/>
          <w:szCs w:val="24"/>
        </w:rPr>
        <w:t>N</w:t>
      </w:r>
      <w:r w:rsidR="0049127D" w:rsidRPr="00566449">
        <w:rPr>
          <w:rFonts w:cstheme="minorHAnsi"/>
          <w:b/>
          <w:bCs/>
          <w:i/>
          <w:iCs/>
          <w:color w:val="0000FF"/>
          <w:sz w:val="24"/>
          <w:szCs w:val="24"/>
        </w:rPr>
        <w:t>etworking event</w:t>
      </w:r>
      <w:r w:rsidR="0049127D" w:rsidRPr="00566449">
        <w:rPr>
          <w:rFonts w:cstheme="minorHAnsi"/>
          <w:b/>
          <w:bCs/>
          <w:color w:val="0000FF"/>
          <w:sz w:val="24"/>
          <w:szCs w:val="24"/>
        </w:rPr>
        <w:t xml:space="preserve"> </w:t>
      </w:r>
    </w:p>
    <w:p w14:paraId="577DDE28" w14:textId="5FD20CDE" w:rsidR="006B7FB1" w:rsidRDefault="006B7FB1" w:rsidP="00A40FF9">
      <w:pPr>
        <w:autoSpaceDE w:val="0"/>
        <w:autoSpaceDN w:val="0"/>
        <w:adjustRightInd w:val="0"/>
        <w:spacing w:before="120" w:after="120" w:line="240" w:lineRule="auto"/>
        <w:ind w:left="1068"/>
        <w:jc w:val="both"/>
        <w:rPr>
          <w:rFonts w:cstheme="minorHAnsi"/>
          <w:color w:val="000000"/>
          <w:sz w:val="24"/>
          <w:szCs w:val="24"/>
        </w:rPr>
      </w:pPr>
      <w:r>
        <w:rPr>
          <w:rFonts w:cstheme="minorHAnsi"/>
          <w:color w:val="000000"/>
          <w:sz w:val="24"/>
          <w:szCs w:val="24"/>
          <w:lang w:val="en-GB"/>
        </w:rPr>
        <w:t>The aim of n</w:t>
      </w:r>
      <w:r w:rsidRPr="006B7FB1">
        <w:rPr>
          <w:rFonts w:cstheme="minorHAnsi"/>
          <w:color w:val="000000"/>
          <w:sz w:val="24"/>
          <w:szCs w:val="24"/>
          <w:lang w:val="en-GB"/>
        </w:rPr>
        <w:t xml:space="preserve">etworking </w:t>
      </w:r>
      <w:r w:rsidR="00E8459D">
        <w:rPr>
          <w:rFonts w:cstheme="minorHAnsi"/>
          <w:color w:val="000000"/>
          <w:sz w:val="24"/>
          <w:szCs w:val="24"/>
          <w:lang w:val="en-GB"/>
        </w:rPr>
        <w:t xml:space="preserve">event </w:t>
      </w:r>
      <w:r>
        <w:rPr>
          <w:rFonts w:cstheme="minorHAnsi"/>
          <w:color w:val="000000"/>
          <w:sz w:val="24"/>
          <w:szCs w:val="24"/>
          <w:lang w:val="en-GB"/>
        </w:rPr>
        <w:t>is</w:t>
      </w:r>
      <w:r w:rsidRPr="006B7FB1">
        <w:rPr>
          <w:rFonts w:cstheme="minorHAnsi"/>
          <w:color w:val="000000"/>
          <w:sz w:val="24"/>
          <w:szCs w:val="24"/>
          <w:lang w:val="en-GB"/>
        </w:rPr>
        <w:t xml:space="preserve"> </w:t>
      </w:r>
      <w:r w:rsidRPr="006B7FB1">
        <w:rPr>
          <w:rFonts w:cstheme="minorHAnsi"/>
          <w:b/>
          <w:bCs/>
          <w:color w:val="000000"/>
          <w:sz w:val="24"/>
          <w:szCs w:val="24"/>
          <w:lang w:val="en-GB"/>
        </w:rPr>
        <w:t>to establish cooperation, exchange knowledge and skills</w:t>
      </w:r>
      <w:r w:rsidRPr="006B7FB1">
        <w:rPr>
          <w:rFonts w:cstheme="minorHAnsi"/>
          <w:color w:val="000000"/>
          <w:sz w:val="24"/>
          <w:szCs w:val="24"/>
          <w:lang w:val="en-GB"/>
        </w:rPr>
        <w:t xml:space="preserve">. The independent panel should be related to the main topic and specific topics of WUF11. A networking event can last </w:t>
      </w:r>
      <w:r w:rsidRPr="00C3317E">
        <w:rPr>
          <w:rFonts w:cstheme="minorHAnsi"/>
          <w:b/>
          <w:bCs/>
          <w:color w:val="000000"/>
          <w:sz w:val="24"/>
          <w:szCs w:val="24"/>
          <w:lang w:val="en-GB"/>
        </w:rPr>
        <w:t>1.5 hours</w:t>
      </w:r>
      <w:r w:rsidRPr="006B7FB1">
        <w:rPr>
          <w:rFonts w:cstheme="minorHAnsi"/>
          <w:color w:val="000000"/>
          <w:sz w:val="24"/>
          <w:szCs w:val="24"/>
          <w:lang w:val="en-GB"/>
        </w:rPr>
        <w:t xml:space="preserve"> and may be attended by </w:t>
      </w:r>
      <w:r w:rsidRPr="00C3317E">
        <w:rPr>
          <w:rFonts w:cstheme="minorHAnsi"/>
          <w:b/>
          <w:bCs/>
          <w:color w:val="000000"/>
          <w:sz w:val="24"/>
          <w:szCs w:val="24"/>
          <w:lang w:val="en-GB"/>
        </w:rPr>
        <w:t>up to 100 people</w:t>
      </w:r>
      <w:r w:rsidRPr="006B7FB1">
        <w:rPr>
          <w:rFonts w:cstheme="minorHAnsi"/>
          <w:color w:val="000000"/>
          <w:sz w:val="24"/>
          <w:szCs w:val="24"/>
          <w:lang w:val="en-GB"/>
        </w:rPr>
        <w:t xml:space="preserve">. The organizers can use the technical facilities, which include </w:t>
      </w:r>
      <w:r w:rsidR="00B511E7" w:rsidRPr="006B7FB1">
        <w:rPr>
          <w:rFonts w:cstheme="minorHAnsi"/>
          <w:color w:val="000000"/>
          <w:sz w:val="24"/>
          <w:szCs w:val="24"/>
          <w:lang w:val="en-GB"/>
        </w:rPr>
        <w:t>audio-visual</w:t>
      </w:r>
      <w:r w:rsidRPr="006B7FB1">
        <w:rPr>
          <w:rFonts w:cstheme="minorHAnsi"/>
          <w:color w:val="000000"/>
          <w:sz w:val="24"/>
          <w:szCs w:val="24"/>
          <w:lang w:val="en-GB"/>
        </w:rPr>
        <w:t xml:space="preserve"> equipment, projectors, laptops and presentation screens. </w:t>
      </w:r>
      <w:r w:rsidRPr="00CD2954">
        <w:rPr>
          <w:rFonts w:cstheme="minorHAnsi"/>
          <w:color w:val="000000"/>
          <w:sz w:val="24"/>
          <w:szCs w:val="24"/>
          <w:lang w:val="en-GB"/>
        </w:rPr>
        <w:t>Interpre</w:t>
      </w:r>
      <w:r w:rsidR="00CD2954" w:rsidRPr="00CD2954">
        <w:rPr>
          <w:rFonts w:cstheme="minorHAnsi"/>
          <w:color w:val="000000"/>
          <w:sz w:val="24"/>
          <w:szCs w:val="24"/>
          <w:lang w:val="en-GB"/>
        </w:rPr>
        <w:t>tation services</w:t>
      </w:r>
      <w:r w:rsidRPr="00CD2954">
        <w:rPr>
          <w:rFonts w:cstheme="minorHAnsi"/>
          <w:color w:val="000000"/>
          <w:sz w:val="24"/>
          <w:szCs w:val="24"/>
          <w:lang w:val="en-GB"/>
        </w:rPr>
        <w:t xml:space="preserve"> </w:t>
      </w:r>
      <w:r w:rsidR="00CD2954" w:rsidRPr="00CD2954">
        <w:rPr>
          <w:rFonts w:cstheme="minorHAnsi"/>
          <w:color w:val="000000"/>
          <w:sz w:val="24"/>
          <w:szCs w:val="24"/>
          <w:lang w:val="en-GB"/>
        </w:rPr>
        <w:t>are</w:t>
      </w:r>
      <w:r w:rsidRPr="00CD2954">
        <w:rPr>
          <w:rFonts w:cstheme="minorHAnsi"/>
          <w:color w:val="000000"/>
          <w:sz w:val="24"/>
          <w:szCs w:val="24"/>
          <w:lang w:val="en-GB"/>
        </w:rPr>
        <w:t xml:space="preserve"> additionally </w:t>
      </w:r>
      <w:r w:rsidR="00CD2954" w:rsidRPr="00CD2954">
        <w:rPr>
          <w:rFonts w:cstheme="minorHAnsi"/>
          <w:color w:val="000000"/>
          <w:sz w:val="24"/>
          <w:szCs w:val="24"/>
          <w:lang w:val="en-GB"/>
        </w:rPr>
        <w:t>charged</w:t>
      </w:r>
      <w:r w:rsidR="00C3317E" w:rsidRPr="00CD2954">
        <w:rPr>
          <w:rFonts w:cstheme="minorHAnsi"/>
          <w:color w:val="000000"/>
          <w:sz w:val="24"/>
          <w:szCs w:val="24"/>
          <w:lang w:val="en-GB"/>
        </w:rPr>
        <w:t>.</w:t>
      </w:r>
    </w:p>
    <w:p w14:paraId="32B7D179" w14:textId="3DE19018" w:rsidR="00784B28" w:rsidRPr="00566449" w:rsidRDefault="00784B28" w:rsidP="00077436">
      <w:pPr>
        <w:pStyle w:val="Akapitzlist"/>
        <w:numPr>
          <w:ilvl w:val="0"/>
          <w:numId w:val="7"/>
        </w:numPr>
        <w:autoSpaceDE w:val="0"/>
        <w:autoSpaceDN w:val="0"/>
        <w:adjustRightInd w:val="0"/>
        <w:spacing w:before="120" w:after="120" w:line="240" w:lineRule="auto"/>
        <w:contextualSpacing w:val="0"/>
        <w:jc w:val="both"/>
        <w:rPr>
          <w:rFonts w:cstheme="minorHAnsi"/>
          <w:color w:val="0000FF"/>
          <w:sz w:val="24"/>
          <w:szCs w:val="24"/>
        </w:rPr>
      </w:pPr>
      <w:r w:rsidRPr="00566449">
        <w:rPr>
          <w:rFonts w:cstheme="minorHAnsi"/>
          <w:b/>
          <w:bCs/>
          <w:i/>
          <w:iCs/>
          <w:color w:val="0000FF"/>
          <w:sz w:val="24"/>
          <w:szCs w:val="24"/>
        </w:rPr>
        <w:t>Tr</w:t>
      </w:r>
      <w:r w:rsidR="0049127D" w:rsidRPr="00566449">
        <w:rPr>
          <w:rFonts w:cstheme="minorHAnsi"/>
          <w:b/>
          <w:bCs/>
          <w:i/>
          <w:iCs/>
          <w:color w:val="0000FF"/>
          <w:sz w:val="24"/>
          <w:szCs w:val="24"/>
        </w:rPr>
        <w:t>aining event</w:t>
      </w:r>
    </w:p>
    <w:p w14:paraId="1D82A31C" w14:textId="3A21AB24" w:rsidR="00C3317E" w:rsidRDefault="00C3317E" w:rsidP="00077436">
      <w:pPr>
        <w:autoSpaceDE w:val="0"/>
        <w:autoSpaceDN w:val="0"/>
        <w:adjustRightInd w:val="0"/>
        <w:spacing w:before="120" w:after="120" w:line="240" w:lineRule="auto"/>
        <w:ind w:left="1068"/>
        <w:jc w:val="both"/>
        <w:rPr>
          <w:rFonts w:cstheme="minorHAnsi"/>
          <w:color w:val="000000"/>
          <w:sz w:val="24"/>
          <w:szCs w:val="24"/>
          <w:lang w:val="en-GB"/>
        </w:rPr>
      </w:pPr>
      <w:r w:rsidRPr="00C3317E">
        <w:rPr>
          <w:rFonts w:cstheme="minorHAnsi"/>
          <w:color w:val="000000"/>
          <w:sz w:val="24"/>
          <w:szCs w:val="24"/>
          <w:lang w:val="en-GB"/>
        </w:rPr>
        <w:t>The trainings will be an opportunity for participants to gain practical skills and knowledge on issues related to the WUF11 theme with an emphasis on urban equality, green development, urban resilience and innovation that support the implementation of the New Urban Agenda and the achievement of the Sustainable Development Goals.</w:t>
      </w:r>
    </w:p>
    <w:p w14:paraId="38AF46D7" w14:textId="0AB89B10" w:rsidR="00C3317E" w:rsidRPr="00C3317E" w:rsidRDefault="00C3317E" w:rsidP="00077436">
      <w:pPr>
        <w:autoSpaceDE w:val="0"/>
        <w:autoSpaceDN w:val="0"/>
        <w:adjustRightInd w:val="0"/>
        <w:spacing w:before="120" w:after="120" w:line="240" w:lineRule="auto"/>
        <w:ind w:left="1068"/>
        <w:jc w:val="both"/>
        <w:rPr>
          <w:rFonts w:cstheme="minorHAnsi"/>
          <w:color w:val="000000"/>
          <w:sz w:val="24"/>
          <w:szCs w:val="24"/>
          <w:lang w:val="en-GB"/>
        </w:rPr>
      </w:pPr>
      <w:r w:rsidRPr="00C3317E">
        <w:rPr>
          <w:rFonts w:cstheme="minorHAnsi"/>
          <w:color w:val="000000"/>
          <w:sz w:val="24"/>
          <w:szCs w:val="24"/>
          <w:lang w:val="en-GB"/>
        </w:rPr>
        <w:t xml:space="preserve">Each training session will last </w:t>
      </w:r>
      <w:r w:rsidRPr="00C3317E">
        <w:rPr>
          <w:rFonts w:cstheme="minorHAnsi"/>
          <w:b/>
          <w:bCs/>
          <w:color w:val="000000"/>
          <w:sz w:val="24"/>
          <w:szCs w:val="24"/>
          <w:lang w:val="en-GB"/>
        </w:rPr>
        <w:t>3 hours</w:t>
      </w:r>
      <w:r>
        <w:rPr>
          <w:rFonts w:cstheme="minorHAnsi"/>
          <w:color w:val="000000"/>
          <w:sz w:val="24"/>
          <w:szCs w:val="24"/>
          <w:lang w:val="en-GB"/>
        </w:rPr>
        <w:t xml:space="preserve">, </w:t>
      </w:r>
      <w:r w:rsidRPr="00C3317E">
        <w:rPr>
          <w:rFonts w:cstheme="minorHAnsi"/>
          <w:color w:val="000000"/>
          <w:sz w:val="24"/>
          <w:szCs w:val="24"/>
          <w:lang w:val="en-GB"/>
        </w:rPr>
        <w:t>allow</w:t>
      </w:r>
      <w:r>
        <w:rPr>
          <w:rFonts w:cstheme="minorHAnsi"/>
          <w:color w:val="000000"/>
          <w:sz w:val="24"/>
          <w:szCs w:val="24"/>
          <w:lang w:val="en-GB"/>
        </w:rPr>
        <w:t>ing</w:t>
      </w:r>
      <w:r w:rsidRPr="00C3317E">
        <w:rPr>
          <w:rFonts w:cstheme="minorHAnsi"/>
          <w:color w:val="000000"/>
          <w:sz w:val="24"/>
          <w:szCs w:val="24"/>
          <w:lang w:val="en-GB"/>
        </w:rPr>
        <w:t xml:space="preserve"> participation </w:t>
      </w:r>
      <w:r w:rsidRPr="00C3317E">
        <w:rPr>
          <w:rFonts w:cstheme="minorHAnsi"/>
          <w:b/>
          <w:bCs/>
          <w:color w:val="000000"/>
          <w:sz w:val="24"/>
          <w:szCs w:val="24"/>
          <w:lang w:val="en-GB"/>
        </w:rPr>
        <w:t>of 30-50 people on a</w:t>
      </w:r>
      <w:r w:rsidR="00B511E7">
        <w:rPr>
          <w:rFonts w:cstheme="minorHAnsi"/>
          <w:b/>
          <w:bCs/>
          <w:color w:val="000000"/>
          <w:sz w:val="24"/>
          <w:szCs w:val="24"/>
          <w:lang w:val="en-GB"/>
        </w:rPr>
        <w:t> </w:t>
      </w:r>
      <w:r w:rsidRPr="00C3317E">
        <w:rPr>
          <w:rFonts w:cstheme="minorHAnsi"/>
          <w:b/>
          <w:bCs/>
          <w:color w:val="000000"/>
          <w:sz w:val="24"/>
          <w:szCs w:val="24"/>
          <w:lang w:val="en-GB"/>
        </w:rPr>
        <w:t>stationary basis</w:t>
      </w:r>
      <w:r w:rsidRPr="00C3317E">
        <w:rPr>
          <w:rFonts w:cstheme="minorHAnsi"/>
          <w:color w:val="000000"/>
          <w:sz w:val="24"/>
          <w:szCs w:val="24"/>
          <w:lang w:val="en-GB"/>
        </w:rPr>
        <w:t>. There is a limit of one event per organization to ensure a balance and equal opportunity for all applicants.</w:t>
      </w:r>
      <w:r w:rsidR="00E8459D" w:rsidRPr="00E8459D">
        <w:t xml:space="preserve"> </w:t>
      </w:r>
      <w:r w:rsidR="00CD2954" w:rsidRPr="00CD2954">
        <w:t>Interpretation services are additionally charged</w:t>
      </w:r>
      <w:r w:rsidR="00E8459D" w:rsidRPr="00CD2954">
        <w:rPr>
          <w:rFonts w:cstheme="minorHAnsi"/>
          <w:color w:val="000000"/>
          <w:sz w:val="24"/>
          <w:szCs w:val="24"/>
          <w:lang w:val="en-GB"/>
        </w:rPr>
        <w:t>.</w:t>
      </w:r>
    </w:p>
    <w:p w14:paraId="7D6A987C" w14:textId="19FC8B5A" w:rsidR="00784B28" w:rsidRPr="00566449" w:rsidRDefault="00784B28" w:rsidP="00077436">
      <w:pPr>
        <w:pStyle w:val="Akapitzlist"/>
        <w:numPr>
          <w:ilvl w:val="0"/>
          <w:numId w:val="7"/>
        </w:numPr>
        <w:autoSpaceDE w:val="0"/>
        <w:autoSpaceDN w:val="0"/>
        <w:adjustRightInd w:val="0"/>
        <w:spacing w:before="120" w:after="120" w:line="240" w:lineRule="auto"/>
        <w:contextualSpacing w:val="0"/>
        <w:jc w:val="both"/>
        <w:rPr>
          <w:rFonts w:cstheme="minorHAnsi"/>
          <w:b/>
          <w:bCs/>
          <w:i/>
          <w:iCs/>
          <w:color w:val="0000FF"/>
          <w:sz w:val="24"/>
          <w:szCs w:val="24"/>
        </w:rPr>
      </w:pPr>
      <w:r w:rsidRPr="00566449">
        <w:rPr>
          <w:rFonts w:cstheme="minorHAnsi"/>
          <w:b/>
          <w:bCs/>
          <w:i/>
          <w:iCs/>
          <w:color w:val="0000FF"/>
          <w:sz w:val="24"/>
          <w:szCs w:val="24"/>
        </w:rPr>
        <w:t>SDGs in Action event</w:t>
      </w:r>
    </w:p>
    <w:p w14:paraId="72E5F9D8" w14:textId="6BF3242C" w:rsidR="00C3317E" w:rsidRDefault="00C3317E" w:rsidP="00077436">
      <w:pPr>
        <w:autoSpaceDE w:val="0"/>
        <w:autoSpaceDN w:val="0"/>
        <w:adjustRightInd w:val="0"/>
        <w:spacing w:before="120" w:after="120" w:line="240" w:lineRule="auto"/>
        <w:ind w:left="1068"/>
        <w:jc w:val="both"/>
        <w:rPr>
          <w:rFonts w:cstheme="minorHAnsi"/>
          <w:color w:val="000000"/>
          <w:sz w:val="24"/>
          <w:szCs w:val="24"/>
          <w:lang w:val="en-GB"/>
        </w:rPr>
      </w:pPr>
      <w:r w:rsidRPr="00C3317E">
        <w:rPr>
          <w:rFonts w:cstheme="minorHAnsi"/>
          <w:color w:val="000000"/>
          <w:sz w:val="24"/>
          <w:szCs w:val="24"/>
          <w:lang w:val="en-GB"/>
        </w:rPr>
        <w:lastRenderedPageBreak/>
        <w:t xml:space="preserve">Through a series of </w:t>
      </w:r>
      <w:r w:rsidRPr="00C3317E">
        <w:rPr>
          <w:rFonts w:cstheme="minorHAnsi"/>
          <w:b/>
          <w:bCs/>
          <w:color w:val="000000"/>
          <w:sz w:val="24"/>
          <w:szCs w:val="24"/>
          <w:lang w:val="en-GB"/>
        </w:rPr>
        <w:t>SGDs in Action</w:t>
      </w:r>
      <w:r w:rsidRPr="00C3317E">
        <w:rPr>
          <w:rFonts w:cstheme="minorHAnsi"/>
          <w:color w:val="000000"/>
          <w:sz w:val="24"/>
          <w:szCs w:val="24"/>
          <w:lang w:val="en-GB"/>
        </w:rPr>
        <w:t xml:space="preserve"> events</w:t>
      </w:r>
      <w:r>
        <w:rPr>
          <w:rFonts w:cstheme="minorHAnsi"/>
          <w:color w:val="000000"/>
          <w:sz w:val="24"/>
          <w:szCs w:val="24"/>
          <w:lang w:val="en-GB"/>
        </w:rPr>
        <w:t xml:space="preserve"> the </w:t>
      </w:r>
      <w:r w:rsidRPr="00C3317E">
        <w:rPr>
          <w:rFonts w:cstheme="minorHAnsi"/>
          <w:color w:val="000000"/>
          <w:sz w:val="24"/>
          <w:szCs w:val="24"/>
          <w:lang w:val="en-GB"/>
        </w:rPr>
        <w:t xml:space="preserve">UN-Habitat would like to encourage </w:t>
      </w:r>
      <w:r>
        <w:rPr>
          <w:rFonts w:cstheme="minorHAnsi"/>
          <w:color w:val="000000"/>
          <w:sz w:val="24"/>
          <w:szCs w:val="24"/>
          <w:lang w:val="en-GB"/>
        </w:rPr>
        <w:t>a</w:t>
      </w:r>
      <w:r w:rsidR="00B511E7">
        <w:rPr>
          <w:rFonts w:cstheme="minorHAnsi"/>
          <w:color w:val="000000"/>
          <w:sz w:val="24"/>
          <w:szCs w:val="24"/>
          <w:lang w:val="en-GB"/>
        </w:rPr>
        <w:t> </w:t>
      </w:r>
      <w:r w:rsidRPr="00C3317E">
        <w:rPr>
          <w:rFonts w:cstheme="minorHAnsi"/>
          <w:color w:val="000000"/>
          <w:sz w:val="24"/>
          <w:szCs w:val="24"/>
          <w:lang w:val="en-GB"/>
        </w:rPr>
        <w:t>discussion on the implementation of the Sustainable Development Goals at</w:t>
      </w:r>
      <w:r w:rsidR="00B511E7">
        <w:rPr>
          <w:rFonts w:cstheme="minorHAnsi"/>
          <w:color w:val="000000"/>
          <w:sz w:val="24"/>
          <w:szCs w:val="24"/>
          <w:lang w:val="en-GB"/>
        </w:rPr>
        <w:t> </w:t>
      </w:r>
      <w:r w:rsidRPr="00C3317E">
        <w:rPr>
          <w:rFonts w:cstheme="minorHAnsi"/>
          <w:color w:val="000000"/>
          <w:sz w:val="24"/>
          <w:szCs w:val="24"/>
          <w:lang w:val="en-GB"/>
        </w:rPr>
        <w:t>the</w:t>
      </w:r>
      <w:r w:rsidR="00B511E7">
        <w:rPr>
          <w:rFonts w:cstheme="minorHAnsi"/>
          <w:color w:val="000000"/>
          <w:sz w:val="24"/>
          <w:szCs w:val="24"/>
          <w:lang w:val="en-GB"/>
        </w:rPr>
        <w:t> </w:t>
      </w:r>
      <w:r w:rsidRPr="00C3317E">
        <w:rPr>
          <w:rFonts w:cstheme="minorHAnsi"/>
          <w:color w:val="000000"/>
          <w:sz w:val="24"/>
          <w:szCs w:val="24"/>
          <w:lang w:val="en-GB"/>
        </w:rPr>
        <w:t>local level, in particular through cooperation in five areas: culture, economy, society, environment and management.</w:t>
      </w:r>
    </w:p>
    <w:p w14:paraId="08FAA6E0" w14:textId="63FF752C" w:rsidR="00C3317E" w:rsidRPr="00C3317E" w:rsidRDefault="00C3317E" w:rsidP="00077436">
      <w:pPr>
        <w:autoSpaceDE w:val="0"/>
        <w:autoSpaceDN w:val="0"/>
        <w:adjustRightInd w:val="0"/>
        <w:spacing w:before="120" w:after="120" w:line="240" w:lineRule="auto"/>
        <w:ind w:left="1068"/>
        <w:jc w:val="both"/>
        <w:rPr>
          <w:rFonts w:cstheme="minorHAnsi"/>
          <w:color w:val="000000"/>
          <w:sz w:val="24"/>
          <w:szCs w:val="24"/>
          <w:lang w:val="en-GB"/>
        </w:rPr>
      </w:pPr>
      <w:r w:rsidRPr="00C3317E">
        <w:rPr>
          <w:rFonts w:cstheme="minorHAnsi"/>
          <w:color w:val="000000"/>
          <w:sz w:val="24"/>
          <w:szCs w:val="24"/>
          <w:lang w:val="en-GB"/>
        </w:rPr>
        <w:t xml:space="preserve">Each such event will last </w:t>
      </w:r>
      <w:r w:rsidRPr="00C3317E">
        <w:rPr>
          <w:rFonts w:cstheme="minorHAnsi"/>
          <w:b/>
          <w:bCs/>
          <w:color w:val="000000"/>
          <w:sz w:val="24"/>
          <w:szCs w:val="24"/>
          <w:lang w:val="en-GB"/>
        </w:rPr>
        <w:t>1.5 hours</w:t>
      </w:r>
      <w:r w:rsidRPr="00C3317E">
        <w:rPr>
          <w:rFonts w:cstheme="minorHAnsi"/>
          <w:color w:val="000000"/>
          <w:sz w:val="24"/>
          <w:szCs w:val="24"/>
          <w:lang w:val="en-GB"/>
        </w:rPr>
        <w:t xml:space="preserve"> and may be attended by up </w:t>
      </w:r>
      <w:r w:rsidRPr="00C3317E">
        <w:rPr>
          <w:rFonts w:cstheme="minorHAnsi"/>
          <w:b/>
          <w:bCs/>
          <w:color w:val="000000"/>
          <w:sz w:val="24"/>
          <w:szCs w:val="24"/>
          <w:lang w:val="en-GB"/>
        </w:rPr>
        <w:t>to 100 people</w:t>
      </w:r>
      <w:r w:rsidRPr="00C3317E">
        <w:rPr>
          <w:rFonts w:cstheme="minorHAnsi"/>
          <w:color w:val="000000"/>
          <w:sz w:val="24"/>
          <w:szCs w:val="24"/>
          <w:lang w:val="en-GB"/>
        </w:rPr>
        <w:t>. The</w:t>
      </w:r>
      <w:r w:rsidR="00F200F7">
        <w:rPr>
          <w:rFonts w:cstheme="minorHAnsi"/>
          <w:color w:val="000000"/>
          <w:sz w:val="24"/>
          <w:szCs w:val="24"/>
          <w:lang w:val="en-GB"/>
        </w:rPr>
        <w:t> </w:t>
      </w:r>
      <w:r w:rsidRPr="00C3317E">
        <w:rPr>
          <w:rFonts w:cstheme="minorHAnsi"/>
          <w:color w:val="000000"/>
          <w:sz w:val="24"/>
          <w:szCs w:val="24"/>
          <w:lang w:val="en-GB"/>
        </w:rPr>
        <w:t xml:space="preserve">organizers can use the technical facilities, which include </w:t>
      </w:r>
      <w:r w:rsidR="00B511E7" w:rsidRPr="00C3317E">
        <w:rPr>
          <w:rFonts w:cstheme="minorHAnsi"/>
          <w:color w:val="000000"/>
          <w:sz w:val="24"/>
          <w:szCs w:val="24"/>
          <w:lang w:val="en-GB"/>
        </w:rPr>
        <w:t>audio-visual</w:t>
      </w:r>
      <w:r w:rsidRPr="00C3317E">
        <w:rPr>
          <w:rFonts w:cstheme="minorHAnsi"/>
          <w:color w:val="000000"/>
          <w:sz w:val="24"/>
          <w:szCs w:val="24"/>
          <w:lang w:val="en-GB"/>
        </w:rPr>
        <w:t xml:space="preserve"> equipment, projectors, laptops and presentation screens. </w:t>
      </w:r>
      <w:bookmarkStart w:id="1" w:name="_Hlk94176326"/>
      <w:r w:rsidR="00E3163E" w:rsidRPr="00CD2954">
        <w:rPr>
          <w:rFonts w:cstheme="minorHAnsi"/>
          <w:color w:val="000000"/>
          <w:sz w:val="24"/>
          <w:szCs w:val="24"/>
          <w:lang w:val="en-GB"/>
        </w:rPr>
        <w:t>Interpretation into Polish, English, French and Spanish is provided</w:t>
      </w:r>
      <w:r w:rsidRPr="00CD2954">
        <w:rPr>
          <w:rFonts w:cstheme="minorHAnsi"/>
          <w:color w:val="000000"/>
          <w:sz w:val="24"/>
          <w:szCs w:val="24"/>
          <w:lang w:val="en-GB"/>
        </w:rPr>
        <w:t>.</w:t>
      </w:r>
    </w:p>
    <w:bookmarkEnd w:id="1"/>
    <w:p w14:paraId="50DC7507" w14:textId="40167538" w:rsidR="00263BD7" w:rsidRPr="00566449" w:rsidRDefault="00263BD7" w:rsidP="00077436">
      <w:pPr>
        <w:pStyle w:val="Akapitzlist"/>
        <w:numPr>
          <w:ilvl w:val="0"/>
          <w:numId w:val="7"/>
        </w:numPr>
        <w:autoSpaceDE w:val="0"/>
        <w:autoSpaceDN w:val="0"/>
        <w:adjustRightInd w:val="0"/>
        <w:spacing w:before="120" w:after="120" w:line="240" w:lineRule="auto"/>
        <w:contextualSpacing w:val="0"/>
        <w:jc w:val="both"/>
        <w:rPr>
          <w:rFonts w:cstheme="minorHAnsi"/>
          <w:b/>
          <w:bCs/>
          <w:i/>
          <w:iCs/>
          <w:color w:val="0000FF"/>
          <w:sz w:val="24"/>
          <w:szCs w:val="24"/>
        </w:rPr>
      </w:pPr>
      <w:r w:rsidRPr="00566449">
        <w:rPr>
          <w:rFonts w:cstheme="minorHAnsi"/>
          <w:b/>
          <w:bCs/>
          <w:i/>
          <w:iCs/>
          <w:color w:val="0000FF"/>
          <w:sz w:val="24"/>
          <w:szCs w:val="24"/>
        </w:rPr>
        <w:t>Voices from Cities event</w:t>
      </w:r>
    </w:p>
    <w:p w14:paraId="1B7567A9" w14:textId="092FE891" w:rsidR="007805F7" w:rsidRDefault="007805F7" w:rsidP="00077436">
      <w:pPr>
        <w:autoSpaceDE w:val="0"/>
        <w:autoSpaceDN w:val="0"/>
        <w:adjustRightInd w:val="0"/>
        <w:spacing w:before="120" w:after="120" w:line="240" w:lineRule="auto"/>
        <w:ind w:left="1068"/>
        <w:jc w:val="both"/>
        <w:rPr>
          <w:rFonts w:cstheme="minorHAnsi"/>
          <w:color w:val="000000"/>
          <w:sz w:val="24"/>
          <w:szCs w:val="24"/>
          <w:lang w:val="en-GB"/>
        </w:rPr>
      </w:pPr>
      <w:r w:rsidRPr="007805F7">
        <w:rPr>
          <w:rFonts w:cstheme="minorHAnsi"/>
          <w:color w:val="000000"/>
          <w:sz w:val="24"/>
          <w:szCs w:val="24"/>
          <w:lang w:val="en-GB"/>
        </w:rPr>
        <w:t xml:space="preserve">The </w:t>
      </w:r>
      <w:r w:rsidR="00B511E7">
        <w:rPr>
          <w:rFonts w:cstheme="minorHAnsi"/>
          <w:color w:val="000000"/>
          <w:sz w:val="24"/>
          <w:szCs w:val="24"/>
          <w:lang w:val="en-GB"/>
        </w:rPr>
        <w:t>primary</w:t>
      </w:r>
      <w:r w:rsidRPr="007805F7">
        <w:rPr>
          <w:rFonts w:cstheme="minorHAnsi"/>
          <w:color w:val="000000"/>
          <w:sz w:val="24"/>
          <w:szCs w:val="24"/>
          <w:lang w:val="en-GB"/>
        </w:rPr>
        <w:t xml:space="preserve"> goal of this series of events is to foster a wide-ranging discussion </w:t>
      </w:r>
      <w:r>
        <w:rPr>
          <w:rFonts w:cstheme="minorHAnsi"/>
          <w:color w:val="000000"/>
          <w:sz w:val="24"/>
          <w:szCs w:val="24"/>
          <w:lang w:val="en-GB"/>
        </w:rPr>
        <w:t>on</w:t>
      </w:r>
      <w:r w:rsidRPr="007805F7">
        <w:rPr>
          <w:rFonts w:cstheme="minorHAnsi"/>
          <w:color w:val="000000"/>
          <w:sz w:val="24"/>
          <w:szCs w:val="24"/>
          <w:lang w:val="en-GB"/>
        </w:rPr>
        <w:t xml:space="preserve"> </w:t>
      </w:r>
      <w:r w:rsidRPr="007805F7">
        <w:rPr>
          <w:rFonts w:cstheme="minorHAnsi"/>
          <w:b/>
          <w:bCs/>
          <w:color w:val="000000"/>
          <w:sz w:val="24"/>
          <w:szCs w:val="24"/>
          <w:lang w:val="en-GB"/>
        </w:rPr>
        <w:t>the</w:t>
      </w:r>
      <w:r w:rsidR="00B511E7">
        <w:rPr>
          <w:rFonts w:cstheme="minorHAnsi"/>
          <w:b/>
          <w:bCs/>
          <w:color w:val="000000"/>
          <w:sz w:val="24"/>
          <w:szCs w:val="24"/>
          <w:lang w:val="en-GB"/>
        </w:rPr>
        <w:t> </w:t>
      </w:r>
      <w:r w:rsidRPr="007805F7">
        <w:rPr>
          <w:rFonts w:cstheme="minorHAnsi"/>
          <w:b/>
          <w:bCs/>
          <w:color w:val="000000"/>
          <w:sz w:val="24"/>
          <w:szCs w:val="24"/>
          <w:lang w:val="en-GB"/>
        </w:rPr>
        <w:t>challenges faced by cities and the native solutions to solve them,</w:t>
      </w:r>
      <w:r w:rsidRPr="007805F7">
        <w:rPr>
          <w:rFonts w:cstheme="minorHAnsi"/>
          <w:color w:val="000000"/>
          <w:sz w:val="24"/>
          <w:szCs w:val="24"/>
          <w:lang w:val="en-GB"/>
        </w:rPr>
        <w:t xml:space="preserve"> and how these solutions can be adapted and </w:t>
      </w:r>
      <w:r>
        <w:rPr>
          <w:rFonts w:cstheme="minorHAnsi"/>
          <w:color w:val="000000"/>
          <w:sz w:val="24"/>
          <w:szCs w:val="24"/>
          <w:lang w:val="en-GB"/>
        </w:rPr>
        <w:t>adjusted</w:t>
      </w:r>
      <w:r w:rsidRPr="007805F7">
        <w:rPr>
          <w:rFonts w:cstheme="minorHAnsi"/>
          <w:color w:val="000000"/>
          <w:sz w:val="24"/>
          <w:szCs w:val="24"/>
          <w:lang w:val="en-GB"/>
        </w:rPr>
        <w:t xml:space="preserve"> to a variety of urban environments. All</w:t>
      </w:r>
      <w:r w:rsidR="00F200F7">
        <w:rPr>
          <w:rFonts w:cstheme="minorHAnsi"/>
          <w:color w:val="000000"/>
          <w:sz w:val="24"/>
          <w:szCs w:val="24"/>
          <w:lang w:val="en-GB"/>
        </w:rPr>
        <w:t> </w:t>
      </w:r>
      <w:r w:rsidRPr="007805F7">
        <w:rPr>
          <w:rFonts w:cstheme="minorHAnsi"/>
          <w:color w:val="000000"/>
          <w:sz w:val="24"/>
          <w:szCs w:val="24"/>
          <w:lang w:val="en-GB"/>
        </w:rPr>
        <w:t>these events will aim to foster cooperation between cities.</w:t>
      </w:r>
    </w:p>
    <w:p w14:paraId="172A9597" w14:textId="4563EF1A" w:rsidR="007805F7" w:rsidRPr="007805F7" w:rsidRDefault="007805F7" w:rsidP="00E3163E">
      <w:pPr>
        <w:autoSpaceDE w:val="0"/>
        <w:autoSpaceDN w:val="0"/>
        <w:adjustRightInd w:val="0"/>
        <w:spacing w:before="120" w:after="120" w:line="240" w:lineRule="auto"/>
        <w:ind w:left="1068"/>
        <w:jc w:val="both"/>
        <w:rPr>
          <w:rFonts w:cstheme="minorHAnsi"/>
          <w:color w:val="000000"/>
          <w:sz w:val="24"/>
          <w:szCs w:val="24"/>
          <w:lang w:val="en-GB"/>
        </w:rPr>
      </w:pPr>
      <w:r w:rsidRPr="007805F7">
        <w:rPr>
          <w:rFonts w:cstheme="minorHAnsi"/>
          <w:b/>
          <w:bCs/>
          <w:color w:val="000000"/>
          <w:sz w:val="24"/>
          <w:szCs w:val="24"/>
          <w:lang w:val="en-GB"/>
        </w:rPr>
        <w:t>The Voices from Cities</w:t>
      </w:r>
      <w:r w:rsidRPr="007805F7">
        <w:rPr>
          <w:rFonts w:cstheme="minorHAnsi"/>
          <w:color w:val="000000"/>
          <w:sz w:val="24"/>
          <w:szCs w:val="24"/>
          <w:lang w:val="en-GB"/>
        </w:rPr>
        <w:t xml:space="preserve"> event can last </w:t>
      </w:r>
      <w:r w:rsidRPr="007805F7">
        <w:rPr>
          <w:rFonts w:cstheme="minorHAnsi"/>
          <w:b/>
          <w:bCs/>
          <w:color w:val="000000"/>
          <w:sz w:val="24"/>
          <w:szCs w:val="24"/>
          <w:lang w:val="en-GB"/>
        </w:rPr>
        <w:t>1.5 hours</w:t>
      </w:r>
      <w:r w:rsidRPr="007805F7">
        <w:rPr>
          <w:rFonts w:cstheme="minorHAnsi"/>
          <w:color w:val="000000"/>
          <w:sz w:val="24"/>
          <w:szCs w:val="24"/>
          <w:lang w:val="en-GB"/>
        </w:rPr>
        <w:t xml:space="preserve"> and admit </w:t>
      </w:r>
      <w:r w:rsidRPr="007805F7">
        <w:rPr>
          <w:rFonts w:cstheme="minorHAnsi"/>
          <w:b/>
          <w:bCs/>
          <w:color w:val="000000"/>
          <w:sz w:val="24"/>
          <w:szCs w:val="24"/>
          <w:lang w:val="en-GB"/>
        </w:rPr>
        <w:t>up to 100 people</w:t>
      </w:r>
      <w:r w:rsidRPr="007805F7">
        <w:rPr>
          <w:rFonts w:cstheme="minorHAnsi"/>
          <w:color w:val="000000"/>
          <w:sz w:val="24"/>
          <w:szCs w:val="24"/>
          <w:lang w:val="en-GB"/>
        </w:rPr>
        <w:t>. The</w:t>
      </w:r>
      <w:r w:rsidR="00407ED7">
        <w:rPr>
          <w:rFonts w:cstheme="minorHAnsi"/>
          <w:color w:val="000000"/>
          <w:sz w:val="24"/>
          <w:szCs w:val="24"/>
          <w:lang w:val="en-GB"/>
        </w:rPr>
        <w:t> </w:t>
      </w:r>
      <w:r w:rsidRPr="007805F7">
        <w:rPr>
          <w:rFonts w:cstheme="minorHAnsi"/>
          <w:color w:val="000000"/>
          <w:sz w:val="24"/>
          <w:szCs w:val="24"/>
          <w:lang w:val="en-GB"/>
        </w:rPr>
        <w:t xml:space="preserve">organizers can use the technical facilities, which include </w:t>
      </w:r>
      <w:r w:rsidR="00407ED7" w:rsidRPr="007805F7">
        <w:rPr>
          <w:rFonts w:cstheme="minorHAnsi"/>
          <w:color w:val="000000"/>
          <w:sz w:val="24"/>
          <w:szCs w:val="24"/>
          <w:lang w:val="en-GB"/>
        </w:rPr>
        <w:t>audio-visual</w:t>
      </w:r>
      <w:r w:rsidRPr="007805F7">
        <w:rPr>
          <w:rFonts w:cstheme="minorHAnsi"/>
          <w:color w:val="000000"/>
          <w:sz w:val="24"/>
          <w:szCs w:val="24"/>
          <w:lang w:val="en-GB"/>
        </w:rPr>
        <w:t xml:space="preserve"> equipment, projectors, laptops and presentation screens. </w:t>
      </w:r>
      <w:r w:rsidR="00E3163E" w:rsidRPr="00CD2954">
        <w:rPr>
          <w:rFonts w:cstheme="minorHAnsi"/>
          <w:color w:val="000000"/>
          <w:sz w:val="24"/>
          <w:szCs w:val="24"/>
          <w:lang w:val="en-GB"/>
        </w:rPr>
        <w:t>Interpretation into Polish, English, French and Spanish is provided</w:t>
      </w:r>
      <w:r w:rsidRPr="00CD2954">
        <w:rPr>
          <w:rFonts w:cstheme="minorHAnsi"/>
          <w:color w:val="000000"/>
          <w:sz w:val="24"/>
          <w:szCs w:val="24"/>
          <w:lang w:val="en-GB"/>
        </w:rPr>
        <w:t>.</w:t>
      </w:r>
    </w:p>
    <w:p w14:paraId="7FE0378C" w14:textId="0A2D4004" w:rsidR="00C10AF8" w:rsidRPr="00566449" w:rsidRDefault="00C10AF8" w:rsidP="00077436">
      <w:pPr>
        <w:pStyle w:val="Akapitzlist"/>
        <w:numPr>
          <w:ilvl w:val="0"/>
          <w:numId w:val="7"/>
        </w:numPr>
        <w:autoSpaceDE w:val="0"/>
        <w:autoSpaceDN w:val="0"/>
        <w:adjustRightInd w:val="0"/>
        <w:spacing w:before="120" w:after="120" w:line="240" w:lineRule="auto"/>
        <w:contextualSpacing w:val="0"/>
        <w:jc w:val="both"/>
        <w:rPr>
          <w:rFonts w:cstheme="minorHAnsi"/>
          <w:b/>
          <w:bCs/>
          <w:i/>
          <w:iCs/>
          <w:color w:val="0000FF"/>
          <w:sz w:val="24"/>
          <w:szCs w:val="24"/>
        </w:rPr>
      </w:pPr>
      <w:r w:rsidRPr="00566449">
        <w:rPr>
          <w:rFonts w:cstheme="minorHAnsi"/>
          <w:b/>
          <w:bCs/>
          <w:i/>
          <w:iCs/>
          <w:color w:val="0000FF"/>
          <w:sz w:val="24"/>
          <w:szCs w:val="24"/>
        </w:rPr>
        <w:t>Urban Library event</w:t>
      </w:r>
    </w:p>
    <w:p w14:paraId="6061FD07" w14:textId="359E29FB" w:rsidR="007805F7" w:rsidRDefault="00B33361" w:rsidP="00077436">
      <w:pPr>
        <w:autoSpaceDE w:val="0"/>
        <w:autoSpaceDN w:val="0"/>
        <w:adjustRightInd w:val="0"/>
        <w:spacing w:before="120" w:after="120" w:line="240" w:lineRule="auto"/>
        <w:ind w:left="1068"/>
        <w:jc w:val="both"/>
        <w:rPr>
          <w:rFonts w:cstheme="minorHAnsi"/>
          <w:color w:val="000000"/>
          <w:sz w:val="24"/>
          <w:szCs w:val="24"/>
          <w:lang w:val="en-GB"/>
        </w:rPr>
      </w:pPr>
      <w:r w:rsidRPr="00B33361">
        <w:rPr>
          <w:rFonts w:cstheme="minorHAnsi"/>
          <w:color w:val="000000"/>
          <w:sz w:val="24"/>
          <w:szCs w:val="24"/>
          <w:lang w:val="en-GB"/>
        </w:rPr>
        <w:t>The events from</w:t>
      </w:r>
      <w:r w:rsidRPr="00B33361">
        <w:rPr>
          <w:rFonts w:cstheme="minorHAnsi"/>
          <w:b/>
          <w:bCs/>
          <w:color w:val="000000"/>
          <w:sz w:val="24"/>
          <w:szCs w:val="24"/>
          <w:lang w:val="en-GB"/>
        </w:rPr>
        <w:t xml:space="preserve"> the Urban Library</w:t>
      </w:r>
      <w:r w:rsidRPr="00B33361">
        <w:rPr>
          <w:rFonts w:cstheme="minorHAnsi"/>
          <w:color w:val="000000"/>
          <w:sz w:val="24"/>
          <w:szCs w:val="24"/>
          <w:lang w:val="en-GB"/>
        </w:rPr>
        <w:t xml:space="preserve"> series are to be a platform for debate between WUF11 participants, authors and speakers who, on the basis of publications, books and research, will discuss the implementation of the New Urban Agenda at the local level.</w:t>
      </w:r>
    </w:p>
    <w:p w14:paraId="24014878" w14:textId="0C32FBE6" w:rsidR="006D5D4B" w:rsidRPr="00B33361" w:rsidRDefault="00B33361" w:rsidP="00077436">
      <w:pPr>
        <w:autoSpaceDE w:val="0"/>
        <w:autoSpaceDN w:val="0"/>
        <w:adjustRightInd w:val="0"/>
        <w:spacing w:before="120" w:after="120" w:line="240" w:lineRule="auto"/>
        <w:ind w:left="1068"/>
        <w:jc w:val="both"/>
        <w:rPr>
          <w:rFonts w:cstheme="minorHAnsi"/>
          <w:color w:val="000000"/>
          <w:sz w:val="24"/>
          <w:szCs w:val="24"/>
          <w:lang w:val="en-GB"/>
        </w:rPr>
      </w:pPr>
      <w:r w:rsidRPr="00B33361">
        <w:rPr>
          <w:rFonts w:cstheme="minorHAnsi"/>
          <w:color w:val="000000"/>
          <w:sz w:val="24"/>
          <w:szCs w:val="24"/>
          <w:lang w:val="en-GB"/>
        </w:rPr>
        <w:t xml:space="preserve">Each </w:t>
      </w:r>
      <w:r w:rsidRPr="006D5D4B">
        <w:rPr>
          <w:rFonts w:cstheme="minorHAnsi"/>
          <w:b/>
          <w:bCs/>
          <w:color w:val="000000"/>
          <w:sz w:val="24"/>
          <w:szCs w:val="24"/>
          <w:lang w:val="en-GB"/>
        </w:rPr>
        <w:t>Voices from Cities</w:t>
      </w:r>
      <w:r w:rsidRPr="00B33361">
        <w:rPr>
          <w:rFonts w:cstheme="minorHAnsi"/>
          <w:color w:val="000000"/>
          <w:sz w:val="24"/>
          <w:szCs w:val="24"/>
          <w:lang w:val="en-GB"/>
        </w:rPr>
        <w:t xml:space="preserve"> event will last </w:t>
      </w:r>
      <w:r w:rsidRPr="006D5D4B">
        <w:rPr>
          <w:rFonts w:cstheme="minorHAnsi"/>
          <w:b/>
          <w:bCs/>
          <w:color w:val="000000"/>
          <w:sz w:val="24"/>
          <w:szCs w:val="24"/>
          <w:lang w:val="en-GB"/>
        </w:rPr>
        <w:t>1.5 hours</w:t>
      </w:r>
      <w:r w:rsidRPr="00B33361">
        <w:rPr>
          <w:rFonts w:cstheme="minorHAnsi"/>
          <w:color w:val="000000"/>
          <w:sz w:val="24"/>
          <w:szCs w:val="24"/>
          <w:lang w:val="en-GB"/>
        </w:rPr>
        <w:t xml:space="preserve"> and can be attended by </w:t>
      </w:r>
      <w:r w:rsidRPr="006D5D4B">
        <w:rPr>
          <w:rFonts w:cstheme="minorHAnsi"/>
          <w:b/>
          <w:bCs/>
          <w:color w:val="000000"/>
          <w:sz w:val="24"/>
          <w:szCs w:val="24"/>
          <w:lang w:val="en-GB"/>
        </w:rPr>
        <w:t>up to 100 people</w:t>
      </w:r>
      <w:r w:rsidRPr="00B33361">
        <w:rPr>
          <w:rFonts w:cstheme="minorHAnsi"/>
          <w:color w:val="000000"/>
          <w:sz w:val="24"/>
          <w:szCs w:val="24"/>
          <w:lang w:val="en-GB"/>
        </w:rPr>
        <w:t xml:space="preserve">. The organizers can use </w:t>
      </w:r>
      <w:r w:rsidRPr="00B33361">
        <w:rPr>
          <w:rFonts w:cstheme="minorHAnsi"/>
          <w:color w:val="000000"/>
          <w:sz w:val="24"/>
          <w:szCs w:val="24"/>
          <w:lang w:val="en-GB"/>
        </w:rPr>
        <w:lastRenderedPageBreak/>
        <w:t xml:space="preserve">the technical facilities, which include </w:t>
      </w:r>
      <w:r w:rsidR="00407ED7" w:rsidRPr="00B33361">
        <w:rPr>
          <w:rFonts w:cstheme="minorHAnsi"/>
          <w:color w:val="000000"/>
          <w:sz w:val="24"/>
          <w:szCs w:val="24"/>
          <w:lang w:val="en-GB"/>
        </w:rPr>
        <w:t>audio-visual</w:t>
      </w:r>
      <w:r w:rsidRPr="00B33361">
        <w:rPr>
          <w:rFonts w:cstheme="minorHAnsi"/>
          <w:color w:val="000000"/>
          <w:sz w:val="24"/>
          <w:szCs w:val="24"/>
          <w:lang w:val="en-GB"/>
        </w:rPr>
        <w:t xml:space="preserve"> equipment, projectors, laptops and presentation screens. </w:t>
      </w:r>
      <w:r w:rsidR="00D349B0" w:rsidRPr="00D349B0">
        <w:rPr>
          <w:rFonts w:cstheme="minorHAnsi"/>
          <w:color w:val="000000"/>
          <w:sz w:val="24"/>
          <w:szCs w:val="24"/>
          <w:lang w:val="en-GB"/>
        </w:rPr>
        <w:t>Interpretation into Polish, English, French and Spanish is provided.</w:t>
      </w:r>
    </w:p>
    <w:p w14:paraId="15F2C110" w14:textId="7CE9C8EA" w:rsidR="00491D9B" w:rsidRPr="006D5D4B" w:rsidRDefault="00E3163E" w:rsidP="001F4094">
      <w:pPr>
        <w:pStyle w:val="Akapitzlist"/>
        <w:numPr>
          <w:ilvl w:val="0"/>
          <w:numId w:val="7"/>
        </w:numPr>
        <w:autoSpaceDE w:val="0"/>
        <w:autoSpaceDN w:val="0"/>
        <w:adjustRightInd w:val="0"/>
        <w:spacing w:before="120" w:after="120" w:line="240" w:lineRule="auto"/>
        <w:jc w:val="both"/>
        <w:rPr>
          <w:rFonts w:cstheme="minorHAnsi"/>
          <w:color w:val="0000FF"/>
          <w:sz w:val="28"/>
          <w:szCs w:val="28"/>
          <w:lang w:val="en-GB"/>
        </w:rPr>
      </w:pPr>
      <w:r>
        <w:rPr>
          <w:rFonts w:cstheme="minorHAnsi"/>
          <w:b/>
          <w:bCs/>
          <w:color w:val="0000FF"/>
          <w:sz w:val="24"/>
          <w:szCs w:val="24"/>
          <w:lang w:val="en-GB"/>
        </w:rPr>
        <w:t>S</w:t>
      </w:r>
      <w:r w:rsidR="006D5D4B" w:rsidRPr="006D5D4B">
        <w:rPr>
          <w:rFonts w:cstheme="minorHAnsi"/>
          <w:b/>
          <w:bCs/>
          <w:color w:val="0000FF"/>
          <w:sz w:val="24"/>
          <w:szCs w:val="24"/>
          <w:lang w:val="en-GB"/>
        </w:rPr>
        <w:t xml:space="preserve">tand or exhibition at the WUF EXPO </w:t>
      </w:r>
    </w:p>
    <w:p w14:paraId="16237E6A" w14:textId="0079868B" w:rsidR="006D5D4B" w:rsidRDefault="00CD2954" w:rsidP="001F4094">
      <w:pPr>
        <w:autoSpaceDE w:val="0"/>
        <w:autoSpaceDN w:val="0"/>
        <w:adjustRightInd w:val="0"/>
        <w:spacing w:before="120" w:after="120" w:line="240" w:lineRule="auto"/>
        <w:ind w:left="1134"/>
        <w:jc w:val="both"/>
        <w:rPr>
          <w:rFonts w:cstheme="minorHAnsi"/>
          <w:color w:val="000000"/>
          <w:sz w:val="24"/>
          <w:szCs w:val="24"/>
          <w:lang w:val="en-GB"/>
        </w:rPr>
      </w:pPr>
      <w:r w:rsidRPr="00CD2954">
        <w:rPr>
          <w:rFonts w:cstheme="minorHAnsi"/>
          <w:sz w:val="24"/>
          <w:szCs w:val="24"/>
          <w:lang w:val="en-GB"/>
        </w:rPr>
        <w:t>Y</w:t>
      </w:r>
      <w:r w:rsidR="00E3163E" w:rsidRPr="00CD2954">
        <w:rPr>
          <w:rFonts w:cstheme="minorHAnsi"/>
          <w:sz w:val="24"/>
          <w:szCs w:val="24"/>
          <w:lang w:val="en-GB"/>
        </w:rPr>
        <w:t>our achievements and interesting solutions</w:t>
      </w:r>
      <w:r w:rsidR="00E3163E" w:rsidRPr="00CD2954">
        <w:rPr>
          <w:rFonts w:cstheme="minorHAnsi"/>
          <w:b/>
          <w:bCs/>
          <w:sz w:val="24"/>
          <w:szCs w:val="24"/>
          <w:lang w:val="en-GB"/>
        </w:rPr>
        <w:t xml:space="preserve"> </w:t>
      </w:r>
      <w:r w:rsidR="006D5D4B" w:rsidRPr="00CD2954">
        <w:rPr>
          <w:rFonts w:cstheme="minorHAnsi"/>
          <w:color w:val="000000"/>
          <w:sz w:val="24"/>
          <w:szCs w:val="24"/>
          <w:lang w:val="en-GB"/>
        </w:rPr>
        <w:t xml:space="preserve">and </w:t>
      </w:r>
      <w:r w:rsidRPr="00CD2954">
        <w:rPr>
          <w:rFonts w:cstheme="minorHAnsi"/>
          <w:color w:val="000000"/>
          <w:sz w:val="24"/>
          <w:szCs w:val="24"/>
          <w:lang w:val="en-GB"/>
        </w:rPr>
        <w:t xml:space="preserve">ways in which </w:t>
      </w:r>
      <w:r w:rsidR="006D5D4B" w:rsidRPr="00CD2954">
        <w:rPr>
          <w:rFonts w:cstheme="minorHAnsi"/>
          <w:color w:val="000000"/>
          <w:sz w:val="24"/>
          <w:szCs w:val="24"/>
          <w:lang w:val="en-GB"/>
        </w:rPr>
        <w:t xml:space="preserve">cities can </w:t>
      </w:r>
      <w:r w:rsidR="00E3163E" w:rsidRPr="00CD2954">
        <w:rPr>
          <w:rFonts w:cstheme="minorHAnsi"/>
          <w:color w:val="000000"/>
          <w:sz w:val="24"/>
          <w:szCs w:val="24"/>
          <w:lang w:val="en-GB"/>
        </w:rPr>
        <w:t xml:space="preserve">deal with </w:t>
      </w:r>
      <w:r w:rsidR="006D5D4B" w:rsidRPr="00CD2954">
        <w:rPr>
          <w:rFonts w:cstheme="minorHAnsi"/>
          <w:color w:val="000000"/>
          <w:sz w:val="24"/>
          <w:szCs w:val="24"/>
          <w:lang w:val="en-GB"/>
        </w:rPr>
        <w:t xml:space="preserve">housing, transport, energy and accessibility </w:t>
      </w:r>
      <w:r w:rsidR="00E3163E" w:rsidRPr="00CD2954">
        <w:rPr>
          <w:rFonts w:cstheme="minorHAnsi"/>
          <w:color w:val="000000"/>
          <w:sz w:val="24"/>
          <w:szCs w:val="24"/>
          <w:lang w:val="en-GB"/>
        </w:rPr>
        <w:t>challenges</w:t>
      </w:r>
      <w:r w:rsidRPr="00CD2954">
        <w:rPr>
          <w:rFonts w:cstheme="minorHAnsi"/>
          <w:color w:val="000000"/>
          <w:sz w:val="24"/>
          <w:szCs w:val="24"/>
          <w:lang w:val="en-GB"/>
        </w:rPr>
        <w:t xml:space="preserve"> can be showcased at stand or exhibition at the WUF EXPO</w:t>
      </w:r>
      <w:r w:rsidR="006D5D4B" w:rsidRPr="00CD2954">
        <w:rPr>
          <w:rFonts w:cstheme="minorHAnsi"/>
          <w:color w:val="000000"/>
          <w:sz w:val="24"/>
          <w:szCs w:val="24"/>
          <w:lang w:val="en-GB"/>
        </w:rPr>
        <w:t>.</w:t>
      </w:r>
      <w:r w:rsidR="006D5D4B" w:rsidRPr="006D5D4B">
        <w:rPr>
          <w:rFonts w:cstheme="minorHAnsi"/>
          <w:color w:val="000000"/>
          <w:sz w:val="24"/>
          <w:szCs w:val="24"/>
          <w:lang w:val="en-GB"/>
        </w:rPr>
        <w:t xml:space="preserve"> Applications for exhibition space are available through personal profiles after online registration on the WUF11 platform. After receiving the registration confirmation, you can book the exhibition space on behalf of your organization. The submitted applications will be </w:t>
      </w:r>
      <w:r w:rsidR="00354B34" w:rsidRPr="006D5D4B">
        <w:rPr>
          <w:rFonts w:cstheme="minorHAnsi"/>
          <w:color w:val="000000"/>
          <w:sz w:val="24"/>
          <w:szCs w:val="24"/>
          <w:lang w:val="en-GB"/>
        </w:rPr>
        <w:t>analysed</w:t>
      </w:r>
      <w:r w:rsidR="006D5D4B" w:rsidRPr="006D5D4B">
        <w:rPr>
          <w:rFonts w:cstheme="minorHAnsi"/>
          <w:color w:val="000000"/>
          <w:sz w:val="24"/>
          <w:szCs w:val="24"/>
          <w:lang w:val="en-GB"/>
        </w:rPr>
        <w:t xml:space="preserve"> and selected by the evaluation committee.</w:t>
      </w:r>
      <w:r w:rsidR="006D5D4B">
        <w:rPr>
          <w:rFonts w:cstheme="minorHAnsi"/>
          <w:color w:val="000000"/>
          <w:sz w:val="24"/>
          <w:szCs w:val="24"/>
          <w:lang w:val="en-GB"/>
        </w:rPr>
        <w:t xml:space="preserve"> </w:t>
      </w:r>
    </w:p>
    <w:p w14:paraId="14750713" w14:textId="576ABD75" w:rsidR="006D5D4B" w:rsidRPr="006D5D4B" w:rsidRDefault="006D5D4B" w:rsidP="001F4094">
      <w:pPr>
        <w:autoSpaceDE w:val="0"/>
        <w:autoSpaceDN w:val="0"/>
        <w:adjustRightInd w:val="0"/>
        <w:spacing w:before="120" w:after="120" w:line="240" w:lineRule="auto"/>
        <w:ind w:left="1134"/>
        <w:jc w:val="both"/>
        <w:rPr>
          <w:rFonts w:cstheme="minorHAnsi"/>
          <w:color w:val="000000"/>
          <w:sz w:val="24"/>
          <w:szCs w:val="24"/>
          <w:lang w:val="en-GB"/>
        </w:rPr>
      </w:pPr>
      <w:r w:rsidRPr="006D5D4B">
        <w:rPr>
          <w:rFonts w:cstheme="minorHAnsi"/>
          <w:b/>
          <w:bCs/>
          <w:color w:val="000000"/>
          <w:sz w:val="24"/>
          <w:szCs w:val="24"/>
          <w:lang w:val="en-GB"/>
        </w:rPr>
        <w:t xml:space="preserve">More information on the WUF11 website, </w:t>
      </w:r>
      <w:hyperlink r:id="rId8" w:history="1">
        <w:r w:rsidRPr="006D5D4B">
          <w:rPr>
            <w:rStyle w:val="Hipercze"/>
            <w:rFonts w:cstheme="minorHAnsi"/>
            <w:b/>
            <w:bCs/>
            <w:sz w:val="24"/>
            <w:szCs w:val="24"/>
            <w:lang w:val="en-GB"/>
          </w:rPr>
          <w:t>https://wuf.unhabitat.org/urban-expo.php</w:t>
        </w:r>
      </w:hyperlink>
      <w:r w:rsidRPr="006D5D4B">
        <w:rPr>
          <w:rFonts w:cstheme="minorHAnsi"/>
          <w:b/>
          <w:bCs/>
          <w:color w:val="000000"/>
          <w:sz w:val="24"/>
          <w:szCs w:val="24"/>
          <w:lang w:val="en-GB"/>
        </w:rPr>
        <w:t xml:space="preserve"> </w:t>
      </w:r>
      <w:r w:rsidR="00D118C6">
        <w:rPr>
          <w:rFonts w:cstheme="minorHAnsi"/>
          <w:b/>
          <w:bCs/>
          <w:color w:val="000000"/>
          <w:sz w:val="24"/>
          <w:szCs w:val="24"/>
          <w:lang w:val="en-GB"/>
        </w:rPr>
        <w:t xml:space="preserve">; email: </w:t>
      </w:r>
      <w:r w:rsidR="00D118C6" w:rsidRPr="00D118C6">
        <w:rPr>
          <w:rFonts w:cstheme="minorHAnsi"/>
          <w:b/>
          <w:bCs/>
          <w:color w:val="000000"/>
          <w:sz w:val="24"/>
          <w:szCs w:val="24"/>
          <w:lang w:val="en-GB"/>
        </w:rPr>
        <w:t>unhabitat-wuf@un.org</w:t>
      </w:r>
      <w:r w:rsidR="00D118C6">
        <w:rPr>
          <w:rFonts w:cstheme="minorHAnsi"/>
          <w:b/>
          <w:bCs/>
          <w:color w:val="000000"/>
          <w:sz w:val="24"/>
          <w:szCs w:val="24"/>
          <w:lang w:val="en-GB"/>
        </w:rPr>
        <w:t>.</w:t>
      </w:r>
    </w:p>
    <w:p w14:paraId="140F22C8" w14:textId="492142F9" w:rsidR="00354B34" w:rsidRDefault="00354B34" w:rsidP="00354B34">
      <w:pPr>
        <w:autoSpaceDE w:val="0"/>
        <w:autoSpaceDN w:val="0"/>
        <w:adjustRightInd w:val="0"/>
        <w:spacing w:before="120" w:after="120" w:line="240" w:lineRule="auto"/>
        <w:jc w:val="both"/>
        <w:rPr>
          <w:rFonts w:cstheme="minorHAnsi"/>
          <w:color w:val="000000"/>
          <w:sz w:val="24"/>
          <w:szCs w:val="24"/>
          <w:lang w:val="en-GB"/>
        </w:rPr>
      </w:pPr>
      <w:r>
        <w:rPr>
          <w:rFonts w:cstheme="minorHAnsi"/>
          <w:color w:val="000000"/>
          <w:sz w:val="24"/>
          <w:szCs w:val="24"/>
          <w:lang w:val="en-GB"/>
        </w:rPr>
        <w:t>The s</w:t>
      </w:r>
      <w:r w:rsidRPr="00354B34">
        <w:rPr>
          <w:rFonts w:cstheme="minorHAnsi"/>
          <w:color w:val="000000"/>
          <w:sz w:val="24"/>
          <w:szCs w:val="24"/>
          <w:lang w:val="en-GB"/>
        </w:rPr>
        <w:t>ubmitted applications for the organization of events in the above-mentioned formats and stand organization at WUF EXPO will be analysed and selected by an international evaluation committee</w:t>
      </w:r>
      <w:r>
        <w:rPr>
          <w:rFonts w:cstheme="minorHAnsi"/>
          <w:color w:val="000000"/>
          <w:sz w:val="24"/>
          <w:szCs w:val="24"/>
          <w:lang w:val="en-GB"/>
        </w:rPr>
        <w:t xml:space="preserve"> </w:t>
      </w:r>
      <w:r w:rsidRPr="00354B34">
        <w:rPr>
          <w:rFonts w:cstheme="minorHAnsi"/>
          <w:color w:val="000000"/>
          <w:sz w:val="24"/>
          <w:szCs w:val="24"/>
          <w:lang w:val="en-GB"/>
        </w:rPr>
        <w:t xml:space="preserve">in the competition procedure. </w:t>
      </w:r>
      <w:r w:rsidRPr="00E3163E">
        <w:rPr>
          <w:rFonts w:cstheme="minorHAnsi"/>
          <w:b/>
          <w:bCs/>
          <w:color w:val="000000"/>
          <w:sz w:val="24"/>
          <w:szCs w:val="24"/>
          <w:lang w:val="en-GB"/>
        </w:rPr>
        <w:t>Submitting a proposal to organize a given event is possible through personal profiles after online registration on the WUF11 platform</w:t>
      </w:r>
      <w:r w:rsidRPr="00354B34">
        <w:rPr>
          <w:rFonts w:cstheme="minorHAnsi"/>
          <w:color w:val="000000"/>
          <w:sz w:val="24"/>
          <w:szCs w:val="24"/>
          <w:lang w:val="en-GB"/>
        </w:rPr>
        <w:t>.</w:t>
      </w:r>
    </w:p>
    <w:p w14:paraId="1C13281F" w14:textId="76F60BE8" w:rsidR="00354B34" w:rsidRPr="00D118C6" w:rsidRDefault="00BE2286" w:rsidP="00BE2286">
      <w:pPr>
        <w:shd w:val="clear" w:color="auto" w:fill="E2EFD9" w:themeFill="accent6" w:themeFillTint="33"/>
        <w:autoSpaceDE w:val="0"/>
        <w:autoSpaceDN w:val="0"/>
        <w:adjustRightInd w:val="0"/>
        <w:spacing w:before="120" w:after="120" w:line="240" w:lineRule="auto"/>
        <w:jc w:val="both"/>
        <w:rPr>
          <w:rFonts w:cstheme="minorHAnsi"/>
          <w:b/>
          <w:bCs/>
          <w:sz w:val="24"/>
          <w:szCs w:val="24"/>
          <w:u w:val="single"/>
          <w:lang w:val="en-GB"/>
        </w:rPr>
      </w:pPr>
      <w:r w:rsidRPr="00BE2286">
        <w:rPr>
          <w:rFonts w:cstheme="minorHAnsi"/>
          <w:b/>
          <w:bCs/>
          <w:sz w:val="24"/>
          <w:szCs w:val="24"/>
          <w:lang w:val="en-GB"/>
        </w:rPr>
        <w:t>The deadline for de</w:t>
      </w:r>
      <w:r>
        <w:rPr>
          <w:rFonts w:cstheme="minorHAnsi"/>
          <w:b/>
          <w:bCs/>
          <w:sz w:val="24"/>
          <w:szCs w:val="24"/>
          <w:lang w:val="en-GB"/>
        </w:rPr>
        <w:t>claring</w:t>
      </w:r>
      <w:r w:rsidRPr="00BE2286">
        <w:rPr>
          <w:rFonts w:cstheme="minorHAnsi"/>
          <w:b/>
          <w:bCs/>
          <w:sz w:val="24"/>
          <w:szCs w:val="24"/>
          <w:lang w:val="en-GB"/>
        </w:rPr>
        <w:t xml:space="preserve"> the willingness to organize the above-mentioned events is 7 March</w:t>
      </w:r>
      <w:r w:rsidR="00F110B8">
        <w:rPr>
          <w:rFonts w:cstheme="minorHAnsi"/>
          <w:b/>
          <w:bCs/>
          <w:sz w:val="24"/>
          <w:szCs w:val="24"/>
          <w:lang w:val="en-GB"/>
        </w:rPr>
        <w:t xml:space="preserve"> 2022</w:t>
      </w:r>
      <w:r w:rsidRPr="00BE2286">
        <w:rPr>
          <w:rFonts w:cstheme="minorHAnsi"/>
          <w:b/>
          <w:bCs/>
          <w:sz w:val="24"/>
          <w:szCs w:val="24"/>
          <w:lang w:val="en-GB"/>
        </w:rPr>
        <w:t>. More information</w:t>
      </w:r>
      <w:r>
        <w:rPr>
          <w:rFonts w:cstheme="minorHAnsi"/>
          <w:b/>
          <w:bCs/>
          <w:sz w:val="24"/>
          <w:szCs w:val="24"/>
          <w:lang w:val="en-GB"/>
        </w:rPr>
        <w:t xml:space="preserve"> to be found </w:t>
      </w:r>
      <w:r w:rsidRPr="00BE2286">
        <w:rPr>
          <w:rFonts w:cstheme="minorHAnsi"/>
          <w:b/>
          <w:bCs/>
          <w:sz w:val="24"/>
          <w:szCs w:val="24"/>
          <w:lang w:val="en-GB"/>
        </w:rPr>
        <w:t xml:space="preserve"> on the WUF11 website in the registration section</w:t>
      </w:r>
      <w:r>
        <w:rPr>
          <w:rFonts w:cstheme="minorHAnsi"/>
          <w:b/>
          <w:bCs/>
          <w:sz w:val="24"/>
          <w:szCs w:val="24"/>
          <w:lang w:val="en-GB"/>
        </w:rPr>
        <w:t xml:space="preserve">, </w:t>
      </w:r>
      <w:hyperlink r:id="rId9" w:history="1">
        <w:r w:rsidRPr="00BE2286">
          <w:rPr>
            <w:rStyle w:val="Hipercze"/>
            <w:rFonts w:cstheme="minorHAnsi"/>
            <w:b/>
            <w:bCs/>
            <w:color w:val="auto"/>
            <w:sz w:val="24"/>
            <w:szCs w:val="24"/>
            <w:lang w:val="en-GB"/>
          </w:rPr>
          <w:t>https://wuf.unhabitat.org/</w:t>
        </w:r>
      </w:hyperlink>
      <w:r w:rsidR="00D118C6">
        <w:rPr>
          <w:rStyle w:val="Hipercze"/>
          <w:rFonts w:cstheme="minorHAnsi"/>
          <w:b/>
          <w:bCs/>
          <w:color w:val="auto"/>
          <w:sz w:val="24"/>
          <w:szCs w:val="24"/>
          <w:lang w:val="en-GB"/>
        </w:rPr>
        <w:t xml:space="preserve">; </w:t>
      </w:r>
      <w:r w:rsidR="00D118C6" w:rsidRPr="00D118C6">
        <w:rPr>
          <w:rStyle w:val="Hipercze"/>
          <w:rFonts w:cstheme="minorHAnsi"/>
          <w:b/>
          <w:bCs/>
          <w:color w:val="auto"/>
          <w:sz w:val="24"/>
          <w:szCs w:val="24"/>
          <w:u w:val="none"/>
          <w:lang w:val="en-GB"/>
        </w:rPr>
        <w:t>email: unhabitat-wuf@un.org.</w:t>
      </w:r>
    </w:p>
    <w:p w14:paraId="525BBE0F" w14:textId="3173052A" w:rsidR="00491D9B" w:rsidRPr="001C4BD8" w:rsidRDefault="00491D9B" w:rsidP="00491D9B">
      <w:pPr>
        <w:autoSpaceDE w:val="0"/>
        <w:autoSpaceDN w:val="0"/>
        <w:adjustRightInd w:val="0"/>
        <w:spacing w:before="120" w:after="120" w:line="240" w:lineRule="auto"/>
        <w:jc w:val="both"/>
        <w:rPr>
          <w:rFonts w:cstheme="minorHAnsi"/>
          <w:b/>
          <w:bCs/>
          <w:color w:val="FF0000"/>
          <w:sz w:val="24"/>
          <w:szCs w:val="24"/>
          <w:lang w:val="en-GB"/>
        </w:rPr>
      </w:pPr>
      <w:r w:rsidRPr="001C4BD8">
        <w:rPr>
          <w:rFonts w:cstheme="minorHAnsi"/>
          <w:b/>
          <w:bCs/>
          <w:color w:val="FF0000"/>
          <w:sz w:val="24"/>
          <w:szCs w:val="24"/>
          <w:lang w:val="en-GB"/>
        </w:rPr>
        <w:t xml:space="preserve">II. </w:t>
      </w:r>
      <w:r w:rsidR="001C4BD8" w:rsidRPr="001C4BD8">
        <w:rPr>
          <w:rFonts w:cstheme="minorHAnsi"/>
          <w:b/>
          <w:bCs/>
          <w:color w:val="FF0000"/>
          <w:sz w:val="24"/>
          <w:szCs w:val="24"/>
          <w:lang w:val="en-GB"/>
        </w:rPr>
        <w:t>Program</w:t>
      </w:r>
      <w:r w:rsidR="001C4BD8">
        <w:rPr>
          <w:rFonts w:cstheme="minorHAnsi"/>
          <w:b/>
          <w:bCs/>
          <w:color w:val="FF0000"/>
          <w:sz w:val="24"/>
          <w:szCs w:val="24"/>
          <w:lang w:val="en-GB"/>
        </w:rPr>
        <w:t>me</w:t>
      </w:r>
      <w:r w:rsidR="001C4BD8" w:rsidRPr="001C4BD8">
        <w:rPr>
          <w:rFonts w:cstheme="minorHAnsi"/>
          <w:b/>
          <w:bCs/>
          <w:color w:val="FF0000"/>
          <w:sz w:val="24"/>
          <w:szCs w:val="24"/>
          <w:lang w:val="en-GB"/>
        </w:rPr>
        <w:t xml:space="preserve"> events coordinated by </w:t>
      </w:r>
      <w:r w:rsidR="00E3163E">
        <w:rPr>
          <w:rFonts w:cstheme="minorHAnsi"/>
          <w:b/>
          <w:bCs/>
          <w:color w:val="FF0000"/>
          <w:sz w:val="24"/>
          <w:szCs w:val="24"/>
          <w:lang w:val="en-GB"/>
        </w:rPr>
        <w:t>Poland (Ministry of Development Funds and Regional Policy, Institute of Urban and Regional Development and City of Katowice)</w:t>
      </w:r>
      <w:r w:rsidR="001C4BD8" w:rsidRPr="001C4BD8">
        <w:rPr>
          <w:rFonts w:cstheme="minorHAnsi"/>
          <w:b/>
          <w:bCs/>
          <w:color w:val="FF0000"/>
          <w:sz w:val="24"/>
          <w:szCs w:val="24"/>
          <w:lang w:val="en-GB"/>
        </w:rPr>
        <w:t>, in addition to the main Forum agenda.</w:t>
      </w:r>
    </w:p>
    <w:p w14:paraId="249737DE" w14:textId="2229158C" w:rsidR="00491D9B" w:rsidRPr="0097213E" w:rsidRDefault="00E3163E" w:rsidP="00222963">
      <w:pPr>
        <w:pStyle w:val="Akapitzlist"/>
        <w:numPr>
          <w:ilvl w:val="0"/>
          <w:numId w:val="10"/>
        </w:numPr>
        <w:autoSpaceDE w:val="0"/>
        <w:autoSpaceDN w:val="0"/>
        <w:adjustRightInd w:val="0"/>
        <w:spacing w:before="120" w:after="120" w:line="240" w:lineRule="auto"/>
        <w:ind w:left="709" w:hanging="352"/>
        <w:jc w:val="both"/>
        <w:rPr>
          <w:rFonts w:cstheme="minorHAnsi"/>
          <w:b/>
          <w:bCs/>
          <w:color w:val="0000FF"/>
          <w:sz w:val="24"/>
          <w:szCs w:val="24"/>
          <w:lang w:val="en-GB"/>
        </w:rPr>
      </w:pPr>
      <w:r>
        <w:rPr>
          <w:rFonts w:cstheme="minorHAnsi"/>
          <w:b/>
          <w:bCs/>
          <w:color w:val="0000FF"/>
          <w:sz w:val="24"/>
          <w:szCs w:val="24"/>
          <w:lang w:val="en-GB"/>
        </w:rPr>
        <w:lastRenderedPageBreak/>
        <w:t>B</w:t>
      </w:r>
      <w:r w:rsidR="0097213E" w:rsidRPr="0097213E">
        <w:rPr>
          <w:rFonts w:cstheme="minorHAnsi"/>
          <w:b/>
          <w:bCs/>
          <w:color w:val="0000FF"/>
          <w:sz w:val="24"/>
          <w:szCs w:val="24"/>
          <w:lang w:val="en-GB"/>
        </w:rPr>
        <w:t>lock of events devoted to the European dimension of urbanization in the context of global challenges (the so-called European path)</w:t>
      </w:r>
      <w:r w:rsidR="00491D9B" w:rsidRPr="0097213E">
        <w:rPr>
          <w:rFonts w:cstheme="minorHAnsi"/>
          <w:b/>
          <w:bCs/>
          <w:color w:val="0000FF"/>
          <w:sz w:val="24"/>
          <w:szCs w:val="24"/>
          <w:lang w:val="en-GB"/>
        </w:rPr>
        <w:t>.</w:t>
      </w:r>
    </w:p>
    <w:p w14:paraId="6AB16232" w14:textId="1EC1744A" w:rsidR="0097213E" w:rsidRPr="0097213E" w:rsidRDefault="0097213E" w:rsidP="00222963">
      <w:pPr>
        <w:autoSpaceDE w:val="0"/>
        <w:autoSpaceDN w:val="0"/>
        <w:adjustRightInd w:val="0"/>
        <w:spacing w:before="120" w:after="120" w:line="240" w:lineRule="auto"/>
        <w:ind w:left="714"/>
        <w:jc w:val="both"/>
        <w:rPr>
          <w:rFonts w:cstheme="minorHAnsi"/>
          <w:color w:val="000000"/>
          <w:sz w:val="24"/>
          <w:szCs w:val="24"/>
          <w:lang w:val="en-GB"/>
        </w:rPr>
      </w:pPr>
      <w:r w:rsidRPr="0097213E">
        <w:rPr>
          <w:rFonts w:cstheme="minorHAnsi"/>
          <w:color w:val="000000"/>
          <w:sz w:val="24"/>
          <w:szCs w:val="24"/>
          <w:lang w:val="en-GB"/>
        </w:rPr>
        <w:t>The path is implemented by the M</w:t>
      </w:r>
      <w:r>
        <w:rPr>
          <w:rFonts w:cstheme="minorHAnsi"/>
          <w:color w:val="000000"/>
          <w:sz w:val="24"/>
          <w:szCs w:val="24"/>
          <w:lang w:val="en-GB"/>
        </w:rPr>
        <w:t>inistry of Development Funds and Regional Policy</w:t>
      </w:r>
      <w:r w:rsidRPr="0097213E">
        <w:rPr>
          <w:rFonts w:cstheme="minorHAnsi"/>
          <w:color w:val="000000"/>
          <w:sz w:val="24"/>
          <w:szCs w:val="24"/>
          <w:lang w:val="en-GB"/>
        </w:rPr>
        <w:t xml:space="preserve"> and the Institute for Urban and Regional Development (IRMiR); 16 panels in total will be organized in 4 thematic blocks: 1) Green City, 2) </w:t>
      </w:r>
      <w:r w:rsidR="00E3163E">
        <w:rPr>
          <w:rFonts w:cstheme="minorHAnsi"/>
          <w:color w:val="000000"/>
          <w:sz w:val="24"/>
          <w:szCs w:val="24"/>
          <w:lang w:val="en-GB"/>
        </w:rPr>
        <w:t>Just</w:t>
      </w:r>
      <w:r w:rsidRPr="0097213E">
        <w:rPr>
          <w:rFonts w:cstheme="minorHAnsi"/>
          <w:color w:val="000000"/>
          <w:sz w:val="24"/>
          <w:szCs w:val="24"/>
          <w:lang w:val="en-GB"/>
        </w:rPr>
        <w:t xml:space="preserve"> and Inclusive City, 3) Sustainable Urban Mobility, 4) Affordable Housing. Within each thematic block, four sessions are organized (in the format of a discussion panel, presentations in the TED format or another), organized by leading institutions / organizations from </w:t>
      </w:r>
      <w:r>
        <w:rPr>
          <w:rFonts w:cstheme="minorHAnsi"/>
          <w:color w:val="000000"/>
          <w:sz w:val="24"/>
          <w:szCs w:val="24"/>
          <w:lang w:val="en-GB"/>
        </w:rPr>
        <w:t xml:space="preserve">the </w:t>
      </w:r>
      <w:r w:rsidRPr="0097213E">
        <w:rPr>
          <w:rFonts w:cstheme="minorHAnsi"/>
          <w:color w:val="000000"/>
          <w:sz w:val="24"/>
          <w:szCs w:val="24"/>
          <w:lang w:val="en-GB"/>
        </w:rPr>
        <w:t>European countries, which are</w:t>
      </w:r>
      <w:r>
        <w:rPr>
          <w:rFonts w:cstheme="minorHAnsi"/>
          <w:color w:val="000000"/>
          <w:sz w:val="24"/>
          <w:szCs w:val="24"/>
          <w:lang w:val="en-GB"/>
        </w:rPr>
        <w:t xml:space="preserve"> the </w:t>
      </w:r>
      <w:r w:rsidRPr="0097213E">
        <w:rPr>
          <w:rFonts w:cstheme="minorHAnsi"/>
          <w:color w:val="000000"/>
          <w:sz w:val="24"/>
          <w:szCs w:val="24"/>
          <w:lang w:val="en-GB"/>
        </w:rPr>
        <w:t xml:space="preserve">entities actively working for </w:t>
      </w:r>
      <w:r>
        <w:rPr>
          <w:rFonts w:cstheme="minorHAnsi"/>
          <w:color w:val="000000"/>
          <w:sz w:val="24"/>
          <w:szCs w:val="24"/>
          <w:lang w:val="en-GB"/>
        </w:rPr>
        <w:t xml:space="preserve">the </w:t>
      </w:r>
      <w:r w:rsidRPr="0097213E">
        <w:rPr>
          <w:rFonts w:cstheme="minorHAnsi"/>
          <w:color w:val="000000"/>
          <w:sz w:val="24"/>
          <w:szCs w:val="24"/>
          <w:lang w:val="en-GB"/>
        </w:rPr>
        <w:t>transformation of cities at various levels</w:t>
      </w:r>
      <w:r w:rsidR="00AD6EDD">
        <w:rPr>
          <w:rFonts w:cstheme="minorHAnsi"/>
          <w:color w:val="000000"/>
          <w:sz w:val="24"/>
          <w:szCs w:val="24"/>
          <w:lang w:val="en-GB"/>
        </w:rPr>
        <w:t xml:space="preserve">: </w:t>
      </w:r>
      <w:r w:rsidRPr="0097213E">
        <w:rPr>
          <w:rFonts w:cstheme="minorHAnsi"/>
          <w:color w:val="000000"/>
          <w:sz w:val="24"/>
          <w:szCs w:val="24"/>
          <w:lang w:val="en-GB"/>
        </w:rPr>
        <w:t xml:space="preserve">European, national, urban and in the third sector, science and business (hosts of the panel). Applications can be sent to the host of a given panel </w:t>
      </w:r>
      <w:r>
        <w:rPr>
          <w:rFonts w:cstheme="minorHAnsi"/>
          <w:color w:val="000000"/>
          <w:sz w:val="24"/>
          <w:szCs w:val="24"/>
          <w:lang w:val="en-GB"/>
        </w:rPr>
        <w:t xml:space="preserve">– </w:t>
      </w:r>
      <w:r w:rsidRPr="0097213E">
        <w:rPr>
          <w:rFonts w:cstheme="minorHAnsi"/>
          <w:color w:val="000000"/>
          <w:sz w:val="24"/>
          <w:szCs w:val="24"/>
          <w:lang w:val="en-GB"/>
        </w:rPr>
        <w:t>more information after 15</w:t>
      </w:r>
      <w:r w:rsidR="00AD6EDD">
        <w:rPr>
          <w:rFonts w:cstheme="minorHAnsi"/>
          <w:color w:val="000000"/>
          <w:sz w:val="24"/>
          <w:szCs w:val="24"/>
          <w:lang w:val="en-GB"/>
        </w:rPr>
        <w:t> </w:t>
      </w:r>
      <w:r w:rsidRPr="0097213E">
        <w:rPr>
          <w:rFonts w:cstheme="minorHAnsi"/>
          <w:color w:val="000000"/>
          <w:sz w:val="24"/>
          <w:szCs w:val="24"/>
          <w:lang w:val="en-GB"/>
        </w:rPr>
        <w:t xml:space="preserve">February </w:t>
      </w:r>
      <w:r w:rsidR="00522F0C">
        <w:rPr>
          <w:rFonts w:cstheme="minorHAnsi"/>
          <w:color w:val="000000"/>
          <w:sz w:val="24"/>
          <w:szCs w:val="24"/>
          <w:lang w:val="en-GB"/>
        </w:rPr>
        <w:t>2022</w:t>
      </w:r>
      <w:r w:rsidRPr="0097213E">
        <w:rPr>
          <w:rFonts w:cstheme="minorHAnsi"/>
          <w:color w:val="000000"/>
          <w:sz w:val="24"/>
          <w:szCs w:val="24"/>
          <w:lang w:val="en-GB"/>
        </w:rPr>
        <w:t xml:space="preserve"> on the IRMiR website</w:t>
      </w:r>
      <w:r>
        <w:rPr>
          <w:rFonts w:cstheme="minorHAnsi"/>
          <w:color w:val="000000"/>
          <w:sz w:val="24"/>
          <w:szCs w:val="24"/>
          <w:lang w:val="en-GB"/>
        </w:rPr>
        <w:t xml:space="preserve"> </w:t>
      </w:r>
      <w:hyperlink r:id="rId10" w:history="1">
        <w:r w:rsidRPr="0097213E">
          <w:rPr>
            <w:rStyle w:val="Hipercze"/>
            <w:rFonts w:cstheme="minorHAnsi"/>
            <w:sz w:val="24"/>
            <w:szCs w:val="24"/>
            <w:lang w:val="en-GB"/>
          </w:rPr>
          <w:t>http://obserwatorium.miasta.pl/wuf11</w:t>
        </w:r>
      </w:hyperlink>
      <w:r w:rsidRPr="0097213E">
        <w:rPr>
          <w:rFonts w:cstheme="minorHAnsi"/>
          <w:color w:val="000000"/>
          <w:sz w:val="24"/>
          <w:szCs w:val="24"/>
          <w:lang w:val="en-GB"/>
        </w:rPr>
        <w:t>;</w:t>
      </w:r>
    </w:p>
    <w:p w14:paraId="65D24D55" w14:textId="6E6C8CA0" w:rsidR="00A24F4D" w:rsidRPr="002A7E12" w:rsidRDefault="00E3163E" w:rsidP="00222963">
      <w:pPr>
        <w:pStyle w:val="Akapitzlist"/>
        <w:numPr>
          <w:ilvl w:val="0"/>
          <w:numId w:val="10"/>
        </w:numPr>
        <w:autoSpaceDE w:val="0"/>
        <w:autoSpaceDN w:val="0"/>
        <w:adjustRightInd w:val="0"/>
        <w:spacing w:before="120" w:after="0" w:line="240" w:lineRule="auto"/>
        <w:ind w:left="714" w:hanging="357"/>
        <w:contextualSpacing w:val="0"/>
        <w:jc w:val="both"/>
        <w:rPr>
          <w:rFonts w:cstheme="minorHAnsi"/>
          <w:color w:val="000000"/>
          <w:sz w:val="24"/>
          <w:szCs w:val="24"/>
          <w:lang w:val="en-GB"/>
        </w:rPr>
      </w:pPr>
      <w:r>
        <w:rPr>
          <w:rFonts w:cstheme="minorHAnsi"/>
          <w:b/>
          <w:bCs/>
          <w:color w:val="0000FF"/>
          <w:sz w:val="24"/>
          <w:szCs w:val="24"/>
          <w:lang w:val="en-GB"/>
        </w:rPr>
        <w:t>O</w:t>
      </w:r>
      <w:r w:rsidR="00A24F4D" w:rsidRPr="00222963">
        <w:rPr>
          <w:rFonts w:cstheme="minorHAnsi"/>
          <w:b/>
          <w:bCs/>
          <w:color w:val="0000FF"/>
          <w:sz w:val="24"/>
          <w:szCs w:val="24"/>
          <w:lang w:val="en-GB"/>
        </w:rPr>
        <w:t>rganization of an event as part of the</w:t>
      </w:r>
      <w:r w:rsidR="00A24F4D" w:rsidRPr="00A24F4D">
        <w:rPr>
          <w:rFonts w:cstheme="minorHAnsi"/>
          <w:color w:val="0000FF"/>
          <w:sz w:val="24"/>
          <w:szCs w:val="24"/>
          <w:lang w:val="en-GB"/>
        </w:rPr>
        <w:t xml:space="preserve"> </w:t>
      </w:r>
      <w:r w:rsidR="00A24F4D" w:rsidRPr="00A24F4D">
        <w:rPr>
          <w:rFonts w:cstheme="minorHAnsi"/>
          <w:b/>
          <w:bCs/>
          <w:color w:val="0000FF"/>
          <w:sz w:val="24"/>
          <w:szCs w:val="24"/>
          <w:lang w:val="en-GB"/>
        </w:rPr>
        <w:t>"WUF in your city"</w:t>
      </w:r>
      <w:r w:rsidR="00A24F4D" w:rsidRPr="002A7E12">
        <w:rPr>
          <w:rFonts w:cstheme="minorHAnsi"/>
          <w:color w:val="000000"/>
          <w:sz w:val="24"/>
          <w:szCs w:val="24"/>
          <w:lang w:val="en-GB"/>
        </w:rPr>
        <w:t xml:space="preserve"> </w:t>
      </w:r>
      <w:r w:rsidR="00A24F4D" w:rsidRPr="003C1201">
        <w:rPr>
          <w:rFonts w:cstheme="minorHAnsi"/>
          <w:b/>
          <w:bCs/>
          <w:color w:val="0000FF"/>
          <w:sz w:val="24"/>
          <w:szCs w:val="24"/>
          <w:lang w:val="en-GB"/>
        </w:rPr>
        <w:t>initiative</w:t>
      </w:r>
      <w:r w:rsidR="00A24F4D" w:rsidRPr="002A7E12">
        <w:rPr>
          <w:rFonts w:cstheme="minorHAnsi"/>
          <w:color w:val="000000"/>
          <w:sz w:val="24"/>
          <w:szCs w:val="24"/>
          <w:lang w:val="en-GB"/>
        </w:rPr>
        <w:t xml:space="preserve">, coordinated by the IRMiR. Throughout 2022, interested entities can organize </w:t>
      </w:r>
      <w:r>
        <w:rPr>
          <w:rFonts w:cstheme="minorHAnsi"/>
          <w:color w:val="000000"/>
          <w:sz w:val="24"/>
          <w:szCs w:val="24"/>
          <w:lang w:val="en-GB"/>
        </w:rPr>
        <w:t xml:space="preserve">(also in virtual format) </w:t>
      </w:r>
      <w:r w:rsidR="00A24F4D" w:rsidRPr="002A7E12">
        <w:rPr>
          <w:rFonts w:cstheme="minorHAnsi"/>
          <w:color w:val="000000"/>
          <w:sz w:val="24"/>
          <w:szCs w:val="24"/>
          <w:lang w:val="en-GB"/>
        </w:rPr>
        <w:t xml:space="preserve">events related locally to the WUF11 theme in a given city and region and obtain a certificate of the accompanying event WUF11 – </w:t>
      </w:r>
      <w:r w:rsidR="00A24F4D" w:rsidRPr="002A7E12">
        <w:rPr>
          <w:rFonts w:cstheme="minorHAnsi"/>
          <w:b/>
          <w:bCs/>
          <w:color w:val="000000"/>
          <w:sz w:val="24"/>
          <w:szCs w:val="24"/>
          <w:lang w:val="en-GB"/>
        </w:rPr>
        <w:t xml:space="preserve">details </w:t>
      </w:r>
      <w:r w:rsidR="00A24F4D">
        <w:rPr>
          <w:rFonts w:cstheme="minorHAnsi"/>
          <w:b/>
          <w:bCs/>
          <w:color w:val="000000"/>
          <w:sz w:val="24"/>
          <w:szCs w:val="24"/>
          <w:lang w:val="en-GB"/>
        </w:rPr>
        <w:t xml:space="preserve">to be found </w:t>
      </w:r>
      <w:r w:rsidR="00A24F4D" w:rsidRPr="002A7E12">
        <w:rPr>
          <w:rFonts w:cstheme="minorHAnsi"/>
          <w:b/>
          <w:bCs/>
          <w:color w:val="000000"/>
          <w:sz w:val="24"/>
          <w:szCs w:val="24"/>
          <w:lang w:val="en-GB"/>
        </w:rPr>
        <w:t>on the IRMiR website</w:t>
      </w:r>
      <w:r w:rsidR="003C1201">
        <w:rPr>
          <w:rFonts w:cstheme="minorHAnsi"/>
          <w:b/>
          <w:bCs/>
          <w:color w:val="000000"/>
          <w:sz w:val="24"/>
          <w:szCs w:val="24"/>
          <w:lang w:val="en-GB"/>
        </w:rPr>
        <w:t xml:space="preserve">: </w:t>
      </w:r>
      <w:hyperlink r:id="rId11" w:history="1">
        <w:r w:rsidR="003C1201" w:rsidRPr="00C1013A">
          <w:rPr>
            <w:rStyle w:val="Hipercze"/>
            <w:rFonts w:cstheme="minorHAnsi"/>
            <w:b/>
            <w:bCs/>
            <w:sz w:val="24"/>
            <w:szCs w:val="24"/>
            <w:lang w:val="en-GB"/>
          </w:rPr>
          <w:t>https://obserwatorium.miasta.pl/wuf11/wuf-w-twoim-miescie/</w:t>
        </w:r>
      </w:hyperlink>
      <w:r w:rsidR="00A24F4D">
        <w:rPr>
          <w:rFonts w:cstheme="minorHAnsi"/>
          <w:b/>
          <w:bCs/>
          <w:color w:val="000000"/>
          <w:sz w:val="24"/>
          <w:szCs w:val="24"/>
          <w:lang w:val="en-GB"/>
        </w:rPr>
        <w:t xml:space="preserve">  </w:t>
      </w:r>
    </w:p>
    <w:p w14:paraId="129C13D7" w14:textId="79E47546" w:rsidR="00A24F4D" w:rsidRDefault="00E3163E" w:rsidP="00A24F4D">
      <w:pPr>
        <w:pStyle w:val="Akapitzlist"/>
        <w:numPr>
          <w:ilvl w:val="0"/>
          <w:numId w:val="10"/>
        </w:numPr>
        <w:autoSpaceDE w:val="0"/>
        <w:autoSpaceDN w:val="0"/>
        <w:adjustRightInd w:val="0"/>
        <w:spacing w:before="120" w:after="0" w:line="240" w:lineRule="auto"/>
        <w:contextualSpacing w:val="0"/>
        <w:jc w:val="both"/>
        <w:rPr>
          <w:rFonts w:cstheme="minorHAnsi"/>
          <w:b/>
          <w:bCs/>
          <w:color w:val="000000"/>
          <w:sz w:val="24"/>
          <w:szCs w:val="24"/>
          <w:lang w:val="en-GB"/>
        </w:rPr>
      </w:pPr>
      <w:r>
        <w:rPr>
          <w:rFonts w:cstheme="minorHAnsi"/>
          <w:b/>
          <w:bCs/>
          <w:color w:val="0000FF"/>
          <w:sz w:val="24"/>
          <w:szCs w:val="24"/>
          <w:lang w:val="en-GB"/>
        </w:rPr>
        <w:t>P</w:t>
      </w:r>
      <w:r w:rsidR="00A24F4D" w:rsidRPr="00CC4C45">
        <w:rPr>
          <w:rFonts w:cstheme="minorHAnsi"/>
          <w:b/>
          <w:bCs/>
          <w:color w:val="0000FF"/>
          <w:sz w:val="24"/>
          <w:szCs w:val="24"/>
          <w:lang w:val="en-GB"/>
        </w:rPr>
        <w:t>ossibility of sponsoring some of the activities</w:t>
      </w:r>
      <w:r w:rsidR="00A24F4D" w:rsidRPr="002A7E12">
        <w:rPr>
          <w:rFonts w:cstheme="minorHAnsi"/>
          <w:b/>
          <w:bCs/>
          <w:color w:val="000000"/>
          <w:sz w:val="24"/>
          <w:szCs w:val="24"/>
          <w:lang w:val="en-GB"/>
        </w:rPr>
        <w:t xml:space="preserve"> carried out during WUF11 in Katowice, in particular in the </w:t>
      </w:r>
      <w:r w:rsidR="00A24F4D">
        <w:rPr>
          <w:rFonts w:cstheme="minorHAnsi"/>
          <w:b/>
          <w:bCs/>
          <w:color w:val="000000"/>
          <w:sz w:val="24"/>
          <w:szCs w:val="24"/>
          <w:lang w:val="en-GB"/>
        </w:rPr>
        <w:t>area</w:t>
      </w:r>
      <w:r w:rsidR="00A24F4D" w:rsidRPr="002A7E12">
        <w:rPr>
          <w:rFonts w:cstheme="minorHAnsi"/>
          <w:b/>
          <w:bCs/>
          <w:color w:val="000000"/>
          <w:sz w:val="24"/>
          <w:szCs w:val="24"/>
          <w:lang w:val="en-GB"/>
        </w:rPr>
        <w:t xml:space="preserve"> </w:t>
      </w:r>
      <w:r w:rsidR="00A24F4D">
        <w:rPr>
          <w:rFonts w:cstheme="minorHAnsi"/>
          <w:b/>
          <w:bCs/>
          <w:color w:val="000000"/>
          <w:sz w:val="24"/>
          <w:szCs w:val="24"/>
          <w:lang w:val="en-GB"/>
        </w:rPr>
        <w:t xml:space="preserve">referring to </w:t>
      </w:r>
      <w:r w:rsidR="00A24F4D" w:rsidRPr="002A7E12">
        <w:rPr>
          <w:rFonts w:cstheme="minorHAnsi"/>
          <w:b/>
          <w:bCs/>
          <w:color w:val="000000"/>
          <w:sz w:val="24"/>
          <w:szCs w:val="24"/>
          <w:lang w:val="en-GB"/>
        </w:rPr>
        <w:t xml:space="preserve">the so-called </w:t>
      </w:r>
      <w:r w:rsidR="00A24F4D" w:rsidRPr="00CC4C45">
        <w:rPr>
          <w:rFonts w:cstheme="minorHAnsi"/>
          <w:b/>
          <w:bCs/>
          <w:color w:val="0000FF"/>
          <w:sz w:val="24"/>
          <w:szCs w:val="24"/>
          <w:lang w:val="en-GB"/>
        </w:rPr>
        <w:t>Town of Young People</w:t>
      </w:r>
      <w:r w:rsidR="003C1201">
        <w:rPr>
          <w:rFonts w:cstheme="minorHAnsi"/>
          <w:b/>
          <w:bCs/>
          <w:color w:val="0000FF"/>
          <w:sz w:val="24"/>
          <w:szCs w:val="24"/>
          <w:lang w:val="en-GB"/>
        </w:rPr>
        <w:t>;</w:t>
      </w:r>
    </w:p>
    <w:p w14:paraId="7D042785" w14:textId="5CF72C81" w:rsidR="00A24F4D" w:rsidRPr="00A24F4D" w:rsidRDefault="00E3163E" w:rsidP="001F4094">
      <w:pPr>
        <w:pStyle w:val="Akapitzlist"/>
        <w:numPr>
          <w:ilvl w:val="0"/>
          <w:numId w:val="10"/>
        </w:numPr>
        <w:autoSpaceDE w:val="0"/>
        <w:autoSpaceDN w:val="0"/>
        <w:adjustRightInd w:val="0"/>
        <w:spacing w:before="120" w:after="120" w:line="240" w:lineRule="auto"/>
        <w:contextualSpacing w:val="0"/>
        <w:jc w:val="both"/>
        <w:rPr>
          <w:rFonts w:cstheme="minorHAnsi"/>
          <w:color w:val="000000"/>
          <w:sz w:val="24"/>
          <w:szCs w:val="24"/>
          <w:lang w:val="en-GB"/>
        </w:rPr>
      </w:pPr>
      <w:r>
        <w:rPr>
          <w:rFonts w:cstheme="minorHAnsi"/>
          <w:b/>
          <w:bCs/>
          <w:color w:val="0000FF"/>
          <w:sz w:val="24"/>
          <w:szCs w:val="24"/>
          <w:lang w:val="en-GB"/>
        </w:rPr>
        <w:t>P</w:t>
      </w:r>
      <w:r w:rsidR="00CB10DB" w:rsidRPr="00CC4C45">
        <w:rPr>
          <w:rFonts w:cstheme="minorHAnsi"/>
          <w:b/>
          <w:bCs/>
          <w:color w:val="0000FF"/>
          <w:sz w:val="24"/>
          <w:szCs w:val="24"/>
          <w:lang w:val="en-GB"/>
        </w:rPr>
        <w:t xml:space="preserve">articipation in the nationwide </w:t>
      </w:r>
      <w:r w:rsidR="003C1201">
        <w:rPr>
          <w:rFonts w:cstheme="minorHAnsi"/>
          <w:b/>
          <w:bCs/>
          <w:color w:val="0000FF"/>
          <w:sz w:val="24"/>
          <w:szCs w:val="24"/>
          <w:lang w:val="en-GB"/>
        </w:rPr>
        <w:t>“</w:t>
      </w:r>
      <w:r w:rsidR="00CB10DB" w:rsidRPr="00CC4C45">
        <w:rPr>
          <w:rFonts w:cstheme="minorHAnsi"/>
          <w:b/>
          <w:bCs/>
          <w:color w:val="0000FF"/>
          <w:sz w:val="24"/>
          <w:szCs w:val="24"/>
          <w:lang w:val="en-GB"/>
        </w:rPr>
        <w:t>Urban_In. A city for everyone</w:t>
      </w:r>
      <w:r w:rsidR="003C1201">
        <w:rPr>
          <w:rFonts w:cstheme="minorHAnsi"/>
          <w:b/>
          <w:bCs/>
          <w:color w:val="0000FF"/>
          <w:sz w:val="24"/>
          <w:szCs w:val="24"/>
          <w:lang w:val="en-GB"/>
        </w:rPr>
        <w:t>”</w:t>
      </w:r>
      <w:r w:rsidR="003C1201" w:rsidRPr="003C1201">
        <w:rPr>
          <w:rFonts w:cstheme="minorHAnsi"/>
          <w:b/>
          <w:bCs/>
          <w:color w:val="0000FF"/>
          <w:sz w:val="24"/>
          <w:szCs w:val="24"/>
          <w:lang w:val="en-GB"/>
        </w:rPr>
        <w:t xml:space="preserve"> </w:t>
      </w:r>
      <w:r w:rsidR="003C1201" w:rsidRPr="00CC4C45">
        <w:rPr>
          <w:rFonts w:cstheme="minorHAnsi"/>
          <w:b/>
          <w:bCs/>
          <w:color w:val="0000FF"/>
          <w:sz w:val="24"/>
          <w:szCs w:val="24"/>
          <w:lang w:val="en-GB"/>
        </w:rPr>
        <w:t>competition</w:t>
      </w:r>
      <w:r w:rsidR="00222963" w:rsidRPr="00CC4C45">
        <w:rPr>
          <w:rFonts w:cstheme="minorHAnsi"/>
          <w:b/>
          <w:bCs/>
          <w:color w:val="0000FF"/>
          <w:sz w:val="24"/>
          <w:szCs w:val="24"/>
          <w:lang w:val="en-GB"/>
        </w:rPr>
        <w:t>,</w:t>
      </w:r>
      <w:r w:rsidR="00CB10DB" w:rsidRPr="00CB10DB">
        <w:rPr>
          <w:rFonts w:cstheme="minorHAnsi"/>
          <w:color w:val="000000"/>
          <w:sz w:val="24"/>
          <w:szCs w:val="24"/>
          <w:lang w:val="en-GB"/>
        </w:rPr>
        <w:t xml:space="preserve"> organized by the Ministry of </w:t>
      </w:r>
      <w:r w:rsidR="00222963">
        <w:rPr>
          <w:rFonts w:cstheme="minorHAnsi"/>
          <w:color w:val="000000"/>
          <w:sz w:val="24"/>
          <w:szCs w:val="24"/>
          <w:lang w:val="en-GB"/>
        </w:rPr>
        <w:t xml:space="preserve">Development </w:t>
      </w:r>
      <w:r w:rsidR="00CB10DB" w:rsidRPr="00CB10DB">
        <w:rPr>
          <w:rFonts w:cstheme="minorHAnsi"/>
          <w:color w:val="000000"/>
          <w:sz w:val="24"/>
          <w:szCs w:val="24"/>
          <w:lang w:val="en-GB"/>
        </w:rPr>
        <w:t xml:space="preserve">Funds and Regional Policy dedicated to </w:t>
      </w:r>
      <w:r w:rsidR="00FF1F30">
        <w:rPr>
          <w:rFonts w:cstheme="minorHAnsi"/>
          <w:color w:val="000000"/>
          <w:sz w:val="24"/>
          <w:szCs w:val="24"/>
          <w:lang w:val="en-GB"/>
        </w:rPr>
        <w:t xml:space="preserve">young </w:t>
      </w:r>
      <w:r w:rsidR="00CB10DB" w:rsidRPr="00CB10DB">
        <w:rPr>
          <w:rFonts w:cstheme="minorHAnsi"/>
          <w:color w:val="000000"/>
          <w:sz w:val="24"/>
          <w:szCs w:val="24"/>
          <w:lang w:val="en-GB"/>
        </w:rPr>
        <w:t xml:space="preserve">people </w:t>
      </w:r>
      <w:r w:rsidR="00CB10DB" w:rsidRPr="00CB10DB">
        <w:rPr>
          <w:rFonts w:cstheme="minorHAnsi"/>
          <w:color w:val="000000"/>
          <w:sz w:val="24"/>
          <w:szCs w:val="24"/>
          <w:lang w:val="en-GB"/>
        </w:rPr>
        <w:lastRenderedPageBreak/>
        <w:t xml:space="preserve">aged 15-35 </w:t>
      </w:r>
      <w:r w:rsidR="00222963">
        <w:rPr>
          <w:rFonts w:cstheme="minorHAnsi"/>
          <w:color w:val="000000"/>
          <w:sz w:val="24"/>
          <w:szCs w:val="24"/>
          <w:lang w:val="en-GB"/>
        </w:rPr>
        <w:t>–</w:t>
      </w:r>
      <w:r w:rsidR="00CB10DB" w:rsidRPr="00CB10DB">
        <w:rPr>
          <w:rFonts w:cstheme="minorHAnsi"/>
          <w:color w:val="000000"/>
          <w:sz w:val="24"/>
          <w:szCs w:val="24"/>
          <w:lang w:val="en-GB"/>
        </w:rPr>
        <w:t xml:space="preserve"> </w:t>
      </w:r>
      <w:r w:rsidR="00CB10DB" w:rsidRPr="00222963">
        <w:rPr>
          <w:rFonts w:cstheme="minorHAnsi"/>
          <w:b/>
          <w:bCs/>
          <w:color w:val="000000"/>
          <w:sz w:val="24"/>
          <w:szCs w:val="24"/>
          <w:lang w:val="en-GB"/>
        </w:rPr>
        <w:t xml:space="preserve">details on the website of the competition organizer </w:t>
      </w:r>
      <w:r w:rsidR="00222963" w:rsidRPr="00222963">
        <w:rPr>
          <w:rFonts w:cstheme="minorHAnsi"/>
          <w:b/>
          <w:bCs/>
          <w:color w:val="000000"/>
          <w:sz w:val="24"/>
          <w:szCs w:val="24"/>
          <w:lang w:val="en-GB"/>
        </w:rPr>
        <w:t xml:space="preserve">–  the </w:t>
      </w:r>
      <w:r w:rsidR="00CB10DB" w:rsidRPr="00222963">
        <w:rPr>
          <w:rFonts w:cstheme="minorHAnsi"/>
          <w:b/>
          <w:bCs/>
          <w:color w:val="000000"/>
          <w:sz w:val="24"/>
          <w:szCs w:val="24"/>
          <w:lang w:val="en-GB"/>
        </w:rPr>
        <w:t>SWPS University</w:t>
      </w:r>
      <w:r w:rsidR="00222963" w:rsidRPr="00222963">
        <w:rPr>
          <w:rFonts w:cstheme="minorHAnsi"/>
          <w:b/>
          <w:bCs/>
          <w:color w:val="000000"/>
          <w:sz w:val="24"/>
          <w:szCs w:val="24"/>
          <w:lang w:val="en-GB"/>
        </w:rPr>
        <w:t>,</w:t>
      </w:r>
      <w:r w:rsidR="00222963" w:rsidRPr="00222963">
        <w:rPr>
          <w:lang w:val="en-GB"/>
        </w:rPr>
        <w:t xml:space="preserve"> </w:t>
      </w:r>
      <w:hyperlink r:id="rId12" w:history="1">
        <w:r w:rsidR="00222963" w:rsidRPr="00222963">
          <w:rPr>
            <w:rStyle w:val="Hipercze"/>
            <w:rFonts w:cstheme="minorHAnsi"/>
            <w:b/>
            <w:bCs/>
            <w:sz w:val="24"/>
            <w:szCs w:val="24"/>
            <w:lang w:val="en-GB"/>
          </w:rPr>
          <w:t>https://swps.pl/my-uniwersytet/aktualnosci/aktualnosci/31715-konkurs-urban-in-miasto-dla-kazdego</w:t>
        </w:r>
      </w:hyperlink>
    </w:p>
    <w:p w14:paraId="63DAA744" w14:textId="77777777" w:rsidR="00E17A14" w:rsidRPr="00F404EF" w:rsidRDefault="00E17A14" w:rsidP="00222963">
      <w:pPr>
        <w:autoSpaceDE w:val="0"/>
        <w:autoSpaceDN w:val="0"/>
        <w:adjustRightInd w:val="0"/>
        <w:spacing w:before="360" w:after="0" w:line="240" w:lineRule="auto"/>
        <w:jc w:val="center"/>
        <w:rPr>
          <w:rFonts w:cstheme="minorHAnsi"/>
          <w:b/>
          <w:bCs/>
          <w:color w:val="000000"/>
          <w:sz w:val="24"/>
          <w:szCs w:val="24"/>
          <w:lang w:val="en-GB"/>
        </w:rPr>
      </w:pPr>
      <w:r w:rsidRPr="00F404EF">
        <w:rPr>
          <w:rFonts w:cstheme="minorHAnsi"/>
          <w:b/>
          <w:bCs/>
          <w:color w:val="000000"/>
          <w:sz w:val="24"/>
          <w:szCs w:val="24"/>
          <w:lang w:val="en-GB"/>
        </w:rPr>
        <w:t xml:space="preserve">WE ENCOURAGE YOU </w:t>
      </w:r>
      <w:r>
        <w:rPr>
          <w:rFonts w:cstheme="minorHAnsi"/>
          <w:b/>
          <w:bCs/>
          <w:color w:val="000000"/>
          <w:sz w:val="24"/>
          <w:szCs w:val="24"/>
          <w:lang w:val="en-GB"/>
        </w:rPr>
        <w:t xml:space="preserve">VERY MUCH </w:t>
      </w:r>
      <w:r w:rsidRPr="00F404EF">
        <w:rPr>
          <w:rFonts w:cstheme="minorHAnsi"/>
          <w:b/>
          <w:bCs/>
          <w:color w:val="000000"/>
          <w:sz w:val="24"/>
          <w:szCs w:val="24"/>
          <w:lang w:val="en-GB"/>
        </w:rPr>
        <w:t xml:space="preserve">TO PARTICIPATE IN THE WORLD </w:t>
      </w:r>
      <w:r>
        <w:rPr>
          <w:rFonts w:cstheme="minorHAnsi"/>
          <w:b/>
          <w:bCs/>
          <w:color w:val="000000"/>
          <w:sz w:val="24"/>
          <w:szCs w:val="24"/>
          <w:lang w:val="en-GB"/>
        </w:rPr>
        <w:t>URBAN</w:t>
      </w:r>
      <w:r w:rsidRPr="00F404EF">
        <w:rPr>
          <w:rFonts w:cstheme="minorHAnsi"/>
          <w:b/>
          <w:bCs/>
          <w:color w:val="000000"/>
          <w:sz w:val="24"/>
          <w:szCs w:val="24"/>
          <w:lang w:val="en-GB"/>
        </w:rPr>
        <w:t xml:space="preserve"> FORUM </w:t>
      </w:r>
      <w:r>
        <w:rPr>
          <w:rFonts w:cstheme="minorHAnsi"/>
          <w:b/>
          <w:bCs/>
          <w:color w:val="000000"/>
          <w:sz w:val="24"/>
          <w:szCs w:val="24"/>
          <w:lang w:val="en-GB"/>
        </w:rPr>
        <w:br/>
      </w:r>
      <w:r w:rsidRPr="00F404EF">
        <w:rPr>
          <w:rFonts w:cstheme="minorHAnsi"/>
          <w:b/>
          <w:bCs/>
          <w:color w:val="000000"/>
          <w:sz w:val="24"/>
          <w:szCs w:val="24"/>
          <w:lang w:val="en-GB"/>
        </w:rPr>
        <w:t>IN KATOWICE</w:t>
      </w:r>
      <w:r>
        <w:rPr>
          <w:rFonts w:cstheme="minorHAnsi"/>
          <w:b/>
          <w:bCs/>
          <w:color w:val="000000"/>
          <w:sz w:val="24"/>
          <w:szCs w:val="24"/>
          <w:lang w:val="en-GB"/>
        </w:rPr>
        <w:t>,</w:t>
      </w:r>
      <w:r w:rsidRPr="00F404EF">
        <w:rPr>
          <w:rFonts w:cstheme="minorHAnsi"/>
          <w:b/>
          <w:bCs/>
          <w:color w:val="000000"/>
          <w:sz w:val="24"/>
          <w:szCs w:val="24"/>
          <w:lang w:val="en-GB"/>
        </w:rPr>
        <w:t xml:space="preserve"> ON 26-30 JUNE </w:t>
      </w:r>
      <w:r>
        <w:rPr>
          <w:rFonts w:cstheme="minorHAnsi"/>
          <w:b/>
          <w:bCs/>
          <w:color w:val="000000"/>
          <w:sz w:val="24"/>
          <w:szCs w:val="24"/>
          <w:lang w:val="en-GB"/>
        </w:rPr>
        <w:t>2022</w:t>
      </w:r>
    </w:p>
    <w:p w14:paraId="74ACF815" w14:textId="2CA227B9" w:rsidR="009808D1" w:rsidRPr="00E17A14" w:rsidRDefault="009808D1" w:rsidP="00077436">
      <w:pPr>
        <w:autoSpaceDE w:val="0"/>
        <w:autoSpaceDN w:val="0"/>
        <w:adjustRightInd w:val="0"/>
        <w:spacing w:before="120" w:after="120" w:line="240" w:lineRule="auto"/>
        <w:jc w:val="center"/>
        <w:rPr>
          <w:rFonts w:cstheme="minorHAnsi"/>
          <w:b/>
          <w:bCs/>
          <w:color w:val="000000"/>
          <w:sz w:val="24"/>
          <w:szCs w:val="24"/>
          <w:lang w:val="en-GB"/>
        </w:rPr>
      </w:pPr>
    </w:p>
    <w:p w14:paraId="467558AB" w14:textId="06484BE9" w:rsidR="00500BFB" w:rsidRPr="00222963" w:rsidRDefault="00E17A14" w:rsidP="00A40FF9">
      <w:pPr>
        <w:autoSpaceDE w:val="0"/>
        <w:autoSpaceDN w:val="0"/>
        <w:adjustRightInd w:val="0"/>
        <w:spacing w:before="120" w:after="120" w:line="240" w:lineRule="auto"/>
        <w:jc w:val="center"/>
        <w:rPr>
          <w:rFonts w:cstheme="minorHAnsi"/>
          <w:i/>
          <w:iCs/>
          <w:color w:val="000000"/>
          <w:sz w:val="24"/>
          <w:szCs w:val="24"/>
          <w:lang w:val="en-GB"/>
        </w:rPr>
      </w:pPr>
      <w:r w:rsidRPr="00222963">
        <w:rPr>
          <w:rFonts w:cstheme="minorHAnsi"/>
          <w:i/>
          <w:iCs/>
          <w:color w:val="000000"/>
          <w:sz w:val="24"/>
          <w:szCs w:val="24"/>
          <w:lang w:val="en-GB"/>
        </w:rPr>
        <w:t xml:space="preserve">If you have </w:t>
      </w:r>
      <w:r w:rsidR="00222963" w:rsidRPr="00222963">
        <w:rPr>
          <w:rFonts w:cstheme="minorHAnsi"/>
          <w:i/>
          <w:iCs/>
          <w:color w:val="000000"/>
          <w:sz w:val="24"/>
          <w:szCs w:val="24"/>
          <w:lang w:val="en-GB"/>
        </w:rPr>
        <w:t xml:space="preserve">any </w:t>
      </w:r>
      <w:r w:rsidRPr="00222963">
        <w:rPr>
          <w:rFonts w:cstheme="minorHAnsi"/>
          <w:i/>
          <w:iCs/>
          <w:color w:val="000000"/>
          <w:sz w:val="24"/>
          <w:szCs w:val="24"/>
          <w:lang w:val="en-GB"/>
        </w:rPr>
        <w:t>questions, please contact us at</w:t>
      </w:r>
      <w:r w:rsidR="00500BFB" w:rsidRPr="00222963">
        <w:rPr>
          <w:rFonts w:cstheme="minorHAnsi"/>
          <w:i/>
          <w:iCs/>
          <w:color w:val="000000"/>
          <w:sz w:val="24"/>
          <w:szCs w:val="24"/>
          <w:lang w:val="en-GB"/>
        </w:rPr>
        <w:t xml:space="preserve">: </w:t>
      </w:r>
      <w:hyperlink r:id="rId13" w:history="1">
        <w:r w:rsidR="00A40FF9" w:rsidRPr="00222963">
          <w:rPr>
            <w:rStyle w:val="Hipercze"/>
            <w:rFonts w:cstheme="minorHAnsi"/>
            <w:i/>
            <w:iCs/>
            <w:sz w:val="24"/>
            <w:szCs w:val="24"/>
            <w:lang w:val="en-GB"/>
          </w:rPr>
          <w:t>wuf11info@mfipr.gov.pl</w:t>
        </w:r>
      </w:hyperlink>
    </w:p>
    <w:p w14:paraId="0C4B9E29" w14:textId="77777777" w:rsidR="00A40FF9" w:rsidRPr="00222963" w:rsidRDefault="00A40FF9" w:rsidP="00A40FF9">
      <w:pPr>
        <w:autoSpaceDE w:val="0"/>
        <w:autoSpaceDN w:val="0"/>
        <w:adjustRightInd w:val="0"/>
        <w:spacing w:before="120" w:after="120" w:line="240" w:lineRule="auto"/>
        <w:jc w:val="center"/>
        <w:rPr>
          <w:rFonts w:cstheme="minorHAnsi"/>
          <w:i/>
          <w:iCs/>
          <w:color w:val="000000"/>
          <w:sz w:val="24"/>
          <w:szCs w:val="24"/>
          <w:lang w:val="en-GB"/>
        </w:rPr>
      </w:pPr>
    </w:p>
    <w:sectPr w:rsidR="00A40FF9" w:rsidRPr="00222963" w:rsidSect="00982179">
      <w:footerReference w:type="default" r:id="rId14"/>
      <w:pgSz w:w="11906" w:h="16838"/>
      <w:pgMar w:top="1417" w:right="1274" w:bottom="1417" w:left="1417" w:header="708" w:footer="708"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E7763" w14:textId="77777777" w:rsidR="00023F5E" w:rsidRDefault="00023F5E" w:rsidP="00EB2D50">
      <w:pPr>
        <w:spacing w:after="0" w:line="240" w:lineRule="auto"/>
      </w:pPr>
      <w:r>
        <w:separator/>
      </w:r>
    </w:p>
  </w:endnote>
  <w:endnote w:type="continuationSeparator" w:id="0">
    <w:p w14:paraId="7CF30766" w14:textId="77777777" w:rsidR="00023F5E" w:rsidRDefault="00023F5E" w:rsidP="00EB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068F" w14:textId="77777777" w:rsidR="00EB2D50" w:rsidRDefault="00EB2D50" w:rsidP="00EB2D50">
    <w:pPr>
      <w:pStyle w:val="Stopk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0062A" w14:textId="77777777" w:rsidR="00023F5E" w:rsidRDefault="00023F5E" w:rsidP="00EB2D50">
      <w:pPr>
        <w:spacing w:after="0" w:line="240" w:lineRule="auto"/>
      </w:pPr>
      <w:r>
        <w:separator/>
      </w:r>
    </w:p>
  </w:footnote>
  <w:footnote w:type="continuationSeparator" w:id="0">
    <w:p w14:paraId="3238409B" w14:textId="77777777" w:rsidR="00023F5E" w:rsidRDefault="00023F5E" w:rsidP="00EB2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1319"/>
    <w:multiLevelType w:val="hybridMultilevel"/>
    <w:tmpl w:val="D096CAA2"/>
    <w:lvl w:ilvl="0" w:tplc="2DEE845A">
      <w:start w:val="1"/>
      <w:numFmt w:val="bullet"/>
      <w:lvlText w:val=""/>
      <w:lvlJc w:val="left"/>
      <w:pPr>
        <w:tabs>
          <w:tab w:val="num" w:pos="720"/>
        </w:tabs>
        <w:ind w:left="720" w:hanging="360"/>
      </w:pPr>
      <w:rPr>
        <w:rFonts w:ascii="Symbol" w:hAnsi="Symbol" w:hint="default"/>
      </w:rPr>
    </w:lvl>
    <w:lvl w:ilvl="1" w:tplc="044C1208" w:tentative="1">
      <w:start w:val="1"/>
      <w:numFmt w:val="bullet"/>
      <w:lvlText w:val=""/>
      <w:lvlJc w:val="left"/>
      <w:pPr>
        <w:tabs>
          <w:tab w:val="num" w:pos="1440"/>
        </w:tabs>
        <w:ind w:left="1440" w:hanging="360"/>
      </w:pPr>
      <w:rPr>
        <w:rFonts w:ascii="Symbol" w:hAnsi="Symbol" w:hint="default"/>
      </w:rPr>
    </w:lvl>
    <w:lvl w:ilvl="2" w:tplc="3A401B8E" w:tentative="1">
      <w:start w:val="1"/>
      <w:numFmt w:val="bullet"/>
      <w:lvlText w:val=""/>
      <w:lvlJc w:val="left"/>
      <w:pPr>
        <w:tabs>
          <w:tab w:val="num" w:pos="2160"/>
        </w:tabs>
        <w:ind w:left="2160" w:hanging="360"/>
      </w:pPr>
      <w:rPr>
        <w:rFonts w:ascii="Symbol" w:hAnsi="Symbol" w:hint="default"/>
      </w:rPr>
    </w:lvl>
    <w:lvl w:ilvl="3" w:tplc="8F96E514" w:tentative="1">
      <w:start w:val="1"/>
      <w:numFmt w:val="bullet"/>
      <w:lvlText w:val=""/>
      <w:lvlJc w:val="left"/>
      <w:pPr>
        <w:tabs>
          <w:tab w:val="num" w:pos="2880"/>
        </w:tabs>
        <w:ind w:left="2880" w:hanging="360"/>
      </w:pPr>
      <w:rPr>
        <w:rFonts w:ascii="Symbol" w:hAnsi="Symbol" w:hint="default"/>
      </w:rPr>
    </w:lvl>
    <w:lvl w:ilvl="4" w:tplc="BD0026BE" w:tentative="1">
      <w:start w:val="1"/>
      <w:numFmt w:val="bullet"/>
      <w:lvlText w:val=""/>
      <w:lvlJc w:val="left"/>
      <w:pPr>
        <w:tabs>
          <w:tab w:val="num" w:pos="3600"/>
        </w:tabs>
        <w:ind w:left="3600" w:hanging="360"/>
      </w:pPr>
      <w:rPr>
        <w:rFonts w:ascii="Symbol" w:hAnsi="Symbol" w:hint="default"/>
      </w:rPr>
    </w:lvl>
    <w:lvl w:ilvl="5" w:tplc="BB94B8F6" w:tentative="1">
      <w:start w:val="1"/>
      <w:numFmt w:val="bullet"/>
      <w:lvlText w:val=""/>
      <w:lvlJc w:val="left"/>
      <w:pPr>
        <w:tabs>
          <w:tab w:val="num" w:pos="4320"/>
        </w:tabs>
        <w:ind w:left="4320" w:hanging="360"/>
      </w:pPr>
      <w:rPr>
        <w:rFonts w:ascii="Symbol" w:hAnsi="Symbol" w:hint="default"/>
      </w:rPr>
    </w:lvl>
    <w:lvl w:ilvl="6" w:tplc="2B7E0C78" w:tentative="1">
      <w:start w:val="1"/>
      <w:numFmt w:val="bullet"/>
      <w:lvlText w:val=""/>
      <w:lvlJc w:val="left"/>
      <w:pPr>
        <w:tabs>
          <w:tab w:val="num" w:pos="5040"/>
        </w:tabs>
        <w:ind w:left="5040" w:hanging="360"/>
      </w:pPr>
      <w:rPr>
        <w:rFonts w:ascii="Symbol" w:hAnsi="Symbol" w:hint="default"/>
      </w:rPr>
    </w:lvl>
    <w:lvl w:ilvl="7" w:tplc="DCC2C0EE" w:tentative="1">
      <w:start w:val="1"/>
      <w:numFmt w:val="bullet"/>
      <w:lvlText w:val=""/>
      <w:lvlJc w:val="left"/>
      <w:pPr>
        <w:tabs>
          <w:tab w:val="num" w:pos="5760"/>
        </w:tabs>
        <w:ind w:left="5760" w:hanging="360"/>
      </w:pPr>
      <w:rPr>
        <w:rFonts w:ascii="Symbol" w:hAnsi="Symbol" w:hint="default"/>
      </w:rPr>
    </w:lvl>
    <w:lvl w:ilvl="8" w:tplc="EDE282F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14C28AC"/>
    <w:multiLevelType w:val="hybridMultilevel"/>
    <w:tmpl w:val="9BB6FFF8"/>
    <w:lvl w:ilvl="0" w:tplc="58D2E9F4">
      <w:start w:val="1"/>
      <w:numFmt w:val="decimal"/>
      <w:lvlText w:val="%1."/>
      <w:lvlJc w:val="left"/>
      <w:pPr>
        <w:ind w:left="720" w:hanging="360"/>
      </w:pPr>
      <w:rPr>
        <w:b/>
        <w:bCs/>
      </w:rPr>
    </w:lvl>
    <w:lvl w:ilvl="1" w:tplc="2D1ABCF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A8523D"/>
    <w:multiLevelType w:val="hybridMultilevel"/>
    <w:tmpl w:val="5EBEFAFE"/>
    <w:lvl w:ilvl="0" w:tplc="A93015DE">
      <w:start w:val="1"/>
      <w:numFmt w:val="bullet"/>
      <w:lvlText w:val="•"/>
      <w:lvlJc w:val="left"/>
      <w:pPr>
        <w:tabs>
          <w:tab w:val="num" w:pos="720"/>
        </w:tabs>
        <w:ind w:left="720" w:hanging="360"/>
      </w:pPr>
      <w:rPr>
        <w:rFonts w:ascii="Times New Roman" w:hAnsi="Times New Roman" w:hint="default"/>
      </w:rPr>
    </w:lvl>
    <w:lvl w:ilvl="1" w:tplc="6B82C064" w:tentative="1">
      <w:start w:val="1"/>
      <w:numFmt w:val="bullet"/>
      <w:lvlText w:val="•"/>
      <w:lvlJc w:val="left"/>
      <w:pPr>
        <w:tabs>
          <w:tab w:val="num" w:pos="1440"/>
        </w:tabs>
        <w:ind w:left="1440" w:hanging="360"/>
      </w:pPr>
      <w:rPr>
        <w:rFonts w:ascii="Times New Roman" w:hAnsi="Times New Roman" w:hint="default"/>
      </w:rPr>
    </w:lvl>
    <w:lvl w:ilvl="2" w:tplc="633C516A" w:tentative="1">
      <w:start w:val="1"/>
      <w:numFmt w:val="bullet"/>
      <w:lvlText w:val="•"/>
      <w:lvlJc w:val="left"/>
      <w:pPr>
        <w:tabs>
          <w:tab w:val="num" w:pos="2160"/>
        </w:tabs>
        <w:ind w:left="2160" w:hanging="360"/>
      </w:pPr>
      <w:rPr>
        <w:rFonts w:ascii="Times New Roman" w:hAnsi="Times New Roman" w:hint="default"/>
      </w:rPr>
    </w:lvl>
    <w:lvl w:ilvl="3" w:tplc="AA0C1BA0" w:tentative="1">
      <w:start w:val="1"/>
      <w:numFmt w:val="bullet"/>
      <w:lvlText w:val="•"/>
      <w:lvlJc w:val="left"/>
      <w:pPr>
        <w:tabs>
          <w:tab w:val="num" w:pos="2880"/>
        </w:tabs>
        <w:ind w:left="2880" w:hanging="360"/>
      </w:pPr>
      <w:rPr>
        <w:rFonts w:ascii="Times New Roman" w:hAnsi="Times New Roman" w:hint="default"/>
      </w:rPr>
    </w:lvl>
    <w:lvl w:ilvl="4" w:tplc="379A780E" w:tentative="1">
      <w:start w:val="1"/>
      <w:numFmt w:val="bullet"/>
      <w:lvlText w:val="•"/>
      <w:lvlJc w:val="left"/>
      <w:pPr>
        <w:tabs>
          <w:tab w:val="num" w:pos="3600"/>
        </w:tabs>
        <w:ind w:left="3600" w:hanging="360"/>
      </w:pPr>
      <w:rPr>
        <w:rFonts w:ascii="Times New Roman" w:hAnsi="Times New Roman" w:hint="default"/>
      </w:rPr>
    </w:lvl>
    <w:lvl w:ilvl="5" w:tplc="12023CDC" w:tentative="1">
      <w:start w:val="1"/>
      <w:numFmt w:val="bullet"/>
      <w:lvlText w:val="•"/>
      <w:lvlJc w:val="left"/>
      <w:pPr>
        <w:tabs>
          <w:tab w:val="num" w:pos="4320"/>
        </w:tabs>
        <w:ind w:left="4320" w:hanging="360"/>
      </w:pPr>
      <w:rPr>
        <w:rFonts w:ascii="Times New Roman" w:hAnsi="Times New Roman" w:hint="default"/>
      </w:rPr>
    </w:lvl>
    <w:lvl w:ilvl="6" w:tplc="44F874AC" w:tentative="1">
      <w:start w:val="1"/>
      <w:numFmt w:val="bullet"/>
      <w:lvlText w:val="•"/>
      <w:lvlJc w:val="left"/>
      <w:pPr>
        <w:tabs>
          <w:tab w:val="num" w:pos="5040"/>
        </w:tabs>
        <w:ind w:left="5040" w:hanging="360"/>
      </w:pPr>
      <w:rPr>
        <w:rFonts w:ascii="Times New Roman" w:hAnsi="Times New Roman" w:hint="default"/>
      </w:rPr>
    </w:lvl>
    <w:lvl w:ilvl="7" w:tplc="87B8453A" w:tentative="1">
      <w:start w:val="1"/>
      <w:numFmt w:val="bullet"/>
      <w:lvlText w:val="•"/>
      <w:lvlJc w:val="left"/>
      <w:pPr>
        <w:tabs>
          <w:tab w:val="num" w:pos="5760"/>
        </w:tabs>
        <w:ind w:left="5760" w:hanging="360"/>
      </w:pPr>
      <w:rPr>
        <w:rFonts w:ascii="Times New Roman" w:hAnsi="Times New Roman" w:hint="default"/>
      </w:rPr>
    </w:lvl>
    <w:lvl w:ilvl="8" w:tplc="112297C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F522A61"/>
    <w:multiLevelType w:val="hybridMultilevel"/>
    <w:tmpl w:val="6C00BED2"/>
    <w:lvl w:ilvl="0" w:tplc="62DE4DF6">
      <w:start w:val="2"/>
      <w:numFmt w:val="upperRoman"/>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687804"/>
    <w:multiLevelType w:val="hybridMultilevel"/>
    <w:tmpl w:val="087CDE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D318DE"/>
    <w:multiLevelType w:val="hybridMultilevel"/>
    <w:tmpl w:val="EAFC707E"/>
    <w:lvl w:ilvl="0" w:tplc="EF86695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0C001B"/>
    <w:multiLevelType w:val="hybridMultilevel"/>
    <w:tmpl w:val="6862E7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A170BD5"/>
    <w:multiLevelType w:val="hybridMultilevel"/>
    <w:tmpl w:val="3C143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C02E6B"/>
    <w:multiLevelType w:val="hybridMultilevel"/>
    <w:tmpl w:val="000067D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67631139"/>
    <w:multiLevelType w:val="multilevel"/>
    <w:tmpl w:val="9188833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6E190B74"/>
    <w:multiLevelType w:val="hybridMultilevel"/>
    <w:tmpl w:val="2D6ABAE4"/>
    <w:lvl w:ilvl="0" w:tplc="38989558">
      <w:start w:val="1"/>
      <w:numFmt w:val="bullet"/>
      <w:lvlText w:val="•"/>
      <w:lvlJc w:val="left"/>
      <w:pPr>
        <w:tabs>
          <w:tab w:val="num" w:pos="720"/>
        </w:tabs>
        <w:ind w:left="720" w:hanging="360"/>
      </w:pPr>
      <w:rPr>
        <w:rFonts w:ascii="Arial" w:hAnsi="Arial" w:hint="default"/>
      </w:rPr>
    </w:lvl>
    <w:lvl w:ilvl="1" w:tplc="E4D6832A" w:tentative="1">
      <w:start w:val="1"/>
      <w:numFmt w:val="bullet"/>
      <w:lvlText w:val="•"/>
      <w:lvlJc w:val="left"/>
      <w:pPr>
        <w:tabs>
          <w:tab w:val="num" w:pos="1440"/>
        </w:tabs>
        <w:ind w:left="1440" w:hanging="360"/>
      </w:pPr>
      <w:rPr>
        <w:rFonts w:ascii="Arial" w:hAnsi="Arial" w:hint="default"/>
      </w:rPr>
    </w:lvl>
    <w:lvl w:ilvl="2" w:tplc="8334E84C" w:tentative="1">
      <w:start w:val="1"/>
      <w:numFmt w:val="bullet"/>
      <w:lvlText w:val="•"/>
      <w:lvlJc w:val="left"/>
      <w:pPr>
        <w:tabs>
          <w:tab w:val="num" w:pos="2160"/>
        </w:tabs>
        <w:ind w:left="2160" w:hanging="360"/>
      </w:pPr>
      <w:rPr>
        <w:rFonts w:ascii="Arial" w:hAnsi="Arial" w:hint="default"/>
      </w:rPr>
    </w:lvl>
    <w:lvl w:ilvl="3" w:tplc="35AA3190" w:tentative="1">
      <w:start w:val="1"/>
      <w:numFmt w:val="bullet"/>
      <w:lvlText w:val="•"/>
      <w:lvlJc w:val="left"/>
      <w:pPr>
        <w:tabs>
          <w:tab w:val="num" w:pos="2880"/>
        </w:tabs>
        <w:ind w:left="2880" w:hanging="360"/>
      </w:pPr>
      <w:rPr>
        <w:rFonts w:ascii="Arial" w:hAnsi="Arial" w:hint="default"/>
      </w:rPr>
    </w:lvl>
    <w:lvl w:ilvl="4" w:tplc="B32C4BA0" w:tentative="1">
      <w:start w:val="1"/>
      <w:numFmt w:val="bullet"/>
      <w:lvlText w:val="•"/>
      <w:lvlJc w:val="left"/>
      <w:pPr>
        <w:tabs>
          <w:tab w:val="num" w:pos="3600"/>
        </w:tabs>
        <w:ind w:left="3600" w:hanging="360"/>
      </w:pPr>
      <w:rPr>
        <w:rFonts w:ascii="Arial" w:hAnsi="Arial" w:hint="default"/>
      </w:rPr>
    </w:lvl>
    <w:lvl w:ilvl="5" w:tplc="8AD48D80" w:tentative="1">
      <w:start w:val="1"/>
      <w:numFmt w:val="bullet"/>
      <w:lvlText w:val="•"/>
      <w:lvlJc w:val="left"/>
      <w:pPr>
        <w:tabs>
          <w:tab w:val="num" w:pos="4320"/>
        </w:tabs>
        <w:ind w:left="4320" w:hanging="360"/>
      </w:pPr>
      <w:rPr>
        <w:rFonts w:ascii="Arial" w:hAnsi="Arial" w:hint="default"/>
      </w:rPr>
    </w:lvl>
    <w:lvl w:ilvl="6" w:tplc="D88889D4" w:tentative="1">
      <w:start w:val="1"/>
      <w:numFmt w:val="bullet"/>
      <w:lvlText w:val="•"/>
      <w:lvlJc w:val="left"/>
      <w:pPr>
        <w:tabs>
          <w:tab w:val="num" w:pos="5040"/>
        </w:tabs>
        <w:ind w:left="5040" w:hanging="360"/>
      </w:pPr>
      <w:rPr>
        <w:rFonts w:ascii="Arial" w:hAnsi="Arial" w:hint="default"/>
      </w:rPr>
    </w:lvl>
    <w:lvl w:ilvl="7" w:tplc="10F01AEE" w:tentative="1">
      <w:start w:val="1"/>
      <w:numFmt w:val="bullet"/>
      <w:lvlText w:val="•"/>
      <w:lvlJc w:val="left"/>
      <w:pPr>
        <w:tabs>
          <w:tab w:val="num" w:pos="5760"/>
        </w:tabs>
        <w:ind w:left="5760" w:hanging="360"/>
      </w:pPr>
      <w:rPr>
        <w:rFonts w:ascii="Arial" w:hAnsi="Arial" w:hint="default"/>
      </w:rPr>
    </w:lvl>
    <w:lvl w:ilvl="8" w:tplc="7ACC5FC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6"/>
  </w:num>
  <w:num w:numId="4">
    <w:abstractNumId w:val="5"/>
  </w:num>
  <w:num w:numId="5">
    <w:abstractNumId w:val="10"/>
  </w:num>
  <w:num w:numId="6">
    <w:abstractNumId w:val="2"/>
  </w:num>
  <w:num w:numId="7">
    <w:abstractNumId w:val="8"/>
  </w:num>
  <w:num w:numId="8">
    <w:abstractNumId w:val="7"/>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50"/>
    <w:rsid w:val="00023F5E"/>
    <w:rsid w:val="00071D36"/>
    <w:rsid w:val="00077436"/>
    <w:rsid w:val="00080E05"/>
    <w:rsid w:val="000D575F"/>
    <w:rsid w:val="001056D6"/>
    <w:rsid w:val="001B50C3"/>
    <w:rsid w:val="001C4BD8"/>
    <w:rsid w:val="001E1B2A"/>
    <w:rsid w:val="001F4094"/>
    <w:rsid w:val="00220ECD"/>
    <w:rsid w:val="00222963"/>
    <w:rsid w:val="00263BD7"/>
    <w:rsid w:val="00280D12"/>
    <w:rsid w:val="002C22A4"/>
    <w:rsid w:val="002D1E13"/>
    <w:rsid w:val="00300E07"/>
    <w:rsid w:val="00312E25"/>
    <w:rsid w:val="003463B5"/>
    <w:rsid w:val="00354B34"/>
    <w:rsid w:val="00387AE3"/>
    <w:rsid w:val="003B2075"/>
    <w:rsid w:val="003C1201"/>
    <w:rsid w:val="00407ED7"/>
    <w:rsid w:val="00426003"/>
    <w:rsid w:val="0048644B"/>
    <w:rsid w:val="0049127D"/>
    <w:rsid w:val="00491D9B"/>
    <w:rsid w:val="004E2BC9"/>
    <w:rsid w:val="00500BFB"/>
    <w:rsid w:val="00522F0C"/>
    <w:rsid w:val="00530E5A"/>
    <w:rsid w:val="00566449"/>
    <w:rsid w:val="005D7371"/>
    <w:rsid w:val="005E224E"/>
    <w:rsid w:val="006917D7"/>
    <w:rsid w:val="006B7FB1"/>
    <w:rsid w:val="006D53DB"/>
    <w:rsid w:val="006D5D4B"/>
    <w:rsid w:val="007805F7"/>
    <w:rsid w:val="00784B28"/>
    <w:rsid w:val="007B1903"/>
    <w:rsid w:val="008226A8"/>
    <w:rsid w:val="00873C67"/>
    <w:rsid w:val="008B7760"/>
    <w:rsid w:val="00907015"/>
    <w:rsid w:val="0097213E"/>
    <w:rsid w:val="009808D1"/>
    <w:rsid w:val="00982179"/>
    <w:rsid w:val="009957ED"/>
    <w:rsid w:val="00995890"/>
    <w:rsid w:val="009B5042"/>
    <w:rsid w:val="009F3000"/>
    <w:rsid w:val="00A077C6"/>
    <w:rsid w:val="00A127E7"/>
    <w:rsid w:val="00A24F4D"/>
    <w:rsid w:val="00A324B7"/>
    <w:rsid w:val="00A37D50"/>
    <w:rsid w:val="00A40FF9"/>
    <w:rsid w:val="00A73E94"/>
    <w:rsid w:val="00AB5909"/>
    <w:rsid w:val="00AD6EDD"/>
    <w:rsid w:val="00B33361"/>
    <w:rsid w:val="00B511E7"/>
    <w:rsid w:val="00B643D5"/>
    <w:rsid w:val="00B83C5B"/>
    <w:rsid w:val="00BA143A"/>
    <w:rsid w:val="00BE2286"/>
    <w:rsid w:val="00C10AF8"/>
    <w:rsid w:val="00C1187E"/>
    <w:rsid w:val="00C3317E"/>
    <w:rsid w:val="00C578FC"/>
    <w:rsid w:val="00CA3E94"/>
    <w:rsid w:val="00CB10DB"/>
    <w:rsid w:val="00CC4C45"/>
    <w:rsid w:val="00CD2954"/>
    <w:rsid w:val="00CD7346"/>
    <w:rsid w:val="00D118C6"/>
    <w:rsid w:val="00D15A34"/>
    <w:rsid w:val="00D20E48"/>
    <w:rsid w:val="00D349B0"/>
    <w:rsid w:val="00D44E31"/>
    <w:rsid w:val="00D653A3"/>
    <w:rsid w:val="00D950EF"/>
    <w:rsid w:val="00DD0CAF"/>
    <w:rsid w:val="00DD3CC1"/>
    <w:rsid w:val="00DF2C03"/>
    <w:rsid w:val="00E17A14"/>
    <w:rsid w:val="00E25ED1"/>
    <w:rsid w:val="00E3163E"/>
    <w:rsid w:val="00E8459D"/>
    <w:rsid w:val="00E924F5"/>
    <w:rsid w:val="00EB2D50"/>
    <w:rsid w:val="00F110B8"/>
    <w:rsid w:val="00F200F7"/>
    <w:rsid w:val="00F235D2"/>
    <w:rsid w:val="00F624E6"/>
    <w:rsid w:val="00F751AA"/>
    <w:rsid w:val="00FA1343"/>
    <w:rsid w:val="00FA6E54"/>
    <w:rsid w:val="00FC71E7"/>
    <w:rsid w:val="00FD0ED7"/>
    <w:rsid w:val="00FF1F30"/>
    <w:rsid w:val="00FF4F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D2B59"/>
  <w15:docId w15:val="{1AB40538-F2AF-490A-B49C-AD4E820C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16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B2D50"/>
    <w:rPr>
      <w:color w:val="0563C1" w:themeColor="hyperlink"/>
      <w:u w:val="single"/>
    </w:rPr>
  </w:style>
  <w:style w:type="paragraph" w:customStyle="1" w:styleId="Default">
    <w:name w:val="Default"/>
    <w:rsid w:val="00EB2D50"/>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EB2D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2D50"/>
  </w:style>
  <w:style w:type="paragraph" w:styleId="Stopka">
    <w:name w:val="footer"/>
    <w:basedOn w:val="Normalny"/>
    <w:link w:val="StopkaZnak"/>
    <w:uiPriority w:val="99"/>
    <w:unhideWhenUsed/>
    <w:rsid w:val="00EB2D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2D50"/>
  </w:style>
  <w:style w:type="paragraph" w:styleId="Akapitzlist">
    <w:name w:val="List Paragraph"/>
    <w:basedOn w:val="Normalny"/>
    <w:uiPriority w:val="34"/>
    <w:qFormat/>
    <w:rsid w:val="0048644B"/>
    <w:pPr>
      <w:ind w:left="720"/>
      <w:contextualSpacing/>
    </w:pPr>
  </w:style>
  <w:style w:type="character" w:customStyle="1" w:styleId="Nierozpoznanawzmianka1">
    <w:name w:val="Nierozpoznana wzmianka1"/>
    <w:basedOn w:val="Domylnaczcionkaakapitu"/>
    <w:uiPriority w:val="99"/>
    <w:semiHidden/>
    <w:unhideWhenUsed/>
    <w:rsid w:val="0049127D"/>
    <w:rPr>
      <w:color w:val="605E5C"/>
      <w:shd w:val="clear" w:color="auto" w:fill="E1DFDD"/>
    </w:rPr>
  </w:style>
  <w:style w:type="character" w:styleId="UyteHipercze">
    <w:name w:val="FollowedHyperlink"/>
    <w:basedOn w:val="Domylnaczcionkaakapitu"/>
    <w:uiPriority w:val="99"/>
    <w:semiHidden/>
    <w:unhideWhenUsed/>
    <w:rsid w:val="00995890"/>
    <w:rPr>
      <w:color w:val="954F72" w:themeColor="followedHyperlink"/>
      <w:u w:val="single"/>
    </w:rPr>
  </w:style>
  <w:style w:type="character" w:styleId="Odwoaniedokomentarza">
    <w:name w:val="annotation reference"/>
    <w:basedOn w:val="Domylnaczcionkaakapitu"/>
    <w:uiPriority w:val="99"/>
    <w:semiHidden/>
    <w:unhideWhenUsed/>
    <w:rsid w:val="00FA1343"/>
    <w:rPr>
      <w:sz w:val="16"/>
      <w:szCs w:val="16"/>
    </w:rPr>
  </w:style>
  <w:style w:type="paragraph" w:styleId="Tekstkomentarza">
    <w:name w:val="annotation text"/>
    <w:basedOn w:val="Normalny"/>
    <w:link w:val="TekstkomentarzaZnak"/>
    <w:uiPriority w:val="99"/>
    <w:semiHidden/>
    <w:unhideWhenUsed/>
    <w:rsid w:val="00FA13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1343"/>
    <w:rPr>
      <w:sz w:val="20"/>
      <w:szCs w:val="20"/>
    </w:rPr>
  </w:style>
  <w:style w:type="paragraph" w:styleId="Tematkomentarza">
    <w:name w:val="annotation subject"/>
    <w:basedOn w:val="Tekstkomentarza"/>
    <w:next w:val="Tekstkomentarza"/>
    <w:link w:val="TematkomentarzaZnak"/>
    <w:uiPriority w:val="99"/>
    <w:semiHidden/>
    <w:unhideWhenUsed/>
    <w:rsid w:val="00FA1343"/>
    <w:rPr>
      <w:b/>
      <w:bCs/>
    </w:rPr>
  </w:style>
  <w:style w:type="character" w:customStyle="1" w:styleId="TematkomentarzaZnak">
    <w:name w:val="Temat komentarza Znak"/>
    <w:basedOn w:val="TekstkomentarzaZnak"/>
    <w:link w:val="Tematkomentarza"/>
    <w:uiPriority w:val="99"/>
    <w:semiHidden/>
    <w:rsid w:val="00FA1343"/>
    <w:rPr>
      <w:b/>
      <w:bCs/>
      <w:sz w:val="20"/>
      <w:szCs w:val="20"/>
    </w:rPr>
  </w:style>
  <w:style w:type="paragraph" w:styleId="Tekstdymka">
    <w:name w:val="Balloon Text"/>
    <w:basedOn w:val="Normalny"/>
    <w:link w:val="TekstdymkaZnak"/>
    <w:uiPriority w:val="99"/>
    <w:semiHidden/>
    <w:unhideWhenUsed/>
    <w:rsid w:val="001056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56D6"/>
    <w:rPr>
      <w:rFonts w:ascii="Tahoma" w:hAnsi="Tahoma" w:cs="Tahoma"/>
      <w:sz w:val="16"/>
      <w:szCs w:val="16"/>
    </w:rPr>
  </w:style>
  <w:style w:type="character" w:customStyle="1" w:styleId="nc684nl6">
    <w:name w:val="nc684nl6"/>
    <w:basedOn w:val="Domylnaczcionkaakapitu"/>
    <w:rsid w:val="00A077C6"/>
  </w:style>
  <w:style w:type="character" w:customStyle="1" w:styleId="UnresolvedMention">
    <w:name w:val="Unresolved Mention"/>
    <w:basedOn w:val="Domylnaczcionkaakapitu"/>
    <w:uiPriority w:val="99"/>
    <w:semiHidden/>
    <w:unhideWhenUsed/>
    <w:rsid w:val="00A07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3561">
      <w:bodyDiv w:val="1"/>
      <w:marLeft w:val="0"/>
      <w:marRight w:val="0"/>
      <w:marTop w:val="0"/>
      <w:marBottom w:val="0"/>
      <w:divBdr>
        <w:top w:val="none" w:sz="0" w:space="0" w:color="auto"/>
        <w:left w:val="none" w:sz="0" w:space="0" w:color="auto"/>
        <w:bottom w:val="none" w:sz="0" w:space="0" w:color="auto"/>
        <w:right w:val="none" w:sz="0" w:space="0" w:color="auto"/>
      </w:divBdr>
    </w:div>
    <w:div w:id="718013840">
      <w:bodyDiv w:val="1"/>
      <w:marLeft w:val="0"/>
      <w:marRight w:val="0"/>
      <w:marTop w:val="0"/>
      <w:marBottom w:val="0"/>
      <w:divBdr>
        <w:top w:val="none" w:sz="0" w:space="0" w:color="auto"/>
        <w:left w:val="none" w:sz="0" w:space="0" w:color="auto"/>
        <w:bottom w:val="none" w:sz="0" w:space="0" w:color="auto"/>
        <w:right w:val="none" w:sz="0" w:space="0" w:color="auto"/>
      </w:divBdr>
    </w:div>
    <w:div w:id="870261035">
      <w:bodyDiv w:val="1"/>
      <w:marLeft w:val="0"/>
      <w:marRight w:val="0"/>
      <w:marTop w:val="0"/>
      <w:marBottom w:val="0"/>
      <w:divBdr>
        <w:top w:val="none" w:sz="0" w:space="0" w:color="auto"/>
        <w:left w:val="none" w:sz="0" w:space="0" w:color="auto"/>
        <w:bottom w:val="none" w:sz="0" w:space="0" w:color="auto"/>
        <w:right w:val="none" w:sz="0" w:space="0" w:color="auto"/>
      </w:divBdr>
      <w:divsChild>
        <w:div w:id="733353575">
          <w:marLeft w:val="274"/>
          <w:marRight w:val="0"/>
          <w:marTop w:val="72"/>
          <w:marBottom w:val="0"/>
          <w:divBdr>
            <w:top w:val="none" w:sz="0" w:space="0" w:color="auto"/>
            <w:left w:val="none" w:sz="0" w:space="0" w:color="auto"/>
            <w:bottom w:val="none" w:sz="0" w:space="0" w:color="auto"/>
            <w:right w:val="none" w:sz="0" w:space="0" w:color="auto"/>
          </w:divBdr>
        </w:div>
        <w:div w:id="295912157">
          <w:marLeft w:val="274"/>
          <w:marRight w:val="0"/>
          <w:marTop w:val="72"/>
          <w:marBottom w:val="0"/>
          <w:divBdr>
            <w:top w:val="none" w:sz="0" w:space="0" w:color="auto"/>
            <w:left w:val="none" w:sz="0" w:space="0" w:color="auto"/>
            <w:bottom w:val="none" w:sz="0" w:space="0" w:color="auto"/>
            <w:right w:val="none" w:sz="0" w:space="0" w:color="auto"/>
          </w:divBdr>
        </w:div>
      </w:divsChild>
    </w:div>
    <w:div w:id="1234468668">
      <w:bodyDiv w:val="1"/>
      <w:marLeft w:val="0"/>
      <w:marRight w:val="0"/>
      <w:marTop w:val="0"/>
      <w:marBottom w:val="0"/>
      <w:divBdr>
        <w:top w:val="none" w:sz="0" w:space="0" w:color="auto"/>
        <w:left w:val="none" w:sz="0" w:space="0" w:color="auto"/>
        <w:bottom w:val="none" w:sz="0" w:space="0" w:color="auto"/>
        <w:right w:val="none" w:sz="0" w:space="0" w:color="auto"/>
      </w:divBdr>
      <w:divsChild>
        <w:div w:id="136068062">
          <w:marLeft w:val="547"/>
          <w:marRight w:val="0"/>
          <w:marTop w:val="120"/>
          <w:marBottom w:val="0"/>
          <w:divBdr>
            <w:top w:val="none" w:sz="0" w:space="0" w:color="auto"/>
            <w:left w:val="none" w:sz="0" w:space="0" w:color="auto"/>
            <w:bottom w:val="none" w:sz="0" w:space="0" w:color="auto"/>
            <w:right w:val="none" w:sz="0" w:space="0" w:color="auto"/>
          </w:divBdr>
        </w:div>
        <w:div w:id="435757141">
          <w:marLeft w:val="547"/>
          <w:marRight w:val="0"/>
          <w:marTop w:val="120"/>
          <w:marBottom w:val="0"/>
          <w:divBdr>
            <w:top w:val="none" w:sz="0" w:space="0" w:color="auto"/>
            <w:left w:val="none" w:sz="0" w:space="0" w:color="auto"/>
            <w:bottom w:val="none" w:sz="0" w:space="0" w:color="auto"/>
            <w:right w:val="none" w:sz="0" w:space="0" w:color="auto"/>
          </w:divBdr>
        </w:div>
        <w:div w:id="2025547168">
          <w:marLeft w:val="547"/>
          <w:marRight w:val="0"/>
          <w:marTop w:val="120"/>
          <w:marBottom w:val="0"/>
          <w:divBdr>
            <w:top w:val="none" w:sz="0" w:space="0" w:color="auto"/>
            <w:left w:val="none" w:sz="0" w:space="0" w:color="auto"/>
            <w:bottom w:val="none" w:sz="0" w:space="0" w:color="auto"/>
            <w:right w:val="none" w:sz="0" w:space="0" w:color="auto"/>
          </w:divBdr>
        </w:div>
        <w:div w:id="932324507">
          <w:marLeft w:val="547"/>
          <w:marRight w:val="0"/>
          <w:marTop w:val="120"/>
          <w:marBottom w:val="0"/>
          <w:divBdr>
            <w:top w:val="none" w:sz="0" w:space="0" w:color="auto"/>
            <w:left w:val="none" w:sz="0" w:space="0" w:color="auto"/>
            <w:bottom w:val="none" w:sz="0" w:space="0" w:color="auto"/>
            <w:right w:val="none" w:sz="0" w:space="0" w:color="auto"/>
          </w:divBdr>
        </w:div>
        <w:div w:id="392578694">
          <w:marLeft w:val="547"/>
          <w:marRight w:val="0"/>
          <w:marTop w:val="120"/>
          <w:marBottom w:val="0"/>
          <w:divBdr>
            <w:top w:val="none" w:sz="0" w:space="0" w:color="auto"/>
            <w:left w:val="none" w:sz="0" w:space="0" w:color="auto"/>
            <w:bottom w:val="none" w:sz="0" w:space="0" w:color="auto"/>
            <w:right w:val="none" w:sz="0" w:space="0" w:color="auto"/>
          </w:divBdr>
        </w:div>
        <w:div w:id="132382">
          <w:marLeft w:val="547"/>
          <w:marRight w:val="0"/>
          <w:marTop w:val="120"/>
          <w:marBottom w:val="0"/>
          <w:divBdr>
            <w:top w:val="none" w:sz="0" w:space="0" w:color="auto"/>
            <w:left w:val="none" w:sz="0" w:space="0" w:color="auto"/>
            <w:bottom w:val="none" w:sz="0" w:space="0" w:color="auto"/>
            <w:right w:val="none" w:sz="0" w:space="0" w:color="auto"/>
          </w:divBdr>
        </w:div>
      </w:divsChild>
    </w:div>
    <w:div w:id="1720013452">
      <w:bodyDiv w:val="1"/>
      <w:marLeft w:val="0"/>
      <w:marRight w:val="0"/>
      <w:marTop w:val="0"/>
      <w:marBottom w:val="0"/>
      <w:divBdr>
        <w:top w:val="none" w:sz="0" w:space="0" w:color="auto"/>
        <w:left w:val="none" w:sz="0" w:space="0" w:color="auto"/>
        <w:bottom w:val="none" w:sz="0" w:space="0" w:color="auto"/>
        <w:right w:val="none" w:sz="0" w:space="0" w:color="auto"/>
      </w:divBdr>
      <w:divsChild>
        <w:div w:id="861240315">
          <w:marLeft w:val="274"/>
          <w:marRight w:val="0"/>
          <w:marTop w:val="72"/>
          <w:marBottom w:val="0"/>
          <w:divBdr>
            <w:top w:val="none" w:sz="0" w:space="0" w:color="auto"/>
            <w:left w:val="none" w:sz="0" w:space="0" w:color="auto"/>
            <w:bottom w:val="none" w:sz="0" w:space="0" w:color="auto"/>
            <w:right w:val="none" w:sz="0" w:space="0" w:color="auto"/>
          </w:divBdr>
        </w:div>
      </w:divsChild>
    </w:div>
    <w:div w:id="2138718347">
      <w:bodyDiv w:val="1"/>
      <w:marLeft w:val="0"/>
      <w:marRight w:val="0"/>
      <w:marTop w:val="0"/>
      <w:marBottom w:val="0"/>
      <w:divBdr>
        <w:top w:val="none" w:sz="0" w:space="0" w:color="auto"/>
        <w:left w:val="none" w:sz="0" w:space="0" w:color="auto"/>
        <w:bottom w:val="none" w:sz="0" w:space="0" w:color="auto"/>
        <w:right w:val="none" w:sz="0" w:space="0" w:color="auto"/>
      </w:divBdr>
      <w:divsChild>
        <w:div w:id="2140299127">
          <w:marLeft w:val="0"/>
          <w:marRight w:val="0"/>
          <w:marTop w:val="0"/>
          <w:marBottom w:val="0"/>
          <w:divBdr>
            <w:top w:val="none" w:sz="0" w:space="0" w:color="auto"/>
            <w:left w:val="none" w:sz="0" w:space="0" w:color="auto"/>
            <w:bottom w:val="none" w:sz="0" w:space="0" w:color="auto"/>
            <w:right w:val="none" w:sz="0" w:space="0" w:color="auto"/>
          </w:divBdr>
        </w:div>
        <w:div w:id="713039716">
          <w:marLeft w:val="0"/>
          <w:marRight w:val="0"/>
          <w:marTop w:val="120"/>
          <w:marBottom w:val="0"/>
          <w:divBdr>
            <w:top w:val="none" w:sz="0" w:space="0" w:color="auto"/>
            <w:left w:val="none" w:sz="0" w:space="0" w:color="auto"/>
            <w:bottom w:val="none" w:sz="0" w:space="0" w:color="auto"/>
            <w:right w:val="none" w:sz="0" w:space="0" w:color="auto"/>
          </w:divBdr>
          <w:divsChild>
            <w:div w:id="2081709451">
              <w:marLeft w:val="0"/>
              <w:marRight w:val="0"/>
              <w:marTop w:val="0"/>
              <w:marBottom w:val="0"/>
              <w:divBdr>
                <w:top w:val="none" w:sz="0" w:space="0" w:color="auto"/>
                <w:left w:val="none" w:sz="0" w:space="0" w:color="auto"/>
                <w:bottom w:val="none" w:sz="0" w:space="0" w:color="auto"/>
                <w:right w:val="none" w:sz="0" w:space="0" w:color="auto"/>
              </w:divBdr>
            </w:div>
            <w:div w:id="1390574098">
              <w:marLeft w:val="0"/>
              <w:marRight w:val="0"/>
              <w:marTop w:val="0"/>
              <w:marBottom w:val="0"/>
              <w:divBdr>
                <w:top w:val="none" w:sz="0" w:space="0" w:color="auto"/>
                <w:left w:val="none" w:sz="0" w:space="0" w:color="auto"/>
                <w:bottom w:val="none" w:sz="0" w:space="0" w:color="auto"/>
                <w:right w:val="none" w:sz="0" w:space="0" w:color="auto"/>
              </w:divBdr>
            </w:div>
            <w:div w:id="839926620">
              <w:marLeft w:val="0"/>
              <w:marRight w:val="0"/>
              <w:marTop w:val="0"/>
              <w:marBottom w:val="0"/>
              <w:divBdr>
                <w:top w:val="none" w:sz="0" w:space="0" w:color="auto"/>
                <w:left w:val="none" w:sz="0" w:space="0" w:color="auto"/>
                <w:bottom w:val="none" w:sz="0" w:space="0" w:color="auto"/>
                <w:right w:val="none" w:sz="0" w:space="0" w:color="auto"/>
              </w:divBdr>
            </w:div>
            <w:div w:id="1016541682">
              <w:marLeft w:val="0"/>
              <w:marRight w:val="0"/>
              <w:marTop w:val="0"/>
              <w:marBottom w:val="0"/>
              <w:divBdr>
                <w:top w:val="none" w:sz="0" w:space="0" w:color="auto"/>
                <w:left w:val="none" w:sz="0" w:space="0" w:color="auto"/>
                <w:bottom w:val="none" w:sz="0" w:space="0" w:color="auto"/>
                <w:right w:val="none" w:sz="0" w:space="0" w:color="auto"/>
              </w:divBdr>
            </w:div>
          </w:divsChild>
        </w:div>
        <w:div w:id="1825075472">
          <w:marLeft w:val="0"/>
          <w:marRight w:val="0"/>
          <w:marTop w:val="120"/>
          <w:marBottom w:val="0"/>
          <w:divBdr>
            <w:top w:val="none" w:sz="0" w:space="0" w:color="auto"/>
            <w:left w:val="none" w:sz="0" w:space="0" w:color="auto"/>
            <w:bottom w:val="none" w:sz="0" w:space="0" w:color="auto"/>
            <w:right w:val="none" w:sz="0" w:space="0" w:color="auto"/>
          </w:divBdr>
          <w:divsChild>
            <w:div w:id="1254701116">
              <w:marLeft w:val="0"/>
              <w:marRight w:val="0"/>
              <w:marTop w:val="0"/>
              <w:marBottom w:val="0"/>
              <w:divBdr>
                <w:top w:val="none" w:sz="0" w:space="0" w:color="auto"/>
                <w:left w:val="none" w:sz="0" w:space="0" w:color="auto"/>
                <w:bottom w:val="none" w:sz="0" w:space="0" w:color="auto"/>
                <w:right w:val="none" w:sz="0" w:space="0" w:color="auto"/>
              </w:divBdr>
            </w:div>
          </w:divsChild>
        </w:div>
        <w:div w:id="742722246">
          <w:marLeft w:val="0"/>
          <w:marRight w:val="0"/>
          <w:marTop w:val="120"/>
          <w:marBottom w:val="0"/>
          <w:divBdr>
            <w:top w:val="none" w:sz="0" w:space="0" w:color="auto"/>
            <w:left w:val="none" w:sz="0" w:space="0" w:color="auto"/>
            <w:bottom w:val="none" w:sz="0" w:space="0" w:color="auto"/>
            <w:right w:val="none" w:sz="0" w:space="0" w:color="auto"/>
          </w:divBdr>
          <w:divsChild>
            <w:div w:id="231505119">
              <w:marLeft w:val="0"/>
              <w:marRight w:val="0"/>
              <w:marTop w:val="0"/>
              <w:marBottom w:val="0"/>
              <w:divBdr>
                <w:top w:val="none" w:sz="0" w:space="0" w:color="auto"/>
                <w:left w:val="none" w:sz="0" w:space="0" w:color="auto"/>
                <w:bottom w:val="none" w:sz="0" w:space="0" w:color="auto"/>
                <w:right w:val="none" w:sz="0" w:space="0" w:color="auto"/>
              </w:divBdr>
            </w:div>
          </w:divsChild>
        </w:div>
        <w:div w:id="532891239">
          <w:marLeft w:val="0"/>
          <w:marRight w:val="0"/>
          <w:marTop w:val="120"/>
          <w:marBottom w:val="0"/>
          <w:divBdr>
            <w:top w:val="none" w:sz="0" w:space="0" w:color="auto"/>
            <w:left w:val="none" w:sz="0" w:space="0" w:color="auto"/>
            <w:bottom w:val="none" w:sz="0" w:space="0" w:color="auto"/>
            <w:right w:val="none" w:sz="0" w:space="0" w:color="auto"/>
          </w:divBdr>
          <w:divsChild>
            <w:div w:id="14369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uf.unhabitat.org/urban-expo.php" TargetMode="External"/><Relationship Id="rId13" Type="http://schemas.openxmlformats.org/officeDocument/2006/relationships/hyperlink" Target="mailto:wuf11info@mfipr.gov.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wps.pl/my-uniwersytet/aktualnosci/aktualnosci/31715-konkurs-urban-in-miasto-dla-kazdeg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bserwatorium.miasta.pl/wuf11/wuf-w-twoim-miesc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bserwatorium.miasta.pl/wuf11" TargetMode="External"/><Relationship Id="rId4" Type="http://schemas.openxmlformats.org/officeDocument/2006/relationships/webSettings" Target="webSettings.xml"/><Relationship Id="rId9" Type="http://schemas.openxmlformats.org/officeDocument/2006/relationships/hyperlink" Target="https://wuf.unhabitat.org/"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1243</Words>
  <Characters>6838</Characters>
  <Application>Microsoft Office Word</Application>
  <DocSecurity>0</DocSecurity>
  <Lines>56</Lines>
  <Paragraphs>16</Paragraphs>
  <ScaleCrop>false</ScaleCrop>
  <HeadingPairs>
    <vt:vector size="2" baseType="variant">
      <vt:variant>
        <vt:lpstr>Tytuł</vt:lpstr>
      </vt:variant>
      <vt:variant>
        <vt:i4>1</vt:i4>
      </vt:variant>
    </vt:vector>
  </HeadingPairs>
  <TitlesOfParts>
    <vt:vector size="1" baseType="lpstr">
      <vt:lpstr/>
    </vt:vector>
  </TitlesOfParts>
  <Company>GOV.PL</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Bartlomiej Chlabicz</dc:creator>
  <cp:keywords/>
  <dc:description/>
  <cp:lastModifiedBy>Sowińska-Ghdir Justyna</cp:lastModifiedBy>
  <cp:revision>2</cp:revision>
  <cp:lastPrinted>2022-01-27T10:58:00Z</cp:lastPrinted>
  <dcterms:created xsi:type="dcterms:W3CDTF">2022-02-02T12:50:00Z</dcterms:created>
  <dcterms:modified xsi:type="dcterms:W3CDTF">2022-02-02T12:50:00Z</dcterms:modified>
</cp:coreProperties>
</file>