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E0A8" w14:textId="77777777" w:rsidR="00B83E5F" w:rsidRDefault="00B83E5F" w:rsidP="00B83E5F">
      <w:pPr>
        <w:pStyle w:val="Tekstpodstawowy"/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73099696"/>
      <w:r>
        <w:rPr>
          <w:rFonts w:ascii="Times New Roman" w:hAnsi="Times New Roman" w:cs="Times New Roman"/>
          <w:sz w:val="24"/>
          <w:szCs w:val="24"/>
        </w:rPr>
        <w:t>Wykaz zbędnych składników majątkowych przeznaczonych do nieodpłatnego przekazania:</w:t>
      </w:r>
    </w:p>
    <w:p w14:paraId="52D857F5" w14:textId="77777777" w:rsidR="00B83E5F" w:rsidRDefault="00B83E5F" w:rsidP="00B83E5F">
      <w:pPr>
        <w:pStyle w:val="Tekstpodstawowy"/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134"/>
        <w:gridCol w:w="1134"/>
        <w:gridCol w:w="851"/>
        <w:gridCol w:w="1559"/>
        <w:gridCol w:w="850"/>
        <w:gridCol w:w="1843"/>
      </w:tblGrid>
      <w:tr w:rsidR="00B83E5F" w:rsidRPr="003A4405" w14:paraId="32CB3864" w14:textId="77777777" w:rsidTr="00313C59">
        <w:tc>
          <w:tcPr>
            <w:tcW w:w="567" w:type="dxa"/>
            <w:shd w:val="clear" w:color="auto" w:fill="auto"/>
          </w:tcPr>
          <w:p w14:paraId="50B3446B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auto"/>
          </w:tcPr>
          <w:p w14:paraId="0854A4BA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709" w:type="dxa"/>
            <w:shd w:val="clear" w:color="auto" w:fill="auto"/>
          </w:tcPr>
          <w:p w14:paraId="32401D9B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134" w:type="dxa"/>
          </w:tcPr>
          <w:p w14:paraId="60BC9953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F313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inwent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F43E54A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nabycia</w:t>
            </w:r>
          </w:p>
        </w:tc>
        <w:tc>
          <w:tcPr>
            <w:tcW w:w="851" w:type="dxa"/>
            <w:shd w:val="clear" w:color="auto" w:fill="auto"/>
          </w:tcPr>
          <w:p w14:paraId="3AC00300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nabycia</w:t>
            </w:r>
          </w:p>
        </w:tc>
        <w:tc>
          <w:tcPr>
            <w:tcW w:w="1559" w:type="dxa"/>
            <w:shd w:val="clear" w:color="auto" w:fill="auto"/>
          </w:tcPr>
          <w:p w14:paraId="733FFCE6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stanu, u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zasadnienie i uwagi</w:t>
            </w:r>
          </w:p>
        </w:tc>
        <w:tc>
          <w:tcPr>
            <w:tcW w:w="850" w:type="dxa"/>
          </w:tcPr>
          <w:p w14:paraId="78D604F4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sprzedaży</w:t>
            </w:r>
          </w:p>
        </w:tc>
        <w:tc>
          <w:tcPr>
            <w:tcW w:w="1843" w:type="dxa"/>
          </w:tcPr>
          <w:p w14:paraId="4588F927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Propozycja sposobu zagospodarowania</w:t>
            </w:r>
          </w:p>
        </w:tc>
      </w:tr>
      <w:tr w:rsidR="00B83E5F" w:rsidRPr="003A4405" w14:paraId="11E5FA14" w14:textId="77777777" w:rsidTr="00313C59">
        <w:tc>
          <w:tcPr>
            <w:tcW w:w="567" w:type="dxa"/>
            <w:shd w:val="clear" w:color="auto" w:fill="auto"/>
          </w:tcPr>
          <w:p w14:paraId="393F2B65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9E14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3DAE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22EF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2C27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8339B47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B4BC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3DC8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DEF2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Suszarka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WT 252</w:t>
            </w:r>
          </w:p>
        </w:tc>
        <w:tc>
          <w:tcPr>
            <w:tcW w:w="709" w:type="dxa"/>
            <w:shd w:val="clear" w:color="auto" w:fill="auto"/>
          </w:tcPr>
          <w:p w14:paraId="25B5DA15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2E52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DFB2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9CAF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CA6E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3CA42C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E708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D67B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E57B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PŚT-8-80-808-7/9</w:t>
            </w:r>
          </w:p>
        </w:tc>
        <w:tc>
          <w:tcPr>
            <w:tcW w:w="1134" w:type="dxa"/>
          </w:tcPr>
          <w:p w14:paraId="0D5D6D63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304D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E2CC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8A5E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2551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  <w:shd w:val="clear" w:color="auto" w:fill="auto"/>
          </w:tcPr>
          <w:p w14:paraId="3081874B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0D41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5B9D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908B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FDBC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46FFBF4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uszarka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 xml:space="preserve"> ma 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silnik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zardzewiała 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 xml:space="preserve">– naprawa nieopłacalna </w:t>
            </w:r>
          </w:p>
        </w:tc>
        <w:tc>
          <w:tcPr>
            <w:tcW w:w="850" w:type="dxa"/>
          </w:tcPr>
          <w:p w14:paraId="57216D45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E1A9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D1F5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7B5E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BD68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65192D26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Nieodpłatne przekazanie innej jednostce w celu realizacji zadań publicznych, a w razie braku zainteresowania - likwidacja</w:t>
            </w:r>
          </w:p>
        </w:tc>
      </w:tr>
      <w:tr w:rsidR="00B83E5F" w:rsidRPr="003A4405" w14:paraId="7E20AFC5" w14:textId="77777777" w:rsidTr="00313C59">
        <w:tc>
          <w:tcPr>
            <w:tcW w:w="567" w:type="dxa"/>
            <w:shd w:val="clear" w:color="auto" w:fill="auto"/>
          </w:tcPr>
          <w:p w14:paraId="3EB77AA0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3028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34D1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F7F1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8CFF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BF41888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20F3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FABE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3D84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EWF-10470W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F16B968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BD6C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AEA1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1A86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5DD3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B024A6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A23B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BEE6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54FE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PŚT-8-80-808-7/10</w:t>
            </w:r>
          </w:p>
        </w:tc>
        <w:tc>
          <w:tcPr>
            <w:tcW w:w="1134" w:type="dxa"/>
          </w:tcPr>
          <w:p w14:paraId="576F9380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7FAC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D215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85F59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AC94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979,00</w:t>
            </w:r>
          </w:p>
        </w:tc>
        <w:tc>
          <w:tcPr>
            <w:tcW w:w="851" w:type="dxa"/>
            <w:shd w:val="clear" w:color="auto" w:fill="auto"/>
          </w:tcPr>
          <w:p w14:paraId="786F7C09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500A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89B0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2105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8EDC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28C8A28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Pralka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 xml:space="preserve"> ma 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programator,nieodwirowywuje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wody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 xml:space="preserve"> zamki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zardzewiała </w:t>
            </w: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– naprawa nieopłacalna</w:t>
            </w:r>
          </w:p>
        </w:tc>
        <w:tc>
          <w:tcPr>
            <w:tcW w:w="850" w:type="dxa"/>
          </w:tcPr>
          <w:p w14:paraId="649CDA4D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9789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5244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B8F8" w14:textId="77777777" w:rsidR="00B83E5F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D9C2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14:paraId="7FABD53E" w14:textId="77777777" w:rsidR="00B83E5F" w:rsidRPr="003A4405" w:rsidRDefault="00B83E5F" w:rsidP="00313C59">
            <w:pPr>
              <w:pStyle w:val="Tekstpodstawowy"/>
              <w:tabs>
                <w:tab w:val="left" w:pos="37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5">
              <w:rPr>
                <w:rFonts w:ascii="Times New Roman" w:hAnsi="Times New Roman" w:cs="Times New Roman"/>
                <w:sz w:val="24"/>
                <w:szCs w:val="24"/>
              </w:rPr>
              <w:t>Nieodpłatne przekazanie innej jednostce w celu realizacji zadań publicznych, a w razie braku zainteresowania - likwidacja</w:t>
            </w:r>
          </w:p>
        </w:tc>
      </w:tr>
      <w:bookmarkEnd w:id="0"/>
    </w:tbl>
    <w:p w14:paraId="60A19EC4" w14:textId="77777777" w:rsidR="00607333" w:rsidRDefault="00607333"/>
    <w:sectPr w:rsidR="0060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5F"/>
    <w:rsid w:val="00607333"/>
    <w:rsid w:val="00B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C3052"/>
  <w15:chartTrackingRefBased/>
  <w15:docId w15:val="{49CB1740-2F98-4BF2-A803-FA5526FE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3E5F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83E5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2021-05-28T11:07:00Z</dcterms:created>
  <dcterms:modified xsi:type="dcterms:W3CDTF">2021-05-28T11:08:00Z</dcterms:modified>
</cp:coreProperties>
</file>