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64" w:rsidRPr="00112F2F" w:rsidRDefault="00A44964" w:rsidP="00A449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12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</w:t>
      </w:r>
      <w:r w:rsidRPr="00112F2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622C5179" wp14:editId="593E7528">
            <wp:extent cx="504190" cy="5873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</w:t>
      </w:r>
      <w:r w:rsidRPr="00112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112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bookmarkStart w:id="0" w:name="_GoBack"/>
      <w:bookmarkEnd w:id="0"/>
      <w:r w:rsidRPr="00112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A44964" w:rsidRPr="00112F2F" w:rsidRDefault="00A44964" w:rsidP="00A44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112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WOJEWODA PODKARPACKI</w:t>
      </w:r>
    </w:p>
    <w:p w:rsidR="00A44964" w:rsidRPr="00112F2F" w:rsidRDefault="00A44964" w:rsidP="00A44964">
      <w:pPr>
        <w:tabs>
          <w:tab w:val="left" w:pos="0"/>
        </w:tabs>
        <w:spacing w:after="0" w:line="240" w:lineRule="auto"/>
        <w:ind w:left="-7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12F2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ul. Grunwaldzka 15, 35-959 Rzeszów</w:t>
      </w:r>
    </w:p>
    <w:p w:rsidR="00A44964" w:rsidRPr="00112F2F" w:rsidRDefault="00A44964" w:rsidP="00A44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6"/>
          <w:lang w:eastAsia="pl-PL"/>
        </w:rPr>
      </w:pPr>
    </w:p>
    <w:p w:rsidR="00A44964" w:rsidRPr="00112F2F" w:rsidRDefault="00A44964" w:rsidP="00A4496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44964" w:rsidRPr="00D37464" w:rsidRDefault="0084241A" w:rsidP="000A791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02CA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RE-IV.9543.3.2.2024.AD</w:t>
      </w:r>
      <w:r w:rsidR="00886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ab/>
      </w:r>
      <w:r w:rsidR="00886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ab/>
      </w:r>
      <w:r w:rsidR="00886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ab/>
      </w:r>
      <w:r w:rsidR="00886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ab/>
      </w:r>
      <w:r w:rsidR="00886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ab/>
      </w:r>
      <w:r w:rsidR="002F041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 w:rsidR="00EB78F3" w:rsidRPr="00D374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Rzeszów, 2024-1</w:t>
      </w:r>
      <w:r w:rsidR="00C54B8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A44964" w:rsidRPr="00D374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886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17</w:t>
      </w:r>
    </w:p>
    <w:p w:rsidR="00A44964" w:rsidRPr="00D37464" w:rsidRDefault="00A44964" w:rsidP="00A449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D374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Pr="00D37464">
        <w:rPr>
          <w:rFonts w:ascii="Times New Roman" w:eastAsia="Arial Unicode MS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:rsidR="00A44964" w:rsidRPr="00D37464" w:rsidRDefault="00A44964" w:rsidP="00A4496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A1E83" w:rsidRPr="00AA1E83" w:rsidRDefault="00AA1E83" w:rsidP="005606C6">
      <w:pPr>
        <w:ind w:left="5184" w:hanging="81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A1E8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  <w:t>Pan</w:t>
      </w:r>
    </w:p>
    <w:p w:rsidR="00AA1E83" w:rsidRPr="00AA1E83" w:rsidRDefault="00A108DE" w:rsidP="005606C6">
      <w:pPr>
        <w:ind w:left="5184" w:hanging="81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  <w:t>Wiktor Skwara</w:t>
      </w:r>
    </w:p>
    <w:p w:rsidR="00A44964" w:rsidRDefault="00AA1E83" w:rsidP="005606C6">
      <w:pPr>
        <w:ind w:left="5184" w:hanging="81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A1E8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  <w:t xml:space="preserve">Wójt Gminy </w:t>
      </w:r>
      <w:r w:rsidR="00A108D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  <w:t>Miejsce Piastowe</w:t>
      </w:r>
    </w:p>
    <w:p w:rsidR="005606C6" w:rsidRPr="005606C6" w:rsidRDefault="005606C6" w:rsidP="005606C6">
      <w:pPr>
        <w:ind w:left="5184" w:hanging="81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1404DD" w:rsidRPr="002309D6" w:rsidRDefault="00BB5876" w:rsidP="005F1047">
      <w:pPr>
        <w:pStyle w:val="Nagwek1"/>
        <w:tabs>
          <w:tab w:val="left" w:pos="0"/>
        </w:tabs>
        <w:spacing w:before="120" w:after="120"/>
        <w:ind w:firstLine="708"/>
        <w:rPr>
          <w:color w:val="000000" w:themeColor="text1"/>
        </w:rPr>
      </w:pPr>
      <w:r w:rsidRPr="00DE0D34">
        <w:rPr>
          <w:bCs/>
          <w:color w:val="000000" w:themeColor="text1"/>
          <w:szCs w:val="24"/>
        </w:rPr>
        <w:t xml:space="preserve">Na podstawie art. </w:t>
      </w:r>
      <w:r w:rsidR="00A44964" w:rsidRPr="00DE0D34">
        <w:rPr>
          <w:bCs/>
          <w:color w:val="000000" w:themeColor="text1"/>
          <w:szCs w:val="24"/>
        </w:rPr>
        <w:t xml:space="preserve">47 </w:t>
      </w:r>
      <w:r w:rsidR="00A44964" w:rsidRPr="00DE0D34">
        <w:rPr>
          <w:rFonts w:eastAsia="Arial Unicode MS"/>
          <w:bCs/>
          <w:color w:val="000000" w:themeColor="text1"/>
          <w:szCs w:val="24"/>
        </w:rPr>
        <w:t xml:space="preserve">ustawy z dnia 15 lipca 2011 r. o kontroli w administracji rządowej (Dz.U. z 2020 r., poz. 224) </w:t>
      </w:r>
      <w:r w:rsidR="00A44964" w:rsidRPr="00DE0D34">
        <w:rPr>
          <w:bCs/>
          <w:color w:val="000000" w:themeColor="text1"/>
          <w:szCs w:val="24"/>
        </w:rPr>
        <w:t xml:space="preserve">przekazuję wystąpienie pokontrolne </w:t>
      </w:r>
      <w:r w:rsidR="001404DD">
        <w:t>p</w:t>
      </w:r>
      <w:r w:rsidR="001404DD" w:rsidRPr="00572373">
        <w:t>o kontroli problemowej,</w:t>
      </w:r>
      <w:r w:rsidR="001404DD">
        <w:t xml:space="preserve"> przeprowadzonej w dniach </w:t>
      </w:r>
      <w:r w:rsidR="005606C6">
        <w:t>2 października 2024 r. oraz</w:t>
      </w:r>
      <w:r w:rsidR="001404DD" w:rsidRPr="0023570C">
        <w:rPr>
          <w:color w:val="000000" w:themeColor="text1"/>
        </w:rPr>
        <w:t xml:space="preserve"> </w:t>
      </w:r>
      <w:r w:rsidR="005606C6">
        <w:rPr>
          <w:color w:val="000000" w:themeColor="text1"/>
        </w:rPr>
        <w:t>4</w:t>
      </w:r>
      <w:r w:rsidR="001404DD">
        <w:rPr>
          <w:color w:val="000000" w:themeColor="text1"/>
        </w:rPr>
        <w:t xml:space="preserve"> października </w:t>
      </w:r>
      <w:r w:rsidR="001404DD" w:rsidRPr="0023570C">
        <w:rPr>
          <w:color w:val="000000" w:themeColor="text1"/>
        </w:rPr>
        <w:t xml:space="preserve">2024 r. </w:t>
      </w:r>
      <w:r w:rsidR="001404DD" w:rsidRPr="00572373">
        <w:t xml:space="preserve">w </w:t>
      </w:r>
      <w:r w:rsidR="005606C6">
        <w:t>Gminie Miejsce Piastowe</w:t>
      </w:r>
      <w:r w:rsidR="001404DD">
        <w:t>,</w:t>
      </w:r>
      <w:r w:rsidR="001404DD" w:rsidRPr="0063020C">
        <w:rPr>
          <w:shd w:val="clear" w:color="auto" w:fill="FFFFFF"/>
        </w:rPr>
        <w:t> </w:t>
      </w:r>
      <w:r w:rsidR="005606C6">
        <w:rPr>
          <w:shd w:val="clear" w:color="auto" w:fill="FFFFFF"/>
        </w:rPr>
        <w:t>ul. Dukielska 14, 38-430</w:t>
      </w:r>
      <w:r w:rsidR="001404DD" w:rsidRPr="0063020C">
        <w:rPr>
          <w:shd w:val="clear" w:color="auto" w:fill="FFFFFF"/>
        </w:rPr>
        <w:t xml:space="preserve"> </w:t>
      </w:r>
      <w:r w:rsidR="005606C6">
        <w:rPr>
          <w:shd w:val="clear" w:color="auto" w:fill="FFFFFF"/>
        </w:rPr>
        <w:t>Miejsce Piastowe</w:t>
      </w:r>
      <w:r w:rsidR="001404DD" w:rsidRPr="0063020C">
        <w:t xml:space="preserve">, </w:t>
      </w:r>
      <w:r w:rsidR="001404DD">
        <w:t>dotyczącej</w:t>
      </w:r>
      <w:r w:rsidR="001404DD" w:rsidRPr="00572373">
        <w:t xml:space="preserve"> </w:t>
      </w:r>
      <w:r w:rsidR="005606C6">
        <w:t>realizacji przez Gminę Miejsce Piastowe</w:t>
      </w:r>
      <w:r w:rsidR="001404DD">
        <w:t xml:space="preserve"> Programu „</w:t>
      </w:r>
      <w:r w:rsidR="001404DD" w:rsidRPr="0064286B">
        <w:t>Asystent osobisty osoby z niepełnosprawnością</w:t>
      </w:r>
      <w:r w:rsidR="001404DD">
        <w:t xml:space="preserve">” dla Jednostek Samorządu Terytorialnego – edycja 2024 na podstawie umowy nr </w:t>
      </w:r>
      <w:r w:rsidR="001404DD" w:rsidRPr="002147FE">
        <w:t>S-V.</w:t>
      </w:r>
      <w:r w:rsidR="001404DD" w:rsidRPr="00011A6F">
        <w:t>9542.</w:t>
      </w:r>
      <w:r w:rsidR="005606C6">
        <w:t>1.566-3</w:t>
      </w:r>
      <w:r w:rsidR="001404DD" w:rsidRPr="00011A6F">
        <w:t>/2024/</w:t>
      </w:r>
      <w:proofErr w:type="spellStart"/>
      <w:r w:rsidR="00B710B0">
        <w:t>AOOzN</w:t>
      </w:r>
      <w:proofErr w:type="spellEnd"/>
      <w:r w:rsidR="00B710B0">
        <w:t> </w:t>
      </w:r>
      <w:r w:rsidR="00224C75">
        <w:t xml:space="preserve">z dnia </w:t>
      </w:r>
      <w:r w:rsidR="005606C6">
        <w:t>14</w:t>
      </w:r>
      <w:r w:rsidR="00A2600E">
        <w:t> </w:t>
      </w:r>
      <w:r w:rsidR="001404DD">
        <w:t>lutego</w:t>
      </w:r>
      <w:r w:rsidR="00A2600E">
        <w:t> </w:t>
      </w:r>
      <w:r w:rsidR="00591773">
        <w:t>2024 </w:t>
      </w:r>
      <w:r w:rsidR="001404DD" w:rsidRPr="002309D6">
        <w:rPr>
          <w:color w:val="000000" w:themeColor="text1"/>
        </w:rPr>
        <w:t>r., zawartej pomiędzy Woje</w:t>
      </w:r>
      <w:r w:rsidR="005606C6">
        <w:rPr>
          <w:color w:val="000000" w:themeColor="text1"/>
        </w:rPr>
        <w:t>wodą Podkarpackim a Gminą Miejsce Piastowe</w:t>
      </w:r>
      <w:r w:rsidR="001404DD" w:rsidRPr="002309D6">
        <w:rPr>
          <w:color w:val="000000" w:themeColor="text1"/>
        </w:rPr>
        <w:t>.</w:t>
      </w:r>
    </w:p>
    <w:p w:rsidR="005606C6" w:rsidRDefault="005606C6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przeprowadził zespół kontrolny w składzie:</w:t>
      </w:r>
    </w:p>
    <w:p w:rsidR="003A5AF7" w:rsidRPr="003A5AF7" w:rsidRDefault="003A5AF7" w:rsidP="003A5AF7">
      <w:pPr>
        <w:tabs>
          <w:tab w:val="left" w:pos="0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Alina Dąbrowska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3A5A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Kierownik Oddziału kontroli projektów w Wydziale Programów Rządowych i Funduszy Europejskich Podkarpackiego Urzędu Wojewódzkiego w Rzeszowie – przewodnicząca zespołu kontrolnego; </w:t>
      </w:r>
    </w:p>
    <w:p w:rsidR="003A5AF7" w:rsidRPr="003A5AF7" w:rsidRDefault="003A5AF7" w:rsidP="003A5AF7">
      <w:pPr>
        <w:tabs>
          <w:tab w:val="left" w:pos="0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Agnieszka Nowińska-Pyrkosz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3A5A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Główny specjalista w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 kontroli projektów w Wydziale Programów Rządowych i Funduszy Europejskich Podkarpackiego Urzędu Wojewódzkiego w Rzeszowie;</w:t>
      </w:r>
    </w:p>
    <w:p w:rsidR="003A5AF7" w:rsidRPr="003A5AF7" w:rsidRDefault="003A5AF7" w:rsidP="003A5AF7">
      <w:pPr>
        <w:tabs>
          <w:tab w:val="left" w:pos="0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Adam Broda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3A5A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 w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 kontroli projektów w Wydziale Programów Rządowych i Funduszy Europejskich Podkarpackiego Urzędu Wojewódzkiego w Rzeszowie;</w:t>
      </w:r>
    </w:p>
    <w:p w:rsidR="003A5AF7" w:rsidRPr="003A5AF7" w:rsidRDefault="003A5AF7" w:rsidP="003A5AF7">
      <w:pPr>
        <w:tabs>
          <w:tab w:val="left" w:pos="0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Aneta Zakrzewska – </w:t>
      </w:r>
      <w:r w:rsidRPr="003A5A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  Oddziału Programów Rządowych w Wydziale Programów Rządowych i Funduszy Europejskich Podkarpackiego Urzędu Wojewódzkiego w Rzeszowie.</w:t>
      </w: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Celem kontroli była weryfikacja zgodności realizowanego przez Gminę Miejsce Piastowe Programu „Asystent osobisty osoby z niepełnosprawnością” dla Jednostek Samorządu Terytorialnego – edycja 2024 z zapisami umowy nr S-V.9542.1.566-3/2024/</w:t>
      </w:r>
      <w:proofErr w:type="spellStart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AOOzN</w:t>
      </w:r>
      <w:proofErr w:type="spellEnd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dnia   14 lutego 2024 r.,</w:t>
      </w:r>
      <w:r w:rsidRPr="003A5A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zawartej pomiędzy Wojewodą Podkarpackim a Gminą Miejsce Piastowe oraz zgodności z wnioskiem/aktualizacją wniosku Gminy na środki finansowe z ww. Programu. Kontrolą objęto okres prac przygotowawczych do uruchomienia Programu (ogłoszenia o możliwości uczestnictwa w Programie), okres naboru i kwalifikacji uczestników oraz czas realizacji i rozliczenia usług asystenta osobistego wg stanu na dzień 30 września 2024 r. W aktualizacji wniosku nr 566-3 z dnia 14 maja 2024 r. wskazano, że usługą zostanie objętych 51 osób z niepełnosprawnościami, w tym 12 osób z orzeczeniem o znacznym stopniu niepełnosprawności z niepełnosprawnością sprzężoną, 26 osób o znacznym stopniu niepełnosprawności, 5 osób z umiarkowanym stopniem niepełnosprawności z niepełnosprawnością sprzężoną, 7 osób o umiarkowanym stopniu niepełnosprawności, a także 1 dziecko do ukończenia 16 r.ż. z orzeczeniem o niepełnosprawności, ze wskazaniem w pkt. 7 i 8 w orzeczeniu o niepełnosprawności – konieczności stałej lub długotrwałej opieki lub pomocy innej osoby w związku ze znacznie ograniczoną możliwością samodzielnej egzystencji oraz konieczności stałego współudziału na co dzień opiekuna dziecka w procesie leczenia, rehabilitacji i edukacji. Zgodnie z wnioskiem, usługi asystenckie będą świadczone przez 35 asystentów</w:t>
      </w:r>
      <w:r w:rsidRPr="003A5A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W trakcie czynności kontrolnych ustalono, że nastąpiły zmiany w ww. proporcjach uczestników Programu. W dniu 9 października 2024 r. Gmina Miejsce Piastowe złożyła w Generatorze Funduszu Solidarnościowego aktualizację wniosku o numerze 566-4, zgodnie z którą usługą zostanie objętych 53 osoby z niepełnosprawnościami, w tym 12 osób z orzeczeniem o znacznym stopniu niepełnosprawności z niepełnosprawnością sprzężoną, 28 osób o znacznym stopniu niepełnosprawności, 4 osoby z umiarkowanym stopniem niepełnosprawności z niepełnosprawnością sprzężoną, 8 osób o umiarkowanym stopniu niepełnosprawności, a także 1 dziecko do ukończenia 16 r.ż. z orzeczeniem o niepełnosprawności, ze wskazaniem w pkt. 7 i 8. Zgodnie z ww. aktualizacją wniosku, usługi asystenckie są świadczone przez 38 asystentów</w:t>
      </w:r>
      <w:r w:rsidRPr="003A5A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okazanej dokumentacji ustalono, że usługi w ramach Programu Asystent osobisty osoby z niepełnosprawnością dla JST – edycja 2024 są realizowane w Gminie Miejsce Piastowe od 19 lutego 2024 r.</w:t>
      </w: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Kontrolujący objęli czynnościami kontrolnymi 32 uczestników Programu z wykazu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 zgłoszeń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które wpłynęły w ramach </w:t>
      </w:r>
      <w:proofErr w:type="spellStart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AOOzN</w:t>
      </w:r>
      <w:proofErr w:type="spellEnd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JST – edycja 2024. </w:t>
      </w:r>
      <w:r w:rsidRPr="003A5AF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</w:p>
    <w:p w:rsidR="003A5AF7" w:rsidRPr="003A5AF7" w:rsidRDefault="003A5AF7" w:rsidP="003A5AF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(akta kontroli – str.33-40)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Wykazu asystentów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świadczących usługi asystencji osobistej w ramach Programu </w:t>
      </w:r>
      <w:proofErr w:type="spellStart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AOOzN</w:t>
      </w:r>
      <w:proofErr w:type="spellEnd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JST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edycja 2024, przygotowanego przez GOPS w Miejscu Piastowym  na potrzeby kontroli wynika, że usługi asystencji osobistej są świadczone przez 34</w:t>
      </w:r>
      <w:r w:rsidRPr="003A5A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w tym 8 osób  realizuje usługi dla 2 uczestników Programu, 3 osoby realizuje usługi dla 3 uczestników oraz      1 osoba realizuje usługi dla 5 uczestników Programu. </w:t>
      </w:r>
    </w:p>
    <w:p w:rsidR="003A5AF7" w:rsidRPr="003A5AF7" w:rsidRDefault="003A5AF7" w:rsidP="003A5AF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– str.41-42)</w:t>
      </w: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czynności kontrolnych dokonano weryfikacji poprawności wypełniania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 zgłoszeń oraz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 realizacji usług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Wniosek złożony przez Gminę nie obejmował kosztów zakupu  biletów komunikacji publicznej lub prywatnej dla asystenta, kosztów przejazdu asystentów własnym lub udostępnionym przez osobę trzecią lub innym środkiem transportu – np. taksówką – w związku z wyjazdami, które dotyczą realizacji usług wymienionych w Programie, a także kosztów zakupu biletów wstępu na wydarzenia kulturalne, rozrywkowe, sportowe lub społeczne dla asystenta towarzyszącego uczestnikowi.</w:t>
      </w: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objęty kontrolą ocenia się pozytywnie z nieprawidłowościami. Ocenę wystawiono w oparciu o mierniki umożliwiające ocenę podmiotu kontrolowanego. </w:t>
      </w:r>
    </w:p>
    <w:p w:rsidR="003A5AF7" w:rsidRPr="003A5AF7" w:rsidRDefault="003A5AF7" w:rsidP="003A5AF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realizacji Programu „Asystent osobisty osoby z niepełnosprawnością” dla JST – edycja 2024 </w:t>
      </w:r>
    </w:p>
    <w:p w:rsidR="003A5AF7" w:rsidRPr="003A5AF7" w:rsidRDefault="003A5AF7" w:rsidP="003A5A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ustalono, iż Zarządzeniem Nr 971/2023 Wójta Gminy Miejsce Piastowe z dnia 14 grudnia 2023 r. w sprawie upoważnienia Kierownika Gminnego Ośrodka Pomocy Społecznej w Miejscu Piastowym wskazano GOPS w Miejscu Piastowym</w:t>
      </w:r>
      <w:r w:rsidRPr="003A5A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realizatora Programu „Asystent osobisty osoby z niepełnosprawnością” dla Jednostek Samorządu </w:t>
      </w: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Terytorialnego – edycja 2024. Kierownikowi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GOPS w Miejscu Piastowym</w:t>
      </w:r>
      <w:r w:rsidRPr="003A5A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udzielono pełnomocnictwa do realizacji Programu „Asystent osobisty dla osób z niepełnosprawnością” dla Jednostek Samorządu Terytorialnego – edycja 2024.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– str.47-48)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5AF7" w:rsidRPr="003A5AF7" w:rsidRDefault="003A5AF7" w:rsidP="003A5A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Ponadto Zarządzeniem nr 1/2023 Kierownika Gminnego Ośrodka Pomocy Społecznej w Miejscu Piastowym z dnia 29 sierpnia 2023 r. powołano  zespół do wykonywania czynności związanych z realizacją Programu „Asystent osobisty osoby z niepełnosprawnością” dla Jednostek Samorządu Terytorialnego –  edycja 2024 w Gminnym Ośrodku Pomocy Społecznej w Miejscu Piastowym. Zadania zespołu obejmują m.in. analizę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 zgłoszeń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Programu pod względem poprawności ich wypełnienia, przydział godzin asystencji osobistej zgodnie z aktualnym orzeczeniem o stopniu niepełnosprawności i – w razie potrzeby – dostosowanie liczby przysługujących godzin do środków finansowych przyznanych na realizację zadania, poinformowanie uczestników o ich zakwalifikowaniu się do Programu oraz przyznanej liczbie godzin na rok 2024.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str. 49-52)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ww. Zarządzeniu znalazł się także zapis, iż GOPS w Miejscu Piastowym zobowiązany jest  do dokonywania okresowych kontroli realizacji Programu. Kontrolującym okazano do wglądu Oświadczenia dokumentujące monitoring realizacji  Programu „Asystent osobisty osoby z niepełnosprawnością” dla JST – edycja 2024. Czynności kontrolne dokonywane były przez jednego pracownika GOPS w miejscu zamieszkania osoby z niepełnosprawnością. W wyniku kontroli potwierdzono należyte wykonanie usługi na rzecz osoby z niepełnosprawnością – uczestnika Programu.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str. 53-62)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rozdziału IX ust. 3 pkt 6 Programu, podjęcie działań mających na celu rozpoczęcie realizacji zadania powinno nastąpić niezwłocznie po złożeniu oświadczenia o przyjęciu środków (w przypadku Gminy Miejsce Piastowe oświadczenie złożono w dniu                     18 grudnia 2023 r.) jednak nie później, niż w dniu podpisania umowy z wojewodą (w tym przypadku – 14 lutego 2024 r.). Analiza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 realizacji usług asystencji osobistej…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wykazała, że usługi zaczęto świadczyć od 19 lutego 2024 r.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czynności kontrolnych stwierdzono, że osoby świadczące usługi opieki asystencji osobistej były zatrudnione na umowy zlecenia.</w:t>
      </w:r>
      <w:r w:rsidRPr="003A5AF7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Uchybienia: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Zidentyfikowano uchybienie w postaci opatrzenia jednego Oświadczenia z monitoringu realizacji programu nieczytelnym podpisem pracownika, uniemożliwiającym identyfikację osoby prowadzącej monitoring.  </w:t>
      </w:r>
    </w:p>
    <w:p w:rsidR="003A5AF7" w:rsidRPr="003A5AF7" w:rsidRDefault="003A5AF7" w:rsidP="003A5AF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(akta kontroli – str.55-56)</w:t>
      </w:r>
    </w:p>
    <w:p w:rsidR="003A5AF7" w:rsidRPr="003A5AF7" w:rsidRDefault="003A5AF7" w:rsidP="003A5A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 i kwalifikowanie uczestników do Programu</w:t>
      </w:r>
    </w:p>
    <w:p w:rsidR="003A5AF7" w:rsidRPr="003A5AF7" w:rsidRDefault="003A5AF7" w:rsidP="003A5AF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analizy ustalono, że w </w:t>
      </w: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dniu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29 sierpnia 2023 r. na stronie GOPS w Miejscu Piastowym oraz</w:t>
      </w: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30 sierpnia 2023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na oficjalnym portalu Gminy  Miejsce Piastowe zamieszczono informację o naborze do Programu „Asystent osobisty osoby                                                    z niepełnosprawnością” dla JST – edycja 2024; na dzień zakończenia naboru wyznaczono 8 września 2023 r. </w:t>
      </w:r>
    </w:p>
    <w:p w:rsidR="003A5AF7" w:rsidRPr="003A5AF7" w:rsidRDefault="003A5AF7" w:rsidP="003A5AF7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– str.63-66)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zamiar skorzystania z pomocy w formie usług asystencji osobistej wyraziło 26 osób z orzeczeniem o znacznym stopniu niepełnosprawności, 8 osób z orzeczeniem o umiarkowanym stopniu  niepełnosprawności, 12 osób o znacznym sprzężonym stopniu niepełnosprawności, 4 osoby o umiarkowanym stopniu niepełnosprawności sprzężonej oraz 8 osób o umiarkowanym stopniu niepełnosprawności,   a także 1 dziecko z orzeczeniem o niepełnosprawności, ze wskazaniem w pkt. 7 i 8 w orzeczeniu o niepełnosprawności – konieczności stałej lub długotrwałej opieki lub pomocy innej osoby w związku ze znacznie ograniczoną możliwością samodzielnej egzystencji oraz konieczności stałego współudziału na co dzień opiekuna dziecka w procesie leczenia, rehabilitacji i edukacji. W dniu  27 lutego 2024 r. do udziału w Programie zgłosiła się kolejna osoba, która została objęta asystencją.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oględzin wybranych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 zgłoszeń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stwierdzono, że zgłoszenia dokonywano na aktualnych formularzach (zał. nr 7 do Programu) wraz z załączoną Klauzulą informacyjną RODO (zał. nr 15 do Programu)</w:t>
      </w:r>
      <w:bookmarkStart w:id="1" w:name="_Hlk178850698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wymaganymi załącznikami i oświadczeniami.</w:t>
      </w:r>
    </w:p>
    <w:bookmarkEnd w:id="1"/>
    <w:p w:rsidR="003A5AF7" w:rsidRPr="003A5AF7" w:rsidRDefault="003A5AF7" w:rsidP="003A5AF7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(akta kontroli – str.67-88)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Ustalono również, że zgodnie z zapisami Programu osoby z niepełnosprawnością, które zgłosiły się do Programu, zostały poinformowane na piśmie przez pracowników GOPS o przyznaniu pomocy związanej z udziałem w Programie „Asystent osobisty osoby z  niepełnosprawnością”. </w:t>
      </w:r>
    </w:p>
    <w:p w:rsidR="003A5AF7" w:rsidRPr="003A5AF7" w:rsidRDefault="003A5AF7" w:rsidP="003A5AF7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– str.89-98)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kontroli obszaru dot. naboru i kwalifikowania uczestników Programu nie stwierdzono uchybień.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AF7" w:rsidRPr="003A5AF7" w:rsidRDefault="003A5AF7" w:rsidP="003A5A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Kwalifikacje asystentów realizujących usługi asystencji osobistej</w:t>
      </w:r>
    </w:p>
    <w:p w:rsidR="003A5AF7" w:rsidRPr="003A5AF7" w:rsidRDefault="003A5AF7" w:rsidP="003A5A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wykazała, że wszystkie osoby  świadczące usługi asystencji osobistej zostały wskazane przez uczestników Programu, wobec czego nie zachodzi obowiązek posiadania przez nie kwalifikacji, o których mowa w ust. 4 pkt 1 i 2 rozdziału IV Programu.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usługi świadczonej na rzecz dziecka do 16 r.ż., sprawdzono,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osoba świadcząca usługi asystencji osobistej przedstawiła zaświadczenia i informacje, o których mowa w rozdziale IV ust. 7  pkt 1 – 3  Programu, tj. zaświadczenie o niekaralności,  informację o niefigurowaniu w Rejestrze Sprawców Przestępstw na Tle Seksualnym (wydruk z Rejestru) oraz pisemną akceptację osoby asystenta ze strony rodzica lub opiekuna prawnego dziecka z niepełnosprawnością.  Dodatkowo, zarówno opiekun prawny dziecka, jak i osoba mająca świadczyć usługi asystencji podpisały Oświadczenie o zapoznaniu się ze standardami ochrony małoletnich obowiązującymi w Gminnym Ośrodku Pomocy Społecznej w Miejscu Piastowym oraz zobowiązały się do ich przestrzegania.  </w:t>
      </w:r>
    </w:p>
    <w:p w:rsidR="003A5AF7" w:rsidRPr="003A5AF7" w:rsidRDefault="003A5AF7" w:rsidP="003A5AF7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– str.99-108)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Uchybienia: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Stwierdzono, że w przypadku asystenta mającego świadczyć usługi asystencji osobistej dla dziecka do ukończenia 16 roku życia posiadającego orzeczenie o niepełnosprawności, informacja o niefigurowaniu w Rejestrze Sprawców Przestępstw na Tle Seksualnym pochodzi z rejestru publicznego, natomiast Program wymaga informacji w ww. zakresie pochodzącej z Rejestru z dostępem ograniczonym. </w:t>
      </w:r>
    </w:p>
    <w:p w:rsidR="003A5AF7" w:rsidRPr="003A5AF7" w:rsidRDefault="003A5AF7" w:rsidP="003A5AF7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– str.103-104)</w:t>
      </w:r>
    </w:p>
    <w:p w:rsidR="003A5AF7" w:rsidRPr="003A5AF7" w:rsidRDefault="003A5AF7" w:rsidP="003A5AF7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Spełnienie minimalnego udziału procentowego w Programie uczestników wymagających wysokiego poziomu wsparcia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rozdziałem III ust. 3 pkt 2 Programu,  minimum 70% uczestników Programu powinny stanowić osoby wymagające wysokiego poziomu wsparcia, tj. osoby z niepełnosprawnościami sprzężonymi, osoby ze znacznym stopniem niepełnosprawności oraz dzieci do ukończenia 16 roku życia z orzeczeniem o niepełnosprawności, łącznie ze wskazaniami w pkt 7 i 8 orzeczenia o niepełnosprawności konieczności stałej lub długotrwałej opieki lub pomocy innej osoby w związku ze znacznie ograniczoną możliwością samodzielnej egzystencji oraz konieczności stałego współudziału na co dzień opiekuna dziecka w procesie jego leczenia, rehabilitacji i edukacji. W związku z faktem, iż ww. warunki spełnia 45 uczestników Programu, wskazany minimalny próg procentowy wymagany przez Program został  spełniony.   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Poprawność wypełniania dokumentacji związanej z realizacją usług przez asystentów w ramach Programu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czynności kontrolnych sprawdzono stosowanie odpowiednich załączników wymaganych w Programie, takich jak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Karty realizacji usług asystencji osobistej…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9 do Programu), w tym zweryfikowanie poprawnych obliczeń liczby zrealizowanych godzin przez asystentów. Potwierdzono, iż usługi asystenckie były rozliczane na podstawie obowiązującej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Karty realizacji usług asystencji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osobistej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ramach Programu „Asystent osobisty osoby z niepełnosprawnością” dla Jednostek Samorządu Terytorialnego – edycja 2024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Zidentyfikowane  uchybienia: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w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Kartach realizacji usług  asystencji osobistej… 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świadczonych w sierpniu 2024 r. przez asystenta nr 3 (pani A.D.) z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Wykazu asystentów (…)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rzecz uczestników Programu figurujących w Wykazie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 zgłoszeń osób dorosłych 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 nr 1 (pani H.G.) oraz  nr 41 (pan J.D.) przy wskazaniu godzin realizacji usług stwierdzono brak uwzględnienia marginesu czasowego niezbędnego na przemieszczenie się asystenta od jednego uczestnika Programu do drugiego w przypadku świadczenia usług w tym samym dniu. Nieścisłości dotyczą świadczenia usług w dniach: 1 sierpnia 2024 r., 6 sierpnia 2024 r., 8</w:t>
      </w:r>
      <w:r w:rsidR="00A75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 2024 r. oraz 12 sierpnia 2024 r.;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(akta kontroli str. 109-120)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w 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Karcie realizacji usług  asystencji osobistej… 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świadczonych w marcu 2024 r. przez asystenta nr 34 (pani T.Z.) z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Wykazu asystentów (…)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rzecz uczestnika Programu figurującego pod nr 24 (pani M.K.) w Wykazie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 zgłoszeń osób dorosłych 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jako ostania data realizacji usług widnieje 31 marca 2024 r., natomiast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Karta…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została podpisana zarówno przez asystenta, jak i uczestnika Programu w dniu 25 marca 2024 r. Dodatkowo, ze sposobu składania podpisu uczestnika poświadczającego wykonanie usług (podpis uczestnika przy klamrze obejmującej usługi na każdej stronie dokumentu) wynika, że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Karta realizacji usług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asystencji osobistej…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była wypełniana na bieżąco; 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(akta kontroli str.121-126)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w 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Karcie realizacji usług  asystencji osobistej… 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świadczonych w kwietniu 2024 r. przez asystenta nr 34 (pani T.Z.) z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Wykazu asystentów (…)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rzecz uczestnika Programu 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figurującego pod nr 24 (pani M.K.) w Wykazie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 zgłoszeń osób dorosłych 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brak daty przy podpisie asystenta oraz uczestnika Programu. Dodatkowo, ze sposobu składania podpisu uczestnika poświadczającego wykonanie usług (podpis uczestnika przy klamrze obejmującej usługi na każdej stronie dokumentu) wynika, że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Karta realizacji usług asystencji osobistej…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była wypełniana na bieżąco;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(akta kontroli str. 127-132)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w 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Karcie realizacji usług  asystencji osobistej… 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świadczonych w maju 2024 r. przez asystenta nr 34 (pani T.Z.) z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Wykazu asystentów (…)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rzecz uczestnika Programu figurującego pod nr 24 (pani M.K.) w Wykazie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 zgłoszeń osób dorosłych 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jako ostatnia data realizacji usług widnieje 31 maja 2024 r., natomiast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Karta…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została podpisana przez asystenta oraz uczestnika Programu w dniu 29 maja 2024 r. Dodatkowo, ze sposobu składania podpisu uczestnika poświadczającego wykonanie usług (podpis uczestnika przy klamrze obejmującej usługi na każdej stronie dokumentu) wynika, że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Karta realizacji usług asystencji osobistej…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jest wypełniana na bieżąco; 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(akta kontroli str. 133-136)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w 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Karcie realizacji usług  asystencji osobistej… 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świadczonych w lipcu 2024 r. przez asystenta nr 34 (pani T.Z.) z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Wykazu asystentów (…)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rzecz uczestnika Programu figurującego pod nr 24 (pani M.K.) w Wykazie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 zgłoszeń osób dorosłych 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brak podpisu pracownika GOPS w Miejscu Piastowym, zatwierdzającego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Kartę realizacji usług asystencji osobistej…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(akta kontroli str.143-148)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Zidentyfikowano następujące nieprawidłowości dotyczące usług świadczonych przez asystenta nr 34 (pani T.Z.) z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Wykazu asystentów (…)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uczestnika Programu figurującego pod nr 24 (pani M.K.) w Wykazie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 zgłoszeń osób dorosłych 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A5AF7" w:rsidRPr="003A5AF7" w:rsidRDefault="003A5AF7" w:rsidP="003A5AF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Karty realizacji usług asystencji osobistej…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marzec 2024 r. wynika, że usługi asystenckie były świadczone w okresie 11 marca 2024 r. – 31 marca 2024 r. w liczbie 84 godzin. Natomiast z przedstawionej w czasie kontroli dokumentacji wynika, że w okresie 07 marca 2024 r. – 19 marca 2024r. uczestniczka Programu, pani M.K., przebywała w szpitalu. Zgodnie z pkt 15 rozdziału V Programu: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„W godzinach realizacji usług asystencji osobistej nie mogą być świadczone usługi opiekuńcze lub specjalistyczne usługi opiekuńcze, o których mowa w ustawie z dnia 12 marca 2004 r.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o pomocy społecznej (Dz. U. z 2023 r. poz. 901), inne usługi finansowe w ramach Funduszu albo finansowane przez Państwowy Fundusz Rehabilitacji Osób Niepełnosprawnych lub usługi obejmujące analogiczne wsparcie, o którym mowa w ust. 10, finansowane ze środków publicznych.”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Gminy w zakresie prawidłowej realizacji Programu i wydatkowania środków z Funduszu Solidarnościowego zawierają również zapisy Umowy nr S-V.9542.1.566-3/2024/</w:t>
      </w:r>
      <w:proofErr w:type="spellStart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AOOzN</w:t>
      </w:r>
      <w:proofErr w:type="spellEnd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§ 3 pkt 9 ust 1 i 2. Tym samym zapłatę za godziny realizacji usług asystenckich w liczbie 31 za okres pobytu pani M.K. w szpitalu należy uznać za koszt niekwalifikowalny (w związku z faktem, że w dniu wypisu ze szpitala w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Karcie realizacji usług asystencji osobistej 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wykazano świadczenie usług w godz. 15</w:t>
      </w:r>
      <w:r w:rsidRPr="003A5A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-19</w:t>
      </w:r>
      <w:r w:rsidRPr="003A5A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kontrolujący przyjmują, że zostały one rzeczywiście zrealizowane przyjmując założenie, że wypis ze szpitala następuje z reguły w godzinach przedpołudniowych). Ponadto, zgodnie z pkt 20 rozdziału IV Programu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„O wszelkich zmianach mających wpływ na prawo do korzystania z usług asystenta albo na wymiar limitu godzin usług asystencji osobistej (…) uczestnik zobowiązany jest niezwłocznie poinformować gminę/powiat lub inny podmiot, któremu gmina/powiat zleca realizację Programu, zwanego dalej „realizatorem Programu”, nie później niż w ciągu 7 dni od dnia nastąpienia zmiany”.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O fakcie pobytu w szpitalu nie poinformowała GOPS ani uczestniczka Programu, pani M.K., ani osoba świadcząca usługi asystencji osobistej – p. T.Z., ani – jak wynika z korespondencji e-mail – mieszkająca za granicą córka pani M.K., przebywająca w tym czasie w Polsce pani B.B. Z pisma znak: GOPS.4211.6.1.2024 z dnia 28 czerwca 2024 r. wynika, że GOPS pozyskał wiedzę w tym zakresie w dniu 17 kwietnia 2024 r. za pośrednictwem korespondencji e-mail od córki pani M.K. Z dokumentacji księgowej przedstawionej podczas kontroli wynika, że lista płac dla asystentów na marzec 2024 r. została zatwierdzona do wypłaty w dniu 31 marca 2024 r., tj. w czasie, kiedy GOPS nie posiadał jeszcze informacji o pobycie pani M.K. w szpitalu. Jednak po uzyskaniu takiej wiedzy w dniu 17 kwietnia 2024 r. GOPS w Miejscu Piastowym nie podjął stosownych działań wyjaśniających i korygujących, a wypis ze szpitala pani M.K. został pozyskany dopiero w trakcie czynności kontrolnych.</w:t>
      </w:r>
    </w:p>
    <w:p w:rsidR="003A5AF7" w:rsidRPr="003A5AF7" w:rsidRDefault="003A5AF7" w:rsidP="003A5AF7">
      <w:pPr>
        <w:spacing w:after="0" w:line="360" w:lineRule="auto"/>
        <w:ind w:left="3552" w:firstLine="69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str. 121-126, 149-154, 163-166)</w:t>
      </w:r>
    </w:p>
    <w:p w:rsidR="003A5AF7" w:rsidRPr="003A5AF7" w:rsidRDefault="003A5AF7" w:rsidP="003A5A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kontrolujący uznaje koszty poniesione na realizację usługi asystenckiej w okresie 11 marca 2024 r. – 18 marca 2024 r. za wydatek niekwalifikowalny.</w:t>
      </w:r>
    </w:p>
    <w:p w:rsidR="003A5AF7" w:rsidRPr="003A5AF7" w:rsidRDefault="003A5AF7" w:rsidP="003A5A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AF7" w:rsidRPr="003A5AF7" w:rsidRDefault="003A5AF7" w:rsidP="003A5AF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wyjaśnień asystenta pani T.Z. zawartych w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Oświadczeniu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z 21 czerwca 2024 r. wynika, że w 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Karcie realizacji usług asystencji osobistej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marzec 2024 r. uwzględniono 40 godzin przepracowanych przez asystenta w lutym 2024 r. </w:t>
      </w:r>
    </w:p>
    <w:p w:rsidR="003A5AF7" w:rsidRPr="003A5AF7" w:rsidRDefault="003A5AF7" w:rsidP="003A5A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 kontrolujących takie rozwiązanie nie jest możliwe do przyjęcia, ponieważ zgodnie z  umową zlecenia nr GOPS.1130.64.2024, czas realizacji usług przez asystenta panią T.Z. na rzecz pani M.K. obejmuje okres od 1 marca 2024 r. do 31 grudnia 2024 r., tym samym nie ma możliwości rozliczenia usług świadczonych w lutym  w 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Karcie realizacji usług asystencji osobistej…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marzec. Ponadto w ww.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Oświadczeniu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znalazło się stwierdzenie, że usługi zrealizowane w lutym 2024 r. były świadczone „prywatnie”. Program </w:t>
      </w:r>
      <w:proofErr w:type="spellStart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AOOzN</w:t>
      </w:r>
      <w:proofErr w:type="spellEnd"/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refundację kosztów poniesionych na usługi asystenckie od 1 stycznia 2024 r. (pkt 6 i 7 rozdziału V</w:t>
      </w:r>
      <w:r w:rsidR="006478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Programu), jednak warunkiem skorzystania z takiego rozwiązania w tym przypadku byłoby zawarcie umowy na świadczenie usług asystenckich – np. od 1 lutego 2024 r. oraz przedłożenie przez asystenta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Karty realizacji usług asystencji osobistej…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miesiąc luty 2024 r.</w:t>
      </w:r>
    </w:p>
    <w:p w:rsidR="003A5AF7" w:rsidRPr="003A5AF7" w:rsidRDefault="003A5AF7" w:rsidP="003A5AF7">
      <w:pPr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str.161-162, 155-156 )</w:t>
      </w:r>
    </w:p>
    <w:p w:rsidR="003A5AF7" w:rsidRPr="003A5AF7" w:rsidRDefault="003A5AF7" w:rsidP="003A5A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Zespół kontrolujący uznaje koszty realizacji usług w lutym 2024 r. rozliczone w marcu 2024 r. za wydatek niekwalifikowalny. </w:t>
      </w:r>
    </w:p>
    <w:p w:rsidR="003A5AF7" w:rsidRPr="003A5AF7" w:rsidRDefault="003A5AF7" w:rsidP="003A5A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ww.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Oświadczeniem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osoba świadcząca usługi asystenckie – pani T.Z. w porozumieniu z panią B.B. (córką pani M.K.) oraz Kierownikiem GOPS w Miejscu Piastowym, zobowiązała się do „odpracowania” w miesiącach czerwcu i lipcu 2024 r. godzin omyłkowo rozliczonych w 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Karcie realizacji usług asystencji osobistej…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marzec i kwiecień 2024 r. W dokumentacji przedłożonej do kontroli znajdują się 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Karty realizacji usług asystencji osobistej…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czerwiec i lipiec 2024 r., podpisane przez uczestnika Programu panią M.K. oraz przez asystenta, panią T.Z. </w:t>
      </w:r>
    </w:p>
    <w:p w:rsidR="003A5AF7" w:rsidRPr="003A5AF7" w:rsidRDefault="003A5AF7" w:rsidP="003A5AF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Zdaniem kontrolujących takie rozwiązanie nie jest możliwe do przyjęcia, gdyż Program nie przewiduje powyższej formy korekty nieprawidłowo rozliczonych godzin. Wątpliwości kontrolujących co do rzetelności tego rozwiązania wzbudził również fakt, że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Oświadczenie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zawarte zostały ww. ustalenia nosi datę 21 czerwca 2024 r., tymczasem z przedłożonej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Karty realizacji usług asystencji osobistej…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czerwiec 2024 r. wynika, że „odpracowanie” usług rozpoczęło się już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 dnia 1 czerwca 2024 r. Z dokumentacji księgowej wynika, że nie dokonano płatności za „odpracowane” przez asystenta godziny w czerwcu i lipcu. Przedłożenie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Kart realizacji usług asystencji osobistej…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czerwiec i lipiec 2024 r. należy zatem traktować jako potwierdzenie przez asystenta realizacji zobowiązań wynikających z 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Oświadczenia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(akta kontroli str. 161-162, 137-138)</w:t>
      </w:r>
    </w:p>
    <w:p w:rsidR="003A5AF7" w:rsidRPr="003A5AF7" w:rsidRDefault="003A5AF7" w:rsidP="003A5AF7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Reasumując:</w:t>
      </w:r>
    </w:p>
    <w:p w:rsidR="003A5AF7" w:rsidRPr="003A5AF7" w:rsidRDefault="003A5AF7" w:rsidP="003A5AF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związku z faktem, że w </w:t>
      </w:r>
      <w:r w:rsidRPr="003A5AF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Karcie realizacji usług asystencji osobistej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 świadczonych przez asystenta – panią T.Z. na rzecz uczestnika Programu – pani M.K. wykazano i rozliczono 84 godziny świadczenia usług, w tym 31 godzin usług świadczonych w okresie pobytu pani M.K. w szpitalu oraz 40 godzin przepracowanych „prywatnie” w lutym i rozliczonych w marcu – za niekwalifikowalne uznaje się koszty 71 godzin usług asystencji osobistej, wykazanych przez panią T.Z. w marcu 2024 r., które podlegają zwrotowi w kwocie wynikającej z umowy zlecenia z panią T.Z., wraz z obciążeniami. </w:t>
      </w:r>
    </w:p>
    <w:p w:rsidR="003A5AF7" w:rsidRPr="003A5AF7" w:rsidRDefault="003A5AF7" w:rsidP="003A5AF7">
      <w:pPr>
        <w:overflowPunct w:val="0"/>
        <w:autoSpaceDE w:val="0"/>
        <w:autoSpaceDN w:val="0"/>
        <w:adjustRightInd w:val="0"/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Ww. kwotę należy zwrócić w terminie do 15 grudnia 2024 r. na wyodrębniony rachunek bankowy Funduszu Solidarnościowego prowadzony przez GOPS w Miejscu Piastowym, dokumentując tę czynność w postaci wyciągu bankowego, potwierdzającego wpływ środków na rachunek. Dodatkowo, do Podkarpackiego UW w Rzeszowie należy przesłać informację ukazującą sposób dokonania obliczeń zwracanych środków. </w:t>
      </w:r>
      <w:r w:rsidRPr="003A5A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3A5AF7" w:rsidRPr="003A5AF7" w:rsidRDefault="003A5AF7" w:rsidP="003A5AF7">
      <w:pPr>
        <w:overflowPunct w:val="0"/>
        <w:autoSpaceDE w:val="0"/>
        <w:autoSpaceDN w:val="0"/>
        <w:adjustRightInd w:val="0"/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8B716B" w:rsidRDefault="003A5AF7" w:rsidP="003A5AF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faktem, że umowa zlecenia z panią T.Z. na świadczenie usług asystencji osobistej na rzecz pani M.K. została rozwiązana z dniem 18 lipca 2024 r., należy uznać, że usługi asystenckie świadczone przez panią T.Z. w okresie do 18 lipca 2024 r. były realizowane w ramach obowiązującej umowy zlecenia, dlatego należy dokonać zapłaty za usługi świadczone przez panią T.Z. w okresie 1 czerwca 2024 r.  – 18 lipca 2024 r. w liczbie 45,5 godziny, wg stawki ustalonej w umowie zlecenia.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Limity czasowe i finansowe określone w Programie</w:t>
      </w:r>
    </w:p>
    <w:p w:rsidR="003A5AF7" w:rsidRPr="003A5AF7" w:rsidRDefault="003A5AF7" w:rsidP="003A5AF7">
      <w:pPr>
        <w:spacing w:after="0" w:line="36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czynności kontrolnych sprawdzono </w:t>
      </w:r>
      <w:r w:rsidRPr="003A5AF7">
        <w:rPr>
          <w:rFonts w:ascii="Times New Roman" w:hAnsi="Times New Roman" w:cs="Times New Roman"/>
          <w:sz w:val="24"/>
          <w:szCs w:val="24"/>
        </w:rPr>
        <w:t>przestrzeganie limitów Programu, obejmujących w szczególności:</w:t>
      </w:r>
    </w:p>
    <w:p w:rsidR="003A5AF7" w:rsidRPr="003A5AF7" w:rsidRDefault="003A5AF7" w:rsidP="003A5AF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limity godzin usług asystencji osobistej finansowanych ze środków Funduszu Solidarności, przypadających na jedną osobę z niepełnosprawnością w danym roku kalendarzowym, określone w rozdziale IV ust. 19 Programu;</w:t>
      </w:r>
    </w:p>
    <w:p w:rsidR="003A5AF7" w:rsidRPr="003A5AF7" w:rsidRDefault="003A5AF7" w:rsidP="003A5AF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limity kosztowe jednej godziny zegarowej pracy asystenta, określone w rozdziale IV ust. 25 Programu;</w:t>
      </w:r>
    </w:p>
    <w:p w:rsidR="003A5AF7" w:rsidRPr="003A5AF7" w:rsidRDefault="003A5AF7" w:rsidP="003A5AF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limity kosztowe dot. zakupu biletów, o których mowa w rozdziale V ust. 4 Programu;</w:t>
      </w:r>
    </w:p>
    <w:p w:rsidR="003A5AF7" w:rsidRPr="003A5AF7" w:rsidRDefault="003A5AF7" w:rsidP="003A5AF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limity kosztowe dot. ubezpieczenia asystentów, o których mowa w rozdziale              V ust. 3 pkt 4 Programu.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>Ad. a)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 xml:space="preserve">Ponieważ czynności kontrolne prowadzone były w trakcie realizacji Programu </w:t>
      </w:r>
      <w:proofErr w:type="spellStart"/>
      <w:r w:rsidRPr="003A5AF7">
        <w:rPr>
          <w:rFonts w:ascii="Times New Roman" w:hAnsi="Times New Roman" w:cs="Times New Roman"/>
          <w:sz w:val="24"/>
          <w:szCs w:val="24"/>
        </w:rPr>
        <w:t>AOOzN</w:t>
      </w:r>
      <w:proofErr w:type="spellEnd"/>
      <w:r w:rsidRPr="003A5AF7">
        <w:rPr>
          <w:rFonts w:ascii="Times New Roman" w:hAnsi="Times New Roman" w:cs="Times New Roman"/>
          <w:sz w:val="24"/>
          <w:szCs w:val="24"/>
        </w:rPr>
        <w:t xml:space="preserve"> dla JST – edycja 2024 i na dzień rozpoczęcia kontroli żadna z umów na świadczenie usług asystencji osobistej nie została w pełni zrealizowana – nie było możliwości weryfikacji rzeczywistej realizacji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liczby godzin usług asystencji osobistej finansowanych ze środków Funduszu Solidarności, przypadających na jedną osobę z niepełnosprawnością w danym roku kalendarzowym, określonych w rozdziale IV ust. 19 Programu. W związku z powyższym zweryfikowano, czy liczba godzin usług asystencji osobistej przyznana w poszczególnych umowach zlecenia nie przekracza ww.</w:t>
      </w:r>
      <w:r w:rsidR="006C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limitów. Analiza dokumentacji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wykazała uchybień w ww. zakresie.  </w:t>
      </w:r>
    </w:p>
    <w:p w:rsidR="003A5AF7" w:rsidRPr="003A5AF7" w:rsidRDefault="003A5AF7" w:rsidP="003A5AF7">
      <w:pPr>
        <w:spacing w:after="0" w:line="360" w:lineRule="auto"/>
        <w:ind w:left="-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5AF7" w:rsidRPr="003A5AF7" w:rsidRDefault="003A5AF7" w:rsidP="003A5AF7">
      <w:pPr>
        <w:spacing w:after="0" w:line="36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>Ad. b)</w:t>
      </w:r>
    </w:p>
    <w:p w:rsidR="003A5AF7" w:rsidRPr="003A5AF7" w:rsidRDefault="003A5AF7" w:rsidP="003A5AF7">
      <w:pPr>
        <w:spacing w:after="0" w:line="360" w:lineRule="auto"/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 xml:space="preserve">Analiza umów zlecenia oraz rozliczeń usług asystencji osobistej za okres do 31 sierpnia 2024 r. nie wykazała przekroczeń limitu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kosztu jednej godziny zegarowej pracy asystenta, określonego w rozdziale IV ust. 25 Programu, tj. kwoty 50 zł brutto wraz z kosztami pracy zatrudniającego.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>Zapisy w ww. umowach zlecenia również nie przekraczały maksymalnej dopuszczalnej stawki godzinowej, tj. 50 zł brutto</w:t>
      </w:r>
      <w:r w:rsidRPr="003A5A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kosztami pracy zatrudniającego</w:t>
      </w:r>
      <w:r w:rsidRPr="003A5AF7">
        <w:rPr>
          <w:rFonts w:ascii="Times New Roman" w:hAnsi="Times New Roman" w:cs="Times New Roman"/>
          <w:sz w:val="24"/>
          <w:szCs w:val="24"/>
        </w:rPr>
        <w:t xml:space="preserve"> za godzinę świadczenia usługi. Powyższe potwierdzają również przelewy z konta na rzecz osób świadczących usługi asystencji osobistej.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Ad. c)</w:t>
      </w:r>
    </w:p>
    <w:p w:rsidR="003A5AF7" w:rsidRPr="003A5AF7" w:rsidRDefault="003A5AF7" w:rsidP="003A5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złożony przez Gminę oraz jego kolejne aktualizacje  nie obejmował kosztów zakupu  biletów komunikacji publicznej lub prywatnej dla asystenta, kosztów przejazdu asystentów 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własnym lub udostępnionym przez osobę trzecią lub innym środkiem transportu – np. taksówką – w związku z wyjazdami, które dotyczą realizacji usług wymienionych w Programie, a także kosztów zakupu biletów wstępu na wydarzenia kulturalne, rozrywkowe, sportowe lub społeczne dla asystenta towarzyszącego uczestnikowi. Ww. koszty nie figurowały również w przedstawionych dowodach księgowych.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Ad. d)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 realizacji usług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asystencji osobistej…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wykazała przekroczenia limitu 200 zł rocznie na pokrycie kosztów ubezpieczenia OC i NWW asystenta wykonującego usługi asystencji osobistej dla jednej osoby z niepełnosprawnością. Stwierdzono, że ww. koszty obejmowały zakup dla asystentów ubezpieczenia OC, co jest obowiązkiem realizatora Programu.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przekazanych przez GOPS informacji wynika, że spośród osób świadczących usługi asystencji osobistej byli asystenci świadczący ww. usługi na rzecz 2, 3 oraz 5 uczestników Programu. W związku z powyższym przeanalizowano i porównano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Karty realizacji usług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asystencji osobistej…</w:t>
      </w: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ww. świadczeniobiorców. W żadnym z ww. przypadków nie stwierdzono nieprawidłowości (tj. czas świadczenia usług przez jednego usługodawcę dla różnych osób nie pokrywał się). </w:t>
      </w:r>
    </w:p>
    <w:p w:rsid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1EC3" w:rsidRPr="003A5AF7" w:rsidRDefault="00E21EC3" w:rsidP="00E21E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wyniku kontroli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ww. 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obszaru Programu nie stwierdzono uchybień.</w:t>
      </w:r>
    </w:p>
    <w:p w:rsidR="00E21EC3" w:rsidRPr="003A5AF7" w:rsidRDefault="00E21EC3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Informowanie o wsparciu finansowym ze środków pochodzących z Funduszu Solidarnościowego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ustaleń kontroli wynika, iż Gmina wywiązała się z obowiązku informowania, iż usługi asystencji osobistej w ramach Programu „Asystent osobisty osoby z niepełnosprawnością”  dla JST - edycja 2024 są finansowane ze środków Funduszu Solidarnościowego. W budynku GOPS w Miejscu Piastowym na plakacie została umieszczona informacja dot. korzystania z Programu oraz wysokości przyznanego dofinansowania dla Gminy ze środków pochodzącego z  Funduszu Solidarnościowego.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(akta kontroli str. 167-168) 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dokumenty związane z Programem opracowane przez GOPS w Miejscu Piastowym zostały oznakowane zgodnie z wymogami Programu</w:t>
      </w:r>
      <w:r w:rsidRPr="003A5AF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:rsidR="00E21EC3" w:rsidRDefault="00E21EC3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1EC3" w:rsidRDefault="00E21EC3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wyniku kontroli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ww. </w:t>
      </w: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obszaru Programu nie stwierdzono uchybień.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5AF7" w:rsidRPr="003A5AF7" w:rsidRDefault="003A5AF7" w:rsidP="003A5AF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Wydatkowanie środków finansowych przekazanych przez Wojewodę Podkarpackiego na realizację Programu „Asystent osobisty osoby z niepełnosprawnością”  dla JST - edycja 2024 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wyniku czynności kontrolnych ustalono, że Gmina Miejsce Piastowe podpisała umowę z Wojewodą Podkarpackim nr S-V.9542.1.566-3/2024/</w:t>
      </w:r>
      <w:proofErr w:type="spellStart"/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AOOzN</w:t>
      </w:r>
      <w:proofErr w:type="spellEnd"/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 dniu 14 lutego 2024 r., na realizację usług asystencji osobistej ze środków Funduszu Solidarnościowego w kwocie 970 900,00 zł. W umowie wskazano, że środki zostaną przekazane w trzech transzach według następującego harmonogramu:</w:t>
      </w:r>
    </w:p>
    <w:p w:rsidR="003A5AF7" w:rsidRPr="003A5AF7" w:rsidRDefault="003A5AF7" w:rsidP="003A5A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transza nie później niż w terminie 30 dni od zawarcia umowy w kwocie 485 450,00 zł,</w:t>
      </w:r>
    </w:p>
    <w:p w:rsidR="003A5AF7" w:rsidRPr="003A5AF7" w:rsidRDefault="003A5AF7" w:rsidP="003A5A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 transza do dnia 15 lipca 2024 r. w kwocie  242 725,00 zł,</w:t>
      </w:r>
    </w:p>
    <w:p w:rsidR="003A5AF7" w:rsidRPr="003A5AF7" w:rsidRDefault="003A5AF7" w:rsidP="003A5A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III transza do dnia 15 października 2024 r. w kwocie 242 725,00 zł.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Ponadto Wojewoda zobowiązał się do przekazania środków z Funduszu na pokrycie kosztów związanych z obsługą Programu w kwocie 19 418,00 zł w terminie 30 dni od zawarcia umowy. W toku kontroli ustalono, że zgodnie z umową, Wojewoda przekazał środki finansowe na wyodrębniony rachunek bankowy Gminnego Ośrodka Pomocy Społecznej w Miejscu Piastowym o numerze 27 1139 1105 0005 2477 5820 0003 na łączną kwotę 747 593,00 zł, tj.:</w:t>
      </w:r>
    </w:p>
    <w:p w:rsidR="003A5AF7" w:rsidRPr="003A5AF7" w:rsidRDefault="003A5AF7" w:rsidP="003A5A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 marca 2024 r. - I transza w kwocie 485 450,00 zł,</w:t>
      </w:r>
    </w:p>
    <w:p w:rsidR="003A5AF7" w:rsidRPr="003A5AF7" w:rsidRDefault="003A5AF7" w:rsidP="003A5A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lipca 2024 r. - II transza w kwocie 242 725,00 zł ,</w:t>
      </w:r>
    </w:p>
    <w:p w:rsidR="003A5AF7" w:rsidRPr="003A5AF7" w:rsidRDefault="003A5AF7" w:rsidP="003A5A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 marca 2024 r. - środki na pokrycie kosztów związanych z obsługą Programu w kwocie 19 418,00 zł.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trakcie kontroli dokonano oględzin dowodów księgowych (faktury, listy płac, policy OC, wyciągi z operacji na wyodrębnionym rachunku bankowym) dokumentujących poniesione wydatki w 2024 roku (do 30 września 2024 r.) na realizację kontrolowanego zadania. Na dzień 30 września 2024 r. GOPS wydatkował kwotę 580 480,00 zł, w tym na obsługę Programu kwotę 11 991,82 zł. Środki przeznaczone na obsługę Programu wydatkowano na sfinansowanie zakupu materiałów biurowych oraz wypłatę dodatków specjalnych dla pracowników w związku ze zwiększeniem obowiązków wynikających z obsługi Programu.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Stwierdzono, że skontrolowane dowody księgowe:</w:t>
      </w:r>
    </w:p>
    <w:p w:rsidR="003A5AF7" w:rsidRPr="003A5AF7" w:rsidRDefault="003A5AF7" w:rsidP="003A5AF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spełniały wymogi </w:t>
      </w:r>
      <w:r w:rsidRPr="003A5AF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art. 21 ust. 1 ustawy z dnia 29 września 1994 r. o rachunkowości </w:t>
      </w:r>
      <w:r w:rsidRPr="003A5AF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  <w:t xml:space="preserve">(Dz.U.2023.120 </w:t>
      </w:r>
      <w:proofErr w:type="spellStart"/>
      <w:r w:rsidRPr="003A5AF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  <w:t>t.j</w:t>
      </w:r>
      <w:proofErr w:type="spellEnd"/>
      <w:r w:rsidRPr="003A5AF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  <w:t>. z dnia 2023.01.16),</w:t>
      </w:r>
    </w:p>
    <w:p w:rsidR="003A5AF7" w:rsidRPr="003A5AF7" w:rsidRDefault="003A5AF7" w:rsidP="003A5A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  <w:t>zawierały pieczątki wpływu dokumentu do jednostki stosownie do przepisów rozporządzenia Prezesa Rady Ministrów z dnia 18 stycznia 2011 r. w sprawie instrukcji kancelaryjnej, jednolitych rzeczowych wykazów akt oraz instrukcji w sprawie organizacji i zakresu działania archiwów zakładowych (Dz.U.2011.14.67 z dnia 2011.01.20),</w:t>
      </w:r>
    </w:p>
    <w:p w:rsidR="003A5AF7" w:rsidRPr="003A5AF7" w:rsidRDefault="003A5AF7" w:rsidP="003A5A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  <w:t>zawierały adnotację dot. zamówień publicznych,</w:t>
      </w:r>
    </w:p>
    <w:p w:rsidR="003A5AF7" w:rsidRPr="003A5AF7" w:rsidRDefault="003A5AF7" w:rsidP="003A5AF7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  <w:t>zostały ujęte w księgach rachun</w:t>
      </w:r>
      <w:r w:rsidRPr="003A5AF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kowych.</w:t>
      </w:r>
    </w:p>
    <w:p w:rsidR="003A5AF7" w:rsidRPr="003A5AF7" w:rsidRDefault="003A5AF7" w:rsidP="003A5AF7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Wydatki zostały zatwierdzone do zapłaty przez kierownika jednostki i głównego księgowego oraz zapłacone w terminie. Wydatki ponoszono z wyodrębnionego rachunku bankowego </w:t>
      </w:r>
      <w:r w:rsidRPr="003A5A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Gminnego Ośrodka Pomocy Społecznej w Miejscu Piastowym.</w:t>
      </w:r>
    </w:p>
    <w:p w:rsidR="003A5AF7" w:rsidRPr="003A5AF7" w:rsidRDefault="003A5AF7" w:rsidP="003A5AF7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toku kontroli stwierdzono nieprawidłowości dotyczące wypełniania i rozliczania </w:t>
      </w:r>
      <w:r w:rsidRPr="003A5AF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Kart realizacji usług asystencji osobistej…</w:t>
      </w:r>
      <w:r w:rsidRPr="003A5A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co skutkowało nieprawidłowym naliczeniem wynagrodzenia za realizację usługi asystenckiej (szczegółowe informacje znajdują się w części 5. Poprawność wypełniania dokumentacji związanej z realizacją usług przez asystentów w ramach Programu).</w:t>
      </w:r>
    </w:p>
    <w:p w:rsidR="003A5AF7" w:rsidRPr="003A5AF7" w:rsidRDefault="003A5AF7" w:rsidP="003A5AF7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  <w:t>Oględziny przeprowadzono w siedzibie Gminnego Ośrodka Pomocy Społecznej w Miejscu Piastowym, gdzie przechowywana jest dokumentacja.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l-PL"/>
        </w:rPr>
        <w:t>Do akt kontroli załączono wydruki księgowe.</w:t>
      </w:r>
    </w:p>
    <w:p w:rsidR="003A5AF7" w:rsidRPr="003A5AF7" w:rsidRDefault="003A5AF7" w:rsidP="003A5AF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A5A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akta kontroli str. 169-272).</w:t>
      </w: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trike/>
          <w:color w:val="548DD4" w:themeColor="text2" w:themeTint="99"/>
          <w:sz w:val="24"/>
          <w:szCs w:val="24"/>
          <w:lang w:eastAsia="pl-PL"/>
        </w:rPr>
      </w:pPr>
    </w:p>
    <w:p w:rsidR="003A5AF7" w:rsidRPr="003A5AF7" w:rsidRDefault="003A5AF7" w:rsidP="003A5AF7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zakresie zgodności sposobu realizacji zadania oraz prawidłowości wydatkowania przyznanych środków w 2024 roku zgodnie z zawartą umową i wnioskiem podmiotu, w oparciu o dokumentację GOPS w Miejscu Piastowym, oraz dokumentację księgową, tj. dowody księgowe poniesienia kosztów oraz wyciągi bankowe dokumentujące fakt poniesienia wydatków do 30 września 2024 roku, stwierdzono nieprawidłowości w poprawnym rozliczeniu usług asystencji osobistej asystenta pani T.Z. na rzecz uczestnika Programu – pani M.K. </w:t>
      </w:r>
    </w:p>
    <w:p w:rsidR="004E5DB1" w:rsidRPr="000D76A9" w:rsidRDefault="004E5DB1" w:rsidP="005F1047">
      <w:p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2352A" w:rsidRPr="0082352A" w:rsidRDefault="0082352A" w:rsidP="005F10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 powyższe oceny i uwagi, w celu usunięcia stwierdzonych uchybień</w:t>
      </w:r>
      <w:r w:rsidR="00FB1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nieprawidłowości</w:t>
      </w:r>
      <w:r w:rsidRPr="00823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usprawnienia badanej działalności – na podstawie art. 46 ust. 3 pkt 1 </w:t>
      </w:r>
      <w:r w:rsidRPr="008235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ustawy z dnia</w:t>
      </w:r>
      <w:r w:rsidR="001D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 lipca </w:t>
      </w:r>
      <w:r w:rsidRPr="0082352A">
        <w:rPr>
          <w:rFonts w:ascii="Times New Roman" w:eastAsia="Times New Roman" w:hAnsi="Times New Roman" w:cs="Times New Roman"/>
          <w:sz w:val="24"/>
          <w:szCs w:val="24"/>
          <w:lang w:eastAsia="pl-PL"/>
        </w:rPr>
        <w:t>2011 r. o kontroli w administracji rządowej – przekazuję następujące wnioski i zalecenia pokontrolne:</w:t>
      </w:r>
    </w:p>
    <w:p w:rsidR="0082352A" w:rsidRPr="0082352A" w:rsidRDefault="0082352A" w:rsidP="005F10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1C4" w:rsidRPr="00F021C4" w:rsidRDefault="00F021C4" w:rsidP="00F021C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1C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Oświadczenia z monitoringu realizacji Programu były opatrzone imienną pieczęcią wraz z podpisem pracownika dokonującego ww. czynność,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21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2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braku pieczęci – czytelnym podpisem pracownika, umożliwiającym identyfikację osoby prowadzącej monitoring.  </w:t>
      </w:r>
    </w:p>
    <w:p w:rsidR="0082352A" w:rsidRPr="00372911" w:rsidRDefault="005F5EE7" w:rsidP="005F1047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Wdrożenie: </w:t>
      </w:r>
      <w:r w:rsidR="00777D13"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 momentu otrzymani</w:t>
      </w:r>
      <w:r w:rsidR="00D05D37"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</w:t>
      </w:r>
      <w:r w:rsidR="00777D13"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wystąpienia pokontrolnego</w:t>
      </w:r>
      <w:r w:rsidR="00091562"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786EED" w:rsidRDefault="00786EED" w:rsidP="005F1047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0A9" w:rsidRPr="00CA3ED5" w:rsidRDefault="0082352A" w:rsidP="005F1047">
      <w:pPr>
        <w:numPr>
          <w:ilvl w:val="0"/>
          <w:numId w:val="14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przedkładania dokumentacji dotyczącej dziecka</w:t>
      </w:r>
      <w:r w:rsidR="0060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16 r.</w:t>
      </w:r>
      <w:r w:rsidRPr="00CA3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ż. posiadającego orzeczenie o niepełnosprawności należy zwrócić uwagę, by wymagane w tym przypadku informacje dot. niefigurowania w Rejestrze Sprawców Przestępstw na Tle Seksualnym </w:t>
      </w:r>
      <w:r w:rsidR="00CA3ED5" w:rsidRPr="00CA3ED5">
        <w:rPr>
          <w:rFonts w:ascii="Times New Roman" w:hAnsi="Times New Roman" w:cs="Times New Roman"/>
          <w:sz w:val="24"/>
          <w:szCs w:val="24"/>
        </w:rPr>
        <w:t xml:space="preserve">spełniały wymogi określone w danej edycji Programu (np. w przypadku edycji 2024  </w:t>
      </w:r>
      <w:r w:rsidR="006A3108" w:rsidRPr="00CA3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pochodziły </w:t>
      </w:r>
      <w:r w:rsidRPr="00CA3ED5">
        <w:rPr>
          <w:rFonts w:ascii="Times New Roman" w:eastAsia="Times New Roman" w:hAnsi="Times New Roman" w:cs="Times New Roman"/>
          <w:sz w:val="24"/>
          <w:szCs w:val="24"/>
          <w:lang w:eastAsia="pl-PL"/>
        </w:rPr>
        <w:t>z Rejestru z </w:t>
      </w:r>
      <w:r w:rsidR="006A3108" w:rsidRPr="00CA3ED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 ograniczonym</w:t>
      </w:r>
      <w:r w:rsidR="00CA3ED5" w:rsidRPr="00CA3E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56920" w:rsidRPr="00CA3E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95A53" w:rsidRPr="00372911" w:rsidRDefault="005F5EE7" w:rsidP="00C95A53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Wdrożenie: w przypadku realiz</w:t>
      </w:r>
      <w:r w:rsidR="00091562"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acji kolejnych edycji Programu.</w:t>
      </w:r>
    </w:p>
    <w:p w:rsidR="00786EED" w:rsidRDefault="00786EED" w:rsidP="00C95A53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BE" w:rsidRDefault="0082352A" w:rsidP="005F1047">
      <w:pPr>
        <w:numPr>
          <w:ilvl w:val="0"/>
          <w:numId w:val="14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bieżącym rozliczaniu </w:t>
      </w:r>
      <w:r w:rsidRPr="008235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Kart realizacji usług </w:t>
      </w:r>
      <w:r w:rsidR="000E30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asystencji osobistej</w:t>
      </w:r>
      <w:r w:rsidRPr="008235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2352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zwrócić uwagę na poprawność wypełniania poszczególnych rubryk przez osoby świadczące usługi</w:t>
      </w:r>
      <w:r w:rsidR="00E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uczestników Programu</w:t>
      </w:r>
      <w:r w:rsidRPr="0082352A">
        <w:rPr>
          <w:rFonts w:ascii="Times New Roman" w:eastAsia="Times New Roman" w:hAnsi="Times New Roman" w:cs="Times New Roman"/>
          <w:sz w:val="24"/>
          <w:szCs w:val="24"/>
          <w:lang w:eastAsia="pl-PL"/>
        </w:rPr>
        <w:t>, w szczególności</w:t>
      </w:r>
      <w:r w:rsidR="00547E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47EBE" w:rsidRDefault="00547EBE" w:rsidP="00547EBE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świadczenia usług przez jednego asystenta na rzecz kilku uczestników Programu w tym samym dniu należy uwzględnić czas niezbędny na przemieszczanie się asystenta pomiędzy poszczególnymi uczestnikami (czas przejazdu nie może zostać wliczony w okres świadczenia usług);</w:t>
      </w:r>
    </w:p>
    <w:p w:rsidR="00463E4A" w:rsidRDefault="00547EBE" w:rsidP="00547EBE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63E4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5642DD"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twierdzenie</w:t>
      </w:r>
      <w:r w:rsidR="0046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uczestnika Programu realizacji poszczególnych czynności powinno odbywać się na bieżąco, tj. podpis asystenta i uczestnika winien figurować w </w:t>
      </w:r>
      <w:r w:rsidR="000F123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rubryce odpowiadającej</w:t>
      </w:r>
      <w:r w:rsidR="0046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czynnościom wykonywanym przez asystenta w</w:t>
      </w:r>
      <w:r w:rsidR="000F12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63E4A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dniu. Stosowanie klamry obejmującej usługi wymienione na całej stronie dokumentu, opatrzonej jednym podpisem nie spełnia tego warunku;</w:t>
      </w:r>
    </w:p>
    <w:p w:rsidR="00C62209" w:rsidRDefault="00463E4A" w:rsidP="00547EBE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B4D6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62209">
        <w:rPr>
          <w:rFonts w:ascii="Times New Roman" w:eastAsia="Times New Roman" w:hAnsi="Times New Roman" w:cs="Times New Roman"/>
          <w:sz w:val="24"/>
          <w:szCs w:val="24"/>
          <w:lang w:eastAsia="pl-PL"/>
        </w:rPr>
        <w:t>rzy rubrykach Data i podpis asystenta oraz Data i podpis uczestnika Programu/opiekuna prawnego potwierdzając</w:t>
      </w:r>
      <w:r w:rsidR="009B1DD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C6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czynności w </w:t>
      </w:r>
      <w:r w:rsidR="00C62209" w:rsidRPr="002A46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Karcie </w:t>
      </w:r>
      <w:r w:rsidR="002A4666" w:rsidRPr="002A46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realizacji usług asystencji osobistej</w:t>
      </w:r>
      <w:r w:rsidR="002A4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220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471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62209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miesiącu</w:t>
      </w:r>
      <w:r w:rsidR="009B1DD9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zawsze wskazywać dat</w:t>
      </w:r>
      <w:r w:rsidR="002A46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B1DD9">
        <w:rPr>
          <w:rFonts w:ascii="Times New Roman" w:eastAsia="Times New Roman" w:hAnsi="Times New Roman" w:cs="Times New Roman"/>
          <w:sz w:val="24"/>
          <w:szCs w:val="24"/>
          <w:lang w:eastAsia="pl-PL"/>
        </w:rPr>
        <w:t>. Ww. daty</w:t>
      </w:r>
      <w:r w:rsidR="00C6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być wcześniejsze, niż data realizacji ostatniej czynności </w:t>
      </w:r>
      <w:r w:rsidR="00C622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wykazanej w </w:t>
      </w:r>
      <w:r w:rsidR="00C62209" w:rsidRPr="002A46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9B1DD9" w:rsidRPr="002A46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</w:t>
      </w:r>
      <w:r w:rsidR="00C62209" w:rsidRPr="002A46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</w:t>
      </w:r>
      <w:r w:rsidR="009B1DD9" w:rsidRPr="002A46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9B1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z</w:t>
      </w:r>
      <w:r w:rsidR="001471F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B1DD9" w:rsidRPr="002A46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Kart </w:t>
      </w:r>
      <w:r w:rsidR="009B1D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być opatrzona podpisem pracowni</w:t>
      </w:r>
      <w:r w:rsidR="00F73E0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B1DD9">
        <w:rPr>
          <w:rFonts w:ascii="Times New Roman" w:eastAsia="Times New Roman" w:hAnsi="Times New Roman" w:cs="Times New Roman"/>
          <w:sz w:val="24"/>
          <w:szCs w:val="24"/>
          <w:lang w:eastAsia="pl-PL"/>
        </w:rPr>
        <w:t>a GOPS</w:t>
      </w:r>
      <w:r w:rsidR="00C6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C95A53" w:rsidRPr="00372911" w:rsidRDefault="00D05D37" w:rsidP="001471F4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Wdrożenie: od momentu otrzymania wystąpienia pokontrolnego.</w:t>
      </w:r>
    </w:p>
    <w:p w:rsidR="00786EED" w:rsidRDefault="00786EED" w:rsidP="001471F4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42B" w:rsidRPr="00FD200E" w:rsidRDefault="002C742B" w:rsidP="002C742B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uznaniem za niekwalifikowalny kosztu 71 godzin usług asystenckich  świadczonych przez asystenta T.Z. na rzecz uczestnika M.K. w marcu 2024 r.  oraz informacją przekazaną w dniu 10 grudnia 2024 r. przez GOPS w Miejscu Piastowym dot. sposobu obliczenia </w:t>
      </w:r>
      <w:r w:rsidR="00651494" w:rsidRPr="00FD200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przeznaczonych do zwrotu</w:t>
      </w:r>
      <w:r w:rsidRPr="00FD2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wyodrębniony rachunek bankowy Funduszu Solidarnościowego prowadzony przez GOPS w Miejscu Piastowym, </w:t>
      </w:r>
      <w:r w:rsidR="00FD200E" w:rsidRPr="00FD2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przekazać do Wojewody Podkarpackiego potwierdzenie dokonania ww. </w:t>
      </w:r>
      <w:r w:rsidR="00180EB5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operacji</w:t>
      </w:r>
      <w:r w:rsidRPr="00FD2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D200E" w:rsidRPr="00FD200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dokumentujące</w:t>
      </w:r>
      <w:r w:rsidRPr="00FD2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 środków na rachunek.  </w:t>
      </w:r>
    </w:p>
    <w:p w:rsidR="00FD200E" w:rsidRPr="00372911" w:rsidRDefault="00FD200E" w:rsidP="00FD200E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Wdrożenie: do 30 grudnia 2024 r.</w:t>
      </w:r>
    </w:p>
    <w:p w:rsidR="00FD200E" w:rsidRPr="00FD200E" w:rsidRDefault="00FD200E" w:rsidP="00FD200E">
      <w:pPr>
        <w:pStyle w:val="Akapitzlist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D5B28" w:rsidRPr="00AD5B28" w:rsidRDefault="00AD5B28" w:rsidP="00AD5B2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5A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</w:t>
      </w:r>
      <w:r w:rsidRPr="00AD5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koniecznością uregulowania opłat za usługi asystencji osobistej </w:t>
      </w:r>
      <w:r w:rsidR="000201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świadczone </w:t>
      </w:r>
      <w:r w:rsidRPr="00AD5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asystenta T.Z. na rzecz uczestnika M.K. w okresie </w:t>
      </w:r>
      <w:r w:rsidRPr="003A5A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czerwca 2024</w:t>
      </w:r>
      <w:r w:rsidR="000201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A5A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 – 18</w:t>
      </w:r>
      <w:r w:rsidRPr="00AD5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A5A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lipca 2024 r.</w:t>
      </w:r>
      <w:r w:rsidRPr="00AD5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należy przekazać do Wojewody Podkarpackiego dokument poświadczają</w:t>
      </w:r>
      <w:r w:rsidR="000201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cy dokonanie </w:t>
      </w:r>
      <w:r w:rsidRPr="00AD5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zapłaty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ww. usługi.</w:t>
      </w:r>
      <w:r w:rsidRPr="00AD5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D5B28" w:rsidRPr="00372911" w:rsidRDefault="00AD5B28" w:rsidP="00AD5B28">
      <w:pPr>
        <w:pStyle w:val="Akapitzlist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72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Wdrożenie: do 30 grudnia 2024 r.</w:t>
      </w:r>
    </w:p>
    <w:p w:rsidR="00C95A53" w:rsidRPr="0082352A" w:rsidRDefault="00C95A53" w:rsidP="00AD5B28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52A" w:rsidRPr="0082352A" w:rsidRDefault="0082352A" w:rsidP="00AD5B28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52A" w:rsidRPr="00E23752" w:rsidRDefault="009249A8" w:rsidP="00E2375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9A8">
        <w:rPr>
          <w:rFonts w:ascii="Times New Roman" w:eastAsia="Times New Roman" w:hAnsi="Times New Roman" w:cs="Times New Roman"/>
          <w:sz w:val="24"/>
          <w:szCs w:val="24"/>
          <w:lang w:eastAsia="pl-PL"/>
        </w:rPr>
        <w:t>O sposobie wykonania powyższych zaleceń, a także o podjętych działaniach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przyczynach ich niepodjęcia – </w:t>
      </w:r>
      <w:r w:rsidRPr="009249A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 art. 46 ust. 3 pkt 3 ustawy z dnia 15 lipca 2011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249A8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ntroli w administracji rządowej – </w:t>
      </w:r>
      <w:r w:rsidRPr="00924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mnie poinformować </w:t>
      </w:r>
      <w:r w:rsidR="00247EC1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</w:t>
      </w:r>
      <w:r w:rsidRPr="00924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91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A2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372911">
        <w:rPr>
          <w:rFonts w:ascii="Times New Roman" w:eastAsia="Times New Roman" w:hAnsi="Times New Roman" w:cs="Times New Roman"/>
          <w:sz w:val="24"/>
          <w:szCs w:val="24"/>
          <w:lang w:eastAsia="pl-PL"/>
        </w:rPr>
        <w:t>a 30 grudnia 2024 r.</w:t>
      </w:r>
      <w:r w:rsidRPr="00924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368" w:rsidRDefault="00DC2368" w:rsidP="0082352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DB1" w:rsidRPr="000D76A9" w:rsidRDefault="004E5DB1" w:rsidP="00EF4785">
      <w:pPr>
        <w:spacing w:after="0"/>
        <w:ind w:left="708" w:firstLine="25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WOJEWODA PODKARPACKI</w:t>
      </w:r>
    </w:p>
    <w:p w:rsidR="004E5DB1" w:rsidRPr="000D76A9" w:rsidRDefault="004E5DB1" w:rsidP="00EF4785">
      <w:pPr>
        <w:spacing w:after="0"/>
        <w:ind w:firstLine="25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5DB1" w:rsidRPr="000D76A9" w:rsidRDefault="004E5DB1" w:rsidP="00EF4785">
      <w:pPr>
        <w:spacing w:after="0"/>
        <w:ind w:firstLine="25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846" w:rsidRDefault="004E5DB1" w:rsidP="00E23752">
      <w:pPr>
        <w:spacing w:after="0"/>
        <w:ind w:left="708" w:firstLine="255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D7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Teresa Kubas-</w:t>
      </w:r>
      <w:proofErr w:type="spellStart"/>
      <w:r w:rsidRPr="000D7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Hul</w:t>
      </w:r>
      <w:proofErr w:type="spellEnd"/>
    </w:p>
    <w:p w:rsidR="00CA2846" w:rsidRDefault="00CA2846" w:rsidP="005B6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CA2846" w:rsidRPr="000D76A9" w:rsidRDefault="00CA2846" w:rsidP="005B6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CE5961" w:rsidRPr="000D76A9" w:rsidRDefault="00CE5961" w:rsidP="005B659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B6594" w:rsidRPr="000D76A9" w:rsidRDefault="005B6594" w:rsidP="005B6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D76A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Otrzymują:</w:t>
      </w:r>
      <w:r w:rsidR="00824FC7" w:rsidRPr="000D76A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:rsidR="005B6594" w:rsidRPr="000D76A9" w:rsidRDefault="005B6594" w:rsidP="005B659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D76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Adresat</w:t>
      </w:r>
    </w:p>
    <w:p w:rsidR="005B6594" w:rsidRPr="000D76A9" w:rsidRDefault="005B6594" w:rsidP="004E5DB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D76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a/a</w:t>
      </w:r>
    </w:p>
    <w:sectPr w:rsidR="005B6594" w:rsidRPr="000D76A9" w:rsidSect="00853F2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B6" w:rsidRDefault="00FD7AB6" w:rsidP="00B9591B">
      <w:pPr>
        <w:spacing w:after="0" w:line="240" w:lineRule="auto"/>
      </w:pPr>
      <w:r>
        <w:separator/>
      </w:r>
    </w:p>
  </w:endnote>
  <w:endnote w:type="continuationSeparator" w:id="0">
    <w:p w:rsidR="00FD7AB6" w:rsidRDefault="00FD7AB6" w:rsidP="00B9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id w:val="-598863910"/>
      <w:docPartObj>
        <w:docPartGallery w:val="Page Numbers (Bottom of Page)"/>
        <w:docPartUnique/>
      </w:docPartObj>
    </w:sdtPr>
    <w:sdtEndPr/>
    <w:sdtContent>
      <w:p w:rsidR="00853F23" w:rsidRPr="00A520F1" w:rsidRDefault="00EF4785">
        <w:pPr>
          <w:pStyle w:val="Stopka"/>
          <w:rPr>
            <w:rFonts w:ascii="Times New Roman" w:eastAsiaTheme="majorEastAsia" w:hAnsi="Times New Roman" w:cs="Times New Roman"/>
            <w:sz w:val="24"/>
            <w:szCs w:val="24"/>
          </w:rPr>
        </w:pPr>
        <w:r w:rsidRPr="00A520F1">
          <w:rPr>
            <w:rFonts w:ascii="Times New Roman" w:hAnsi="Times New Roman" w:cs="Times New Roman"/>
            <w:sz w:val="24"/>
            <w:szCs w:val="24"/>
          </w:rPr>
          <w:t>RE-IV.</w:t>
        </w:r>
        <w:r w:rsidR="00A520F1" w:rsidRPr="00A520F1">
          <w:rPr>
            <w:rFonts w:ascii="Times New Roman" w:hAnsi="Times New Roman" w:cs="Times New Roman"/>
            <w:sz w:val="24"/>
            <w:szCs w:val="24"/>
          </w:rPr>
          <w:t>9543</w:t>
        </w:r>
        <w:r w:rsidRPr="00A520F1">
          <w:rPr>
            <w:rFonts w:ascii="Times New Roman" w:hAnsi="Times New Roman" w:cs="Times New Roman"/>
            <w:sz w:val="24"/>
            <w:szCs w:val="24"/>
          </w:rPr>
          <w:t>.3.</w:t>
        </w:r>
        <w:r w:rsidR="009629AD">
          <w:rPr>
            <w:rFonts w:ascii="Times New Roman" w:hAnsi="Times New Roman" w:cs="Times New Roman"/>
            <w:sz w:val="24"/>
            <w:szCs w:val="24"/>
          </w:rPr>
          <w:t>2</w:t>
        </w:r>
        <w:r w:rsidR="00A520F1" w:rsidRPr="00A520F1">
          <w:rPr>
            <w:rFonts w:ascii="Times New Roman" w:hAnsi="Times New Roman" w:cs="Times New Roman"/>
            <w:sz w:val="24"/>
            <w:szCs w:val="24"/>
          </w:rPr>
          <w:t>.</w:t>
        </w:r>
        <w:r w:rsidRPr="00A520F1">
          <w:rPr>
            <w:rFonts w:ascii="Times New Roman" w:hAnsi="Times New Roman" w:cs="Times New Roman"/>
            <w:sz w:val="24"/>
            <w:szCs w:val="24"/>
          </w:rPr>
          <w:t>2024</w:t>
        </w:r>
        <w:r w:rsidR="009629AD">
          <w:rPr>
            <w:rFonts w:ascii="Times New Roman" w:hAnsi="Times New Roman" w:cs="Times New Roman"/>
            <w:sz w:val="24"/>
            <w:szCs w:val="24"/>
          </w:rPr>
          <w:t>.AD</w:t>
        </w:r>
        <w:r w:rsidR="00853F23" w:rsidRPr="00A520F1">
          <w:rPr>
            <w:rFonts w:ascii="Times New Roman" w:eastAsiaTheme="majorEastAsia" w:hAnsi="Times New Roman" w:cs="Times New Roman"/>
            <w:sz w:val="24"/>
            <w:szCs w:val="24"/>
          </w:rPr>
          <w:tab/>
        </w:r>
        <w:r w:rsidR="00853F23" w:rsidRPr="00A520F1">
          <w:rPr>
            <w:rFonts w:ascii="Times New Roman" w:eastAsiaTheme="majorEastAsia" w:hAnsi="Times New Roman" w:cs="Times New Roman"/>
            <w:sz w:val="24"/>
            <w:szCs w:val="24"/>
          </w:rPr>
          <w:tab/>
          <w:t xml:space="preserve">str. </w:t>
        </w:r>
        <w:r w:rsidR="00853F23" w:rsidRPr="00A520F1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="00853F23" w:rsidRPr="00A520F1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="00853F23" w:rsidRPr="00A520F1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2F041D" w:rsidRPr="002F041D">
          <w:rPr>
            <w:rFonts w:ascii="Times New Roman" w:eastAsiaTheme="majorEastAsia" w:hAnsi="Times New Roman" w:cs="Times New Roman"/>
            <w:noProof/>
            <w:sz w:val="24"/>
            <w:szCs w:val="24"/>
          </w:rPr>
          <w:t>17</w:t>
        </w:r>
        <w:r w:rsidR="00853F23" w:rsidRPr="00A520F1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  <w:r w:rsidR="00C00282" w:rsidRPr="00A520F1">
          <w:rPr>
            <w:rFonts w:ascii="Times New Roman" w:eastAsiaTheme="majorEastAsia" w:hAnsi="Times New Roman" w:cs="Times New Roman"/>
            <w:sz w:val="24"/>
            <w:szCs w:val="24"/>
          </w:rPr>
          <w:t xml:space="preserve"> z 1</w:t>
        </w:r>
        <w:r w:rsidR="00090BFB">
          <w:rPr>
            <w:rFonts w:ascii="Times New Roman" w:eastAsiaTheme="majorEastAsia" w:hAnsi="Times New Roman" w:cs="Times New Roman"/>
            <w:sz w:val="24"/>
            <w:szCs w:val="24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B6" w:rsidRDefault="00FD7AB6" w:rsidP="00B9591B">
      <w:pPr>
        <w:spacing w:after="0" w:line="240" w:lineRule="auto"/>
      </w:pPr>
      <w:r>
        <w:separator/>
      </w:r>
    </w:p>
  </w:footnote>
  <w:footnote w:type="continuationSeparator" w:id="0">
    <w:p w:rsidR="00FD7AB6" w:rsidRDefault="00FD7AB6" w:rsidP="00B9591B">
      <w:pPr>
        <w:spacing w:after="0" w:line="240" w:lineRule="auto"/>
      </w:pPr>
      <w:r>
        <w:continuationSeparator/>
      </w:r>
    </w:p>
  </w:footnote>
  <w:footnote w:id="1">
    <w:p w:rsidR="003A5AF7" w:rsidRDefault="003A5AF7" w:rsidP="003A5A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Nieścisłości pomiędzy liczbą asystentów wykazanych w ostatniej aktualizacji wniosku a liczbą podaną w Wykazie asystentów wynikają z faktu, że w przypadku zmiany asystentów ich liczbę we wniosku podaje się narastająco.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A53"/>
    <w:multiLevelType w:val="hybridMultilevel"/>
    <w:tmpl w:val="C97E9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68FE"/>
    <w:multiLevelType w:val="hybridMultilevel"/>
    <w:tmpl w:val="2762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D89"/>
    <w:multiLevelType w:val="hybridMultilevel"/>
    <w:tmpl w:val="E4869CA2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87512"/>
    <w:multiLevelType w:val="hybridMultilevel"/>
    <w:tmpl w:val="2BF24F4E"/>
    <w:lvl w:ilvl="0" w:tplc="7ACA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5C7C"/>
    <w:multiLevelType w:val="hybridMultilevel"/>
    <w:tmpl w:val="6B0A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18EA"/>
    <w:multiLevelType w:val="hybridMultilevel"/>
    <w:tmpl w:val="D5826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3281E"/>
    <w:multiLevelType w:val="hybridMultilevel"/>
    <w:tmpl w:val="B5E0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A2237"/>
    <w:multiLevelType w:val="hybridMultilevel"/>
    <w:tmpl w:val="9C5A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09D6"/>
    <w:multiLevelType w:val="hybridMultilevel"/>
    <w:tmpl w:val="EC16A1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BB389D"/>
    <w:multiLevelType w:val="hybridMultilevel"/>
    <w:tmpl w:val="35F20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2195D"/>
    <w:multiLevelType w:val="hybridMultilevel"/>
    <w:tmpl w:val="8BA6CA42"/>
    <w:lvl w:ilvl="0" w:tplc="7E0AD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AF4FA3"/>
    <w:multiLevelType w:val="hybridMultilevel"/>
    <w:tmpl w:val="C45EEA5C"/>
    <w:lvl w:ilvl="0" w:tplc="34B46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B02EE0"/>
    <w:multiLevelType w:val="hybridMultilevel"/>
    <w:tmpl w:val="08FE4662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E12CD"/>
    <w:multiLevelType w:val="hybridMultilevel"/>
    <w:tmpl w:val="F9EC7A6A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C25BA"/>
    <w:multiLevelType w:val="hybridMultilevel"/>
    <w:tmpl w:val="93D27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43A04"/>
    <w:multiLevelType w:val="hybridMultilevel"/>
    <w:tmpl w:val="D78231C6"/>
    <w:lvl w:ilvl="0" w:tplc="58AC1D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52153D"/>
    <w:multiLevelType w:val="hybridMultilevel"/>
    <w:tmpl w:val="3078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43CD0"/>
    <w:multiLevelType w:val="hybridMultilevel"/>
    <w:tmpl w:val="DB5C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9533E"/>
    <w:multiLevelType w:val="hybridMultilevel"/>
    <w:tmpl w:val="8B780398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268EF"/>
    <w:multiLevelType w:val="hybridMultilevel"/>
    <w:tmpl w:val="E036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56899"/>
    <w:multiLevelType w:val="hybridMultilevel"/>
    <w:tmpl w:val="6AA81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B4361"/>
    <w:multiLevelType w:val="hybridMultilevel"/>
    <w:tmpl w:val="CBB0B282"/>
    <w:lvl w:ilvl="0" w:tplc="B7384E0A">
      <w:start w:val="1"/>
      <w:numFmt w:val="lowerLetter"/>
      <w:lvlText w:val="%1)"/>
      <w:lvlJc w:val="left"/>
      <w:pPr>
        <w:ind w:left="35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>
    <w:nsid w:val="6D3145F6"/>
    <w:multiLevelType w:val="hybridMultilevel"/>
    <w:tmpl w:val="59465502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A6CC9"/>
    <w:multiLevelType w:val="hybridMultilevel"/>
    <w:tmpl w:val="B5E0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E3F48"/>
    <w:multiLevelType w:val="hybridMultilevel"/>
    <w:tmpl w:val="E250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35CEE"/>
    <w:multiLevelType w:val="hybridMultilevel"/>
    <w:tmpl w:val="93D27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8313A"/>
    <w:multiLevelType w:val="hybridMultilevel"/>
    <w:tmpl w:val="161C8882"/>
    <w:lvl w:ilvl="0" w:tplc="6C3A7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2"/>
  </w:num>
  <w:num w:numId="5">
    <w:abstractNumId w:val="20"/>
  </w:num>
  <w:num w:numId="6">
    <w:abstractNumId w:val="16"/>
  </w:num>
  <w:num w:numId="7">
    <w:abstractNumId w:val="18"/>
  </w:num>
  <w:num w:numId="8">
    <w:abstractNumId w:val="13"/>
  </w:num>
  <w:num w:numId="9">
    <w:abstractNumId w:val="22"/>
  </w:num>
  <w:num w:numId="10">
    <w:abstractNumId w:val="26"/>
  </w:num>
  <w:num w:numId="11">
    <w:abstractNumId w:val="5"/>
  </w:num>
  <w:num w:numId="12">
    <w:abstractNumId w:val="4"/>
  </w:num>
  <w:num w:numId="13">
    <w:abstractNumId w:val="12"/>
  </w:num>
  <w:num w:numId="14">
    <w:abstractNumId w:val="24"/>
  </w:num>
  <w:num w:numId="15">
    <w:abstractNumId w:val="3"/>
  </w:num>
  <w:num w:numId="16">
    <w:abstractNumId w:val="8"/>
  </w:num>
  <w:num w:numId="17">
    <w:abstractNumId w:val="11"/>
  </w:num>
  <w:num w:numId="18">
    <w:abstractNumId w:val="21"/>
  </w:num>
  <w:num w:numId="19">
    <w:abstractNumId w:val="23"/>
  </w:num>
  <w:num w:numId="20">
    <w:abstractNumId w:val="9"/>
  </w:num>
  <w:num w:numId="21">
    <w:abstractNumId w:val="25"/>
  </w:num>
  <w:num w:numId="22">
    <w:abstractNumId w:val="14"/>
  </w:num>
  <w:num w:numId="23">
    <w:abstractNumId w:val="1"/>
  </w:num>
  <w:num w:numId="24">
    <w:abstractNumId w:val="6"/>
  </w:num>
  <w:num w:numId="25">
    <w:abstractNumId w:val="19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6"/>
    <w:rsid w:val="00005C73"/>
    <w:rsid w:val="0002006A"/>
    <w:rsid w:val="0002013D"/>
    <w:rsid w:val="00025AB0"/>
    <w:rsid w:val="0003013F"/>
    <w:rsid w:val="000351DA"/>
    <w:rsid w:val="00036248"/>
    <w:rsid w:val="00051727"/>
    <w:rsid w:val="0006473C"/>
    <w:rsid w:val="00070714"/>
    <w:rsid w:val="00084414"/>
    <w:rsid w:val="000868EF"/>
    <w:rsid w:val="00090BFB"/>
    <w:rsid w:val="00091562"/>
    <w:rsid w:val="00093FA4"/>
    <w:rsid w:val="000A68A9"/>
    <w:rsid w:val="000A706F"/>
    <w:rsid w:val="000A7916"/>
    <w:rsid w:val="000B0EDF"/>
    <w:rsid w:val="000B3BE6"/>
    <w:rsid w:val="000C112F"/>
    <w:rsid w:val="000C5F2B"/>
    <w:rsid w:val="000D07FF"/>
    <w:rsid w:val="000D0EC0"/>
    <w:rsid w:val="000D2DD2"/>
    <w:rsid w:val="000D3C2B"/>
    <w:rsid w:val="000D6231"/>
    <w:rsid w:val="000D76A9"/>
    <w:rsid w:val="000E30A9"/>
    <w:rsid w:val="000E7230"/>
    <w:rsid w:val="000E777D"/>
    <w:rsid w:val="000F1237"/>
    <w:rsid w:val="000F4121"/>
    <w:rsid w:val="0010222B"/>
    <w:rsid w:val="00102F45"/>
    <w:rsid w:val="001030E8"/>
    <w:rsid w:val="001069ED"/>
    <w:rsid w:val="00106C61"/>
    <w:rsid w:val="00110CB0"/>
    <w:rsid w:val="00112F2F"/>
    <w:rsid w:val="00115A68"/>
    <w:rsid w:val="0011712E"/>
    <w:rsid w:val="001259D5"/>
    <w:rsid w:val="001404DD"/>
    <w:rsid w:val="00147050"/>
    <w:rsid w:val="001471F4"/>
    <w:rsid w:val="0014760C"/>
    <w:rsid w:val="00150B5F"/>
    <w:rsid w:val="0016013D"/>
    <w:rsid w:val="00160B2F"/>
    <w:rsid w:val="001677A4"/>
    <w:rsid w:val="0017144C"/>
    <w:rsid w:val="00180EB5"/>
    <w:rsid w:val="001901CF"/>
    <w:rsid w:val="00195934"/>
    <w:rsid w:val="001A5FA8"/>
    <w:rsid w:val="001B26B6"/>
    <w:rsid w:val="001B618F"/>
    <w:rsid w:val="001D173F"/>
    <w:rsid w:val="001E45B9"/>
    <w:rsid w:val="001E5A09"/>
    <w:rsid w:val="001E666A"/>
    <w:rsid w:val="001F2083"/>
    <w:rsid w:val="001F2926"/>
    <w:rsid w:val="001F5540"/>
    <w:rsid w:val="001F6878"/>
    <w:rsid w:val="00206722"/>
    <w:rsid w:val="00207BD8"/>
    <w:rsid w:val="00207CCA"/>
    <w:rsid w:val="0021090C"/>
    <w:rsid w:val="0021474E"/>
    <w:rsid w:val="002247C6"/>
    <w:rsid w:val="00224C75"/>
    <w:rsid w:val="002309B1"/>
    <w:rsid w:val="002309D6"/>
    <w:rsid w:val="00230BB0"/>
    <w:rsid w:val="00235930"/>
    <w:rsid w:val="00247EC1"/>
    <w:rsid w:val="002549FE"/>
    <w:rsid w:val="0025565E"/>
    <w:rsid w:val="00256281"/>
    <w:rsid w:val="00266E37"/>
    <w:rsid w:val="00275F60"/>
    <w:rsid w:val="00280C97"/>
    <w:rsid w:val="002833EB"/>
    <w:rsid w:val="002852FB"/>
    <w:rsid w:val="002864CE"/>
    <w:rsid w:val="0029617F"/>
    <w:rsid w:val="002A17CA"/>
    <w:rsid w:val="002A4666"/>
    <w:rsid w:val="002B5454"/>
    <w:rsid w:val="002B6863"/>
    <w:rsid w:val="002B6D1D"/>
    <w:rsid w:val="002C445D"/>
    <w:rsid w:val="002C51C2"/>
    <w:rsid w:val="002C742B"/>
    <w:rsid w:val="002E2089"/>
    <w:rsid w:val="002F041D"/>
    <w:rsid w:val="002F2872"/>
    <w:rsid w:val="002F3086"/>
    <w:rsid w:val="002F3260"/>
    <w:rsid w:val="002F4EE4"/>
    <w:rsid w:val="0030319A"/>
    <w:rsid w:val="00326A55"/>
    <w:rsid w:val="00327118"/>
    <w:rsid w:val="00334EE7"/>
    <w:rsid w:val="0034346E"/>
    <w:rsid w:val="0035139D"/>
    <w:rsid w:val="00351C80"/>
    <w:rsid w:val="00354244"/>
    <w:rsid w:val="0035734B"/>
    <w:rsid w:val="00367991"/>
    <w:rsid w:val="00372911"/>
    <w:rsid w:val="00373819"/>
    <w:rsid w:val="0037604D"/>
    <w:rsid w:val="0038108F"/>
    <w:rsid w:val="00392637"/>
    <w:rsid w:val="003958EB"/>
    <w:rsid w:val="003A2861"/>
    <w:rsid w:val="003A4866"/>
    <w:rsid w:val="003A5AF7"/>
    <w:rsid w:val="003B7D04"/>
    <w:rsid w:val="003C6CFC"/>
    <w:rsid w:val="003C6E46"/>
    <w:rsid w:val="003D2388"/>
    <w:rsid w:val="003D40D8"/>
    <w:rsid w:val="003E0B7C"/>
    <w:rsid w:val="003E3D46"/>
    <w:rsid w:val="003E42E9"/>
    <w:rsid w:val="003E5ED7"/>
    <w:rsid w:val="003F71C2"/>
    <w:rsid w:val="0040150B"/>
    <w:rsid w:val="00406733"/>
    <w:rsid w:val="004140D1"/>
    <w:rsid w:val="00414BC0"/>
    <w:rsid w:val="00421645"/>
    <w:rsid w:val="00430455"/>
    <w:rsid w:val="004304B8"/>
    <w:rsid w:val="00431481"/>
    <w:rsid w:val="004317FA"/>
    <w:rsid w:val="00432B13"/>
    <w:rsid w:val="00451AD4"/>
    <w:rsid w:val="00455753"/>
    <w:rsid w:val="00457FC8"/>
    <w:rsid w:val="00462401"/>
    <w:rsid w:val="0046378B"/>
    <w:rsid w:val="00463AE5"/>
    <w:rsid w:val="00463E4A"/>
    <w:rsid w:val="0046759E"/>
    <w:rsid w:val="004709FB"/>
    <w:rsid w:val="00477DD4"/>
    <w:rsid w:val="00494747"/>
    <w:rsid w:val="004950F1"/>
    <w:rsid w:val="004B1ABF"/>
    <w:rsid w:val="004B2892"/>
    <w:rsid w:val="004C137B"/>
    <w:rsid w:val="004C6C35"/>
    <w:rsid w:val="004C6F41"/>
    <w:rsid w:val="004D0D84"/>
    <w:rsid w:val="004E15B8"/>
    <w:rsid w:val="004E4F87"/>
    <w:rsid w:val="004E5A03"/>
    <w:rsid w:val="004E5DB1"/>
    <w:rsid w:val="004F3F67"/>
    <w:rsid w:val="00503FFA"/>
    <w:rsid w:val="00504EC7"/>
    <w:rsid w:val="00512912"/>
    <w:rsid w:val="00516171"/>
    <w:rsid w:val="00526CC6"/>
    <w:rsid w:val="00532B8D"/>
    <w:rsid w:val="00541DB2"/>
    <w:rsid w:val="00547EBE"/>
    <w:rsid w:val="00560296"/>
    <w:rsid w:val="005606C6"/>
    <w:rsid w:val="005642DD"/>
    <w:rsid w:val="00565458"/>
    <w:rsid w:val="00566D2A"/>
    <w:rsid w:val="005706C9"/>
    <w:rsid w:val="0057246F"/>
    <w:rsid w:val="005752FD"/>
    <w:rsid w:val="00586E10"/>
    <w:rsid w:val="005872A5"/>
    <w:rsid w:val="00591773"/>
    <w:rsid w:val="00593EB6"/>
    <w:rsid w:val="005A2FED"/>
    <w:rsid w:val="005A6D25"/>
    <w:rsid w:val="005B3B7E"/>
    <w:rsid w:val="005B6594"/>
    <w:rsid w:val="005D150F"/>
    <w:rsid w:val="005D4F8F"/>
    <w:rsid w:val="005D56D4"/>
    <w:rsid w:val="005E5BB0"/>
    <w:rsid w:val="005E748B"/>
    <w:rsid w:val="005F1047"/>
    <w:rsid w:val="005F5EE7"/>
    <w:rsid w:val="00602CA1"/>
    <w:rsid w:val="006061D4"/>
    <w:rsid w:val="0062081E"/>
    <w:rsid w:val="006220A9"/>
    <w:rsid w:val="00626515"/>
    <w:rsid w:val="00627977"/>
    <w:rsid w:val="00642670"/>
    <w:rsid w:val="006478B2"/>
    <w:rsid w:val="006501C2"/>
    <w:rsid w:val="00651494"/>
    <w:rsid w:val="0065230A"/>
    <w:rsid w:val="00655503"/>
    <w:rsid w:val="0066116E"/>
    <w:rsid w:val="0066240E"/>
    <w:rsid w:val="00667929"/>
    <w:rsid w:val="00690704"/>
    <w:rsid w:val="006951A4"/>
    <w:rsid w:val="006A3108"/>
    <w:rsid w:val="006B4D64"/>
    <w:rsid w:val="006B585A"/>
    <w:rsid w:val="006B7535"/>
    <w:rsid w:val="006B7630"/>
    <w:rsid w:val="006C0AE3"/>
    <w:rsid w:val="006C1BB6"/>
    <w:rsid w:val="006C414B"/>
    <w:rsid w:val="006D19C3"/>
    <w:rsid w:val="006F1A9A"/>
    <w:rsid w:val="00700FF3"/>
    <w:rsid w:val="007025F6"/>
    <w:rsid w:val="00702987"/>
    <w:rsid w:val="007052EB"/>
    <w:rsid w:val="00711D42"/>
    <w:rsid w:val="00715929"/>
    <w:rsid w:val="00716C25"/>
    <w:rsid w:val="00717882"/>
    <w:rsid w:val="00724745"/>
    <w:rsid w:val="007257E9"/>
    <w:rsid w:val="00734A06"/>
    <w:rsid w:val="007366D9"/>
    <w:rsid w:val="00737411"/>
    <w:rsid w:val="00740746"/>
    <w:rsid w:val="00741127"/>
    <w:rsid w:val="00750CE0"/>
    <w:rsid w:val="007552E8"/>
    <w:rsid w:val="0076056E"/>
    <w:rsid w:val="00766A26"/>
    <w:rsid w:val="00777D13"/>
    <w:rsid w:val="007805F4"/>
    <w:rsid w:val="00784140"/>
    <w:rsid w:val="00786EED"/>
    <w:rsid w:val="007973AD"/>
    <w:rsid w:val="007A04FD"/>
    <w:rsid w:val="007A3E17"/>
    <w:rsid w:val="007B5AC2"/>
    <w:rsid w:val="007C15B1"/>
    <w:rsid w:val="007C4281"/>
    <w:rsid w:val="007C6B18"/>
    <w:rsid w:val="007C7080"/>
    <w:rsid w:val="007D0015"/>
    <w:rsid w:val="007D5C83"/>
    <w:rsid w:val="007E12F1"/>
    <w:rsid w:val="007F3AB5"/>
    <w:rsid w:val="007F4C76"/>
    <w:rsid w:val="007F5ECE"/>
    <w:rsid w:val="00807511"/>
    <w:rsid w:val="008105C2"/>
    <w:rsid w:val="00812A34"/>
    <w:rsid w:val="0081397F"/>
    <w:rsid w:val="00814B31"/>
    <w:rsid w:val="00816599"/>
    <w:rsid w:val="008207A2"/>
    <w:rsid w:val="00820E7C"/>
    <w:rsid w:val="00821625"/>
    <w:rsid w:val="0082352A"/>
    <w:rsid w:val="00824FC7"/>
    <w:rsid w:val="008262B4"/>
    <w:rsid w:val="0083048E"/>
    <w:rsid w:val="0083102A"/>
    <w:rsid w:val="00831F30"/>
    <w:rsid w:val="0084241A"/>
    <w:rsid w:val="00850065"/>
    <w:rsid w:val="00852036"/>
    <w:rsid w:val="00853F23"/>
    <w:rsid w:val="008552C6"/>
    <w:rsid w:val="00855F91"/>
    <w:rsid w:val="00856920"/>
    <w:rsid w:val="00863748"/>
    <w:rsid w:val="00865DDB"/>
    <w:rsid w:val="00871E77"/>
    <w:rsid w:val="0087282E"/>
    <w:rsid w:val="008758BB"/>
    <w:rsid w:val="00885B57"/>
    <w:rsid w:val="00886CDC"/>
    <w:rsid w:val="008B0F37"/>
    <w:rsid w:val="008B716B"/>
    <w:rsid w:val="008C0D05"/>
    <w:rsid w:val="008C4919"/>
    <w:rsid w:val="008C7A79"/>
    <w:rsid w:val="008D6202"/>
    <w:rsid w:val="008D6FEE"/>
    <w:rsid w:val="008E0F43"/>
    <w:rsid w:val="008E17E5"/>
    <w:rsid w:val="008E44BE"/>
    <w:rsid w:val="008E538B"/>
    <w:rsid w:val="008F04F7"/>
    <w:rsid w:val="008F1DF6"/>
    <w:rsid w:val="008F51D8"/>
    <w:rsid w:val="008F7E14"/>
    <w:rsid w:val="0090149D"/>
    <w:rsid w:val="00904ADB"/>
    <w:rsid w:val="00905457"/>
    <w:rsid w:val="00907A68"/>
    <w:rsid w:val="00910927"/>
    <w:rsid w:val="009113C4"/>
    <w:rsid w:val="00915EEE"/>
    <w:rsid w:val="009249A8"/>
    <w:rsid w:val="00933507"/>
    <w:rsid w:val="00937F2D"/>
    <w:rsid w:val="00944923"/>
    <w:rsid w:val="0095215B"/>
    <w:rsid w:val="009629AD"/>
    <w:rsid w:val="00964544"/>
    <w:rsid w:val="009677DD"/>
    <w:rsid w:val="00967843"/>
    <w:rsid w:val="0097501F"/>
    <w:rsid w:val="0098433F"/>
    <w:rsid w:val="00984B9B"/>
    <w:rsid w:val="00984EF3"/>
    <w:rsid w:val="00985034"/>
    <w:rsid w:val="00985AC0"/>
    <w:rsid w:val="009875AB"/>
    <w:rsid w:val="00993F58"/>
    <w:rsid w:val="00995737"/>
    <w:rsid w:val="00996EEE"/>
    <w:rsid w:val="009B105A"/>
    <w:rsid w:val="009B1DD9"/>
    <w:rsid w:val="009B4160"/>
    <w:rsid w:val="009B57E3"/>
    <w:rsid w:val="009C2BD0"/>
    <w:rsid w:val="009E00A5"/>
    <w:rsid w:val="009E0D04"/>
    <w:rsid w:val="009E2AA2"/>
    <w:rsid w:val="009E3E2A"/>
    <w:rsid w:val="009E5759"/>
    <w:rsid w:val="009E7061"/>
    <w:rsid w:val="009F54FD"/>
    <w:rsid w:val="00A03E08"/>
    <w:rsid w:val="00A075D4"/>
    <w:rsid w:val="00A108DE"/>
    <w:rsid w:val="00A11460"/>
    <w:rsid w:val="00A16D2A"/>
    <w:rsid w:val="00A23EEE"/>
    <w:rsid w:val="00A2552C"/>
    <w:rsid w:val="00A2600E"/>
    <w:rsid w:val="00A26A84"/>
    <w:rsid w:val="00A3099C"/>
    <w:rsid w:val="00A32FBE"/>
    <w:rsid w:val="00A348AD"/>
    <w:rsid w:val="00A37761"/>
    <w:rsid w:val="00A44964"/>
    <w:rsid w:val="00A51491"/>
    <w:rsid w:val="00A520F1"/>
    <w:rsid w:val="00A521A3"/>
    <w:rsid w:val="00A54B51"/>
    <w:rsid w:val="00A55E2E"/>
    <w:rsid w:val="00A56E1E"/>
    <w:rsid w:val="00A625A8"/>
    <w:rsid w:val="00A64AB2"/>
    <w:rsid w:val="00A679AF"/>
    <w:rsid w:val="00A67EDA"/>
    <w:rsid w:val="00A7323C"/>
    <w:rsid w:val="00A74265"/>
    <w:rsid w:val="00A74D56"/>
    <w:rsid w:val="00A750E5"/>
    <w:rsid w:val="00A755BF"/>
    <w:rsid w:val="00A76E75"/>
    <w:rsid w:val="00A81E80"/>
    <w:rsid w:val="00A82F9F"/>
    <w:rsid w:val="00A91D20"/>
    <w:rsid w:val="00A93B21"/>
    <w:rsid w:val="00A96C76"/>
    <w:rsid w:val="00AA1E83"/>
    <w:rsid w:val="00AB5BCB"/>
    <w:rsid w:val="00AC3259"/>
    <w:rsid w:val="00AC59D1"/>
    <w:rsid w:val="00AD47E8"/>
    <w:rsid w:val="00AD5B28"/>
    <w:rsid w:val="00AE387D"/>
    <w:rsid w:val="00AF4946"/>
    <w:rsid w:val="00B0058E"/>
    <w:rsid w:val="00B00657"/>
    <w:rsid w:val="00B0077D"/>
    <w:rsid w:val="00B0489F"/>
    <w:rsid w:val="00B067B9"/>
    <w:rsid w:val="00B10049"/>
    <w:rsid w:val="00B10D90"/>
    <w:rsid w:val="00B10D99"/>
    <w:rsid w:val="00B22630"/>
    <w:rsid w:val="00B26F41"/>
    <w:rsid w:val="00B34031"/>
    <w:rsid w:val="00B377D7"/>
    <w:rsid w:val="00B417C4"/>
    <w:rsid w:val="00B45223"/>
    <w:rsid w:val="00B560C2"/>
    <w:rsid w:val="00B56F6C"/>
    <w:rsid w:val="00B70280"/>
    <w:rsid w:val="00B710B0"/>
    <w:rsid w:val="00B71A41"/>
    <w:rsid w:val="00B755D2"/>
    <w:rsid w:val="00B77782"/>
    <w:rsid w:val="00B80A7C"/>
    <w:rsid w:val="00B84BBE"/>
    <w:rsid w:val="00B8734F"/>
    <w:rsid w:val="00B9107D"/>
    <w:rsid w:val="00B94E66"/>
    <w:rsid w:val="00B9591B"/>
    <w:rsid w:val="00B95F57"/>
    <w:rsid w:val="00B97318"/>
    <w:rsid w:val="00BA3D15"/>
    <w:rsid w:val="00BA6B05"/>
    <w:rsid w:val="00BB392A"/>
    <w:rsid w:val="00BB5876"/>
    <w:rsid w:val="00BC2159"/>
    <w:rsid w:val="00BC6B8B"/>
    <w:rsid w:val="00BC6EAB"/>
    <w:rsid w:val="00BC7118"/>
    <w:rsid w:val="00BD3F51"/>
    <w:rsid w:val="00BE37C9"/>
    <w:rsid w:val="00BF7840"/>
    <w:rsid w:val="00C00282"/>
    <w:rsid w:val="00C07BBB"/>
    <w:rsid w:val="00C104D6"/>
    <w:rsid w:val="00C328EB"/>
    <w:rsid w:val="00C33651"/>
    <w:rsid w:val="00C34915"/>
    <w:rsid w:val="00C370DF"/>
    <w:rsid w:val="00C54B8E"/>
    <w:rsid w:val="00C55AAE"/>
    <w:rsid w:val="00C62209"/>
    <w:rsid w:val="00C66C08"/>
    <w:rsid w:val="00C77CFC"/>
    <w:rsid w:val="00C85472"/>
    <w:rsid w:val="00C867F8"/>
    <w:rsid w:val="00C91BD7"/>
    <w:rsid w:val="00C95A53"/>
    <w:rsid w:val="00CA025B"/>
    <w:rsid w:val="00CA0B11"/>
    <w:rsid w:val="00CA2846"/>
    <w:rsid w:val="00CA3DEE"/>
    <w:rsid w:val="00CA3ED5"/>
    <w:rsid w:val="00CA7C7E"/>
    <w:rsid w:val="00CC3B36"/>
    <w:rsid w:val="00CC53F2"/>
    <w:rsid w:val="00CD23E0"/>
    <w:rsid w:val="00CE5961"/>
    <w:rsid w:val="00CF33FD"/>
    <w:rsid w:val="00CF7418"/>
    <w:rsid w:val="00D036D2"/>
    <w:rsid w:val="00D03D0D"/>
    <w:rsid w:val="00D05D37"/>
    <w:rsid w:val="00D15B8B"/>
    <w:rsid w:val="00D24AE4"/>
    <w:rsid w:val="00D25A39"/>
    <w:rsid w:val="00D26688"/>
    <w:rsid w:val="00D36C61"/>
    <w:rsid w:val="00D37358"/>
    <w:rsid w:val="00D37464"/>
    <w:rsid w:val="00D375DB"/>
    <w:rsid w:val="00D41BD2"/>
    <w:rsid w:val="00D42E69"/>
    <w:rsid w:val="00D43B09"/>
    <w:rsid w:val="00D44D9D"/>
    <w:rsid w:val="00D56A18"/>
    <w:rsid w:val="00D63CDC"/>
    <w:rsid w:val="00D655CB"/>
    <w:rsid w:val="00D76B01"/>
    <w:rsid w:val="00D83BAF"/>
    <w:rsid w:val="00D84498"/>
    <w:rsid w:val="00D845DD"/>
    <w:rsid w:val="00D879A3"/>
    <w:rsid w:val="00D87DB5"/>
    <w:rsid w:val="00D90B56"/>
    <w:rsid w:val="00D92E80"/>
    <w:rsid w:val="00D94214"/>
    <w:rsid w:val="00DC07CC"/>
    <w:rsid w:val="00DC2368"/>
    <w:rsid w:val="00DC2980"/>
    <w:rsid w:val="00DC2A27"/>
    <w:rsid w:val="00DC3463"/>
    <w:rsid w:val="00DC39FE"/>
    <w:rsid w:val="00DC3BC8"/>
    <w:rsid w:val="00DC73DF"/>
    <w:rsid w:val="00DD27A7"/>
    <w:rsid w:val="00DD2FA0"/>
    <w:rsid w:val="00DD696C"/>
    <w:rsid w:val="00DD6D12"/>
    <w:rsid w:val="00DE0D34"/>
    <w:rsid w:val="00DE3324"/>
    <w:rsid w:val="00DE3780"/>
    <w:rsid w:val="00DF077A"/>
    <w:rsid w:val="00DF45D0"/>
    <w:rsid w:val="00DF5999"/>
    <w:rsid w:val="00DF5D21"/>
    <w:rsid w:val="00DF7059"/>
    <w:rsid w:val="00E016B4"/>
    <w:rsid w:val="00E0192D"/>
    <w:rsid w:val="00E0363B"/>
    <w:rsid w:val="00E04E84"/>
    <w:rsid w:val="00E12B6F"/>
    <w:rsid w:val="00E146BB"/>
    <w:rsid w:val="00E212EE"/>
    <w:rsid w:val="00E21EC3"/>
    <w:rsid w:val="00E23752"/>
    <w:rsid w:val="00E26E59"/>
    <w:rsid w:val="00E32B41"/>
    <w:rsid w:val="00E33411"/>
    <w:rsid w:val="00E33FB0"/>
    <w:rsid w:val="00E45004"/>
    <w:rsid w:val="00E458DA"/>
    <w:rsid w:val="00E52E2E"/>
    <w:rsid w:val="00E54368"/>
    <w:rsid w:val="00E6198A"/>
    <w:rsid w:val="00E71E3A"/>
    <w:rsid w:val="00E72894"/>
    <w:rsid w:val="00E85AA6"/>
    <w:rsid w:val="00E90A01"/>
    <w:rsid w:val="00E93020"/>
    <w:rsid w:val="00E942D7"/>
    <w:rsid w:val="00EA05DD"/>
    <w:rsid w:val="00EA0DDE"/>
    <w:rsid w:val="00EB2800"/>
    <w:rsid w:val="00EB718A"/>
    <w:rsid w:val="00EB7593"/>
    <w:rsid w:val="00EB78F3"/>
    <w:rsid w:val="00EC6171"/>
    <w:rsid w:val="00EC7345"/>
    <w:rsid w:val="00EC73A3"/>
    <w:rsid w:val="00ED0E44"/>
    <w:rsid w:val="00ED2800"/>
    <w:rsid w:val="00EE2072"/>
    <w:rsid w:val="00EE533D"/>
    <w:rsid w:val="00EF0652"/>
    <w:rsid w:val="00EF4785"/>
    <w:rsid w:val="00F01B8F"/>
    <w:rsid w:val="00F021C4"/>
    <w:rsid w:val="00F05113"/>
    <w:rsid w:val="00F15BC2"/>
    <w:rsid w:val="00F2014D"/>
    <w:rsid w:val="00F20C02"/>
    <w:rsid w:val="00F21B62"/>
    <w:rsid w:val="00F266AE"/>
    <w:rsid w:val="00F26D61"/>
    <w:rsid w:val="00F3162A"/>
    <w:rsid w:val="00F357EF"/>
    <w:rsid w:val="00F40243"/>
    <w:rsid w:val="00F40995"/>
    <w:rsid w:val="00F54CCD"/>
    <w:rsid w:val="00F602B5"/>
    <w:rsid w:val="00F62C62"/>
    <w:rsid w:val="00F73E0D"/>
    <w:rsid w:val="00F7461F"/>
    <w:rsid w:val="00F8223B"/>
    <w:rsid w:val="00F830AF"/>
    <w:rsid w:val="00F91277"/>
    <w:rsid w:val="00F92877"/>
    <w:rsid w:val="00F93E32"/>
    <w:rsid w:val="00F94ED6"/>
    <w:rsid w:val="00FA4E48"/>
    <w:rsid w:val="00FB1D31"/>
    <w:rsid w:val="00FB279E"/>
    <w:rsid w:val="00FB670E"/>
    <w:rsid w:val="00FC7A5F"/>
    <w:rsid w:val="00FD200E"/>
    <w:rsid w:val="00FD4AA8"/>
    <w:rsid w:val="00FD653C"/>
    <w:rsid w:val="00FD7AB6"/>
    <w:rsid w:val="00FD7EC9"/>
    <w:rsid w:val="00FE75FC"/>
    <w:rsid w:val="00FF068F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16"/>
  </w:style>
  <w:style w:type="paragraph" w:styleId="Nagwek1">
    <w:name w:val="heading 1"/>
    <w:basedOn w:val="Normalny"/>
    <w:next w:val="Normalny"/>
    <w:link w:val="Nagwek1Znak"/>
    <w:qFormat/>
    <w:rsid w:val="00280C9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4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9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5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65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23"/>
  </w:style>
  <w:style w:type="paragraph" w:styleId="Stopka">
    <w:name w:val="footer"/>
    <w:basedOn w:val="Normalny"/>
    <w:link w:val="Stopka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23"/>
  </w:style>
  <w:style w:type="character" w:customStyle="1" w:styleId="Nagwek1Znak">
    <w:name w:val="Nagłówek 1 Znak"/>
    <w:basedOn w:val="Domylnaczcionkaakapitu"/>
    <w:link w:val="Nagwek1"/>
    <w:rsid w:val="00280C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76B0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C7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DF45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DF45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45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DF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A5AF7"/>
  </w:style>
  <w:style w:type="character" w:styleId="UyteHipercze">
    <w:name w:val="FollowedHyperlink"/>
    <w:basedOn w:val="Domylnaczcionkaakapitu"/>
    <w:uiPriority w:val="99"/>
    <w:semiHidden/>
    <w:unhideWhenUsed/>
    <w:rsid w:val="003A5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16"/>
  </w:style>
  <w:style w:type="paragraph" w:styleId="Nagwek1">
    <w:name w:val="heading 1"/>
    <w:basedOn w:val="Normalny"/>
    <w:next w:val="Normalny"/>
    <w:link w:val="Nagwek1Znak"/>
    <w:qFormat/>
    <w:rsid w:val="00280C9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4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9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5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65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23"/>
  </w:style>
  <w:style w:type="paragraph" w:styleId="Stopka">
    <w:name w:val="footer"/>
    <w:basedOn w:val="Normalny"/>
    <w:link w:val="StopkaZnak"/>
    <w:uiPriority w:val="99"/>
    <w:unhideWhenUsed/>
    <w:rsid w:val="0085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23"/>
  </w:style>
  <w:style w:type="character" w:customStyle="1" w:styleId="Nagwek1Znak">
    <w:name w:val="Nagłówek 1 Znak"/>
    <w:basedOn w:val="Domylnaczcionkaakapitu"/>
    <w:link w:val="Nagwek1"/>
    <w:rsid w:val="00280C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76B0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C7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DF45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DF45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45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DF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A5AF7"/>
  </w:style>
  <w:style w:type="character" w:styleId="UyteHipercze">
    <w:name w:val="FollowedHyperlink"/>
    <w:basedOn w:val="Domylnaczcionkaakapitu"/>
    <w:uiPriority w:val="99"/>
    <w:semiHidden/>
    <w:unhideWhenUsed/>
    <w:rsid w:val="003A5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C392-916E-4D14-A939-DE232270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5134</Words>
  <Characters>30805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Dąbrowska</dc:creator>
  <cp:lastModifiedBy>Agnieszka Nowińska-Pyrkosz</cp:lastModifiedBy>
  <cp:revision>91</cp:revision>
  <cp:lastPrinted>2024-12-16T11:35:00Z</cp:lastPrinted>
  <dcterms:created xsi:type="dcterms:W3CDTF">2024-12-06T10:41:00Z</dcterms:created>
  <dcterms:modified xsi:type="dcterms:W3CDTF">2024-12-31T09:35:00Z</dcterms:modified>
</cp:coreProperties>
</file>