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B39" w:rsidRPr="00F81DDA" w:rsidRDefault="00244B39" w:rsidP="00B555A2">
      <w:pPr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</w:p>
    <w:p w:rsidR="00493E1E" w:rsidRPr="00F81DDA" w:rsidRDefault="00493E1E" w:rsidP="005526CE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  <w:r w:rsidRPr="00F81DDA">
        <w:rPr>
          <w:rFonts w:ascii="Tahoma" w:hAnsi="Tahoma" w:cs="Tahoma"/>
          <w:b/>
          <w:sz w:val="24"/>
          <w:szCs w:val="24"/>
        </w:rPr>
        <w:t xml:space="preserve">Załącznik nr </w:t>
      </w:r>
      <w:r w:rsidR="00C2193F" w:rsidRPr="00F81DDA">
        <w:rPr>
          <w:rFonts w:ascii="Tahoma" w:hAnsi="Tahoma" w:cs="Tahoma"/>
          <w:b/>
          <w:sz w:val="24"/>
          <w:szCs w:val="24"/>
        </w:rPr>
        <w:t>3</w:t>
      </w:r>
      <w:r w:rsidRPr="00F81DDA">
        <w:rPr>
          <w:rFonts w:ascii="Tahoma" w:hAnsi="Tahoma" w:cs="Tahoma"/>
          <w:b/>
          <w:sz w:val="24"/>
          <w:szCs w:val="24"/>
        </w:rPr>
        <w:t xml:space="preserve"> do </w:t>
      </w:r>
      <w:r w:rsidR="00362585" w:rsidRPr="00F81DDA">
        <w:rPr>
          <w:rFonts w:ascii="Tahoma" w:hAnsi="Tahoma" w:cs="Tahoma"/>
          <w:b/>
          <w:sz w:val="24"/>
          <w:szCs w:val="24"/>
        </w:rPr>
        <w:t>zaproszenia do</w:t>
      </w:r>
      <w:r w:rsidR="004D3A51" w:rsidRPr="00F81DDA">
        <w:rPr>
          <w:rFonts w:ascii="Tahoma" w:hAnsi="Tahoma" w:cs="Tahoma"/>
          <w:b/>
          <w:sz w:val="24"/>
          <w:szCs w:val="24"/>
        </w:rPr>
        <w:t>t.</w:t>
      </w:r>
      <w:r w:rsidR="00362585" w:rsidRPr="00F81DDA">
        <w:rPr>
          <w:rFonts w:ascii="Tahoma" w:hAnsi="Tahoma" w:cs="Tahoma"/>
          <w:b/>
          <w:sz w:val="24"/>
          <w:szCs w:val="24"/>
        </w:rPr>
        <w:t xml:space="preserve"> składania ofert</w:t>
      </w:r>
    </w:p>
    <w:p w:rsidR="00493E1E" w:rsidRPr="00F81DDA" w:rsidRDefault="00493E1E" w:rsidP="00B555A2">
      <w:pPr>
        <w:spacing w:before="240" w:after="0" w:line="360" w:lineRule="auto"/>
        <w:jc w:val="both"/>
        <w:rPr>
          <w:rFonts w:ascii="Tahoma" w:hAnsi="Tahoma" w:cs="Tahoma"/>
          <w:sz w:val="24"/>
          <w:szCs w:val="24"/>
        </w:rPr>
      </w:pPr>
      <w:r w:rsidRPr="00F81DDA">
        <w:rPr>
          <w:rFonts w:ascii="Tahoma" w:hAnsi="Tahoma" w:cs="Tahoma"/>
          <w:sz w:val="24"/>
          <w:szCs w:val="24"/>
        </w:rPr>
        <w:t>Klauzula informacyjna wynikająca z art. 13 rozporządzenie Parlamentu Europejskiego i Rady (UE) 2016/</w:t>
      </w:r>
      <w:r w:rsidR="00781C45" w:rsidRPr="00F81DDA">
        <w:rPr>
          <w:rFonts w:ascii="Tahoma" w:hAnsi="Tahoma" w:cs="Tahoma"/>
          <w:sz w:val="24"/>
          <w:szCs w:val="24"/>
        </w:rPr>
        <w:t xml:space="preserve">679 z dnia 27 kwietnia 2016 r. </w:t>
      </w:r>
      <w:r w:rsidRPr="00F81DDA">
        <w:rPr>
          <w:rFonts w:ascii="Tahoma" w:hAnsi="Tahoma" w:cs="Tahoma"/>
          <w:sz w:val="24"/>
          <w:szCs w:val="24"/>
        </w:rPr>
        <w:t xml:space="preserve">w sprawie ochrony osób fizycznych </w:t>
      </w:r>
      <w:r w:rsidR="00B555A2" w:rsidRPr="00F81DDA">
        <w:rPr>
          <w:rFonts w:ascii="Tahoma" w:hAnsi="Tahoma" w:cs="Tahoma"/>
          <w:sz w:val="24"/>
          <w:szCs w:val="24"/>
        </w:rPr>
        <w:br/>
      </w:r>
      <w:r w:rsidRPr="00F81DDA">
        <w:rPr>
          <w:rFonts w:ascii="Tahoma" w:hAnsi="Tahoma" w:cs="Tahoma"/>
          <w:sz w:val="24"/>
          <w:szCs w:val="24"/>
        </w:rPr>
        <w:t>w związku z przetwarzaniem danych osobowych i w sprawie swobodnego przepły</w:t>
      </w:r>
      <w:bookmarkStart w:id="0" w:name="_GoBack"/>
      <w:bookmarkEnd w:id="0"/>
      <w:r w:rsidRPr="00F81DDA">
        <w:rPr>
          <w:rFonts w:ascii="Tahoma" w:hAnsi="Tahoma" w:cs="Tahoma"/>
          <w:sz w:val="24"/>
          <w:szCs w:val="24"/>
        </w:rPr>
        <w:t>wu takich danych oraz uchylenia dyrektywy 95/46/WE (ogólne rozporządzenie o ochronie danych) (Dz. Urz. UE L 119 z 04.05.2016, str. 1, z późn. zm.), dalej „RODO”,</w:t>
      </w:r>
    </w:p>
    <w:p w:rsidR="00493E1E" w:rsidRPr="00F81DDA" w:rsidRDefault="00493E1E" w:rsidP="00B555A2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81DDA">
        <w:rPr>
          <w:rFonts w:ascii="Tahoma" w:hAnsi="Tahoma" w:cs="Tahoma"/>
          <w:sz w:val="24"/>
          <w:szCs w:val="24"/>
        </w:rPr>
        <w:t xml:space="preserve">Zgodnie z art. 13 ust. 1 - 3 ww. rozporządzenia informuję, że: </w:t>
      </w:r>
    </w:p>
    <w:p w:rsidR="00493E1E" w:rsidRPr="00F81DDA" w:rsidRDefault="00493E1E" w:rsidP="00B555A2">
      <w:pPr>
        <w:numPr>
          <w:ilvl w:val="0"/>
          <w:numId w:val="3"/>
        </w:numPr>
        <w:spacing w:after="0" w:line="360" w:lineRule="auto"/>
        <w:contextualSpacing/>
        <w:rPr>
          <w:rFonts w:ascii="Tahoma" w:hAnsi="Tahoma" w:cs="Tahoma"/>
          <w:sz w:val="24"/>
          <w:szCs w:val="24"/>
        </w:rPr>
      </w:pPr>
      <w:r w:rsidRPr="00F81DDA">
        <w:rPr>
          <w:rFonts w:ascii="Tahoma" w:hAnsi="Tahoma" w:cs="Tahoma"/>
          <w:sz w:val="24"/>
          <w:szCs w:val="24"/>
        </w:rPr>
        <w:t xml:space="preserve">administratorem Pani/Pana danych osobowych jest Kancelaria Prezesa Rady Ministrów, Aleje Ujazdowskie 1/3, 00-583 Warszawa, adres e-mail: </w:t>
      </w:r>
      <w:hyperlink r:id="rId8" w:history="1">
        <w:r w:rsidRPr="00F81DDA">
          <w:rPr>
            <w:rFonts w:ascii="Tahoma" w:hAnsi="Tahoma" w:cs="Tahoma"/>
            <w:sz w:val="24"/>
            <w:szCs w:val="24"/>
          </w:rPr>
          <w:t>AD@kprm.gov.pl</w:t>
        </w:r>
      </w:hyperlink>
      <w:r w:rsidRPr="00F81DDA">
        <w:rPr>
          <w:rFonts w:ascii="Tahoma" w:hAnsi="Tahoma" w:cs="Tahoma"/>
          <w:sz w:val="24"/>
          <w:szCs w:val="24"/>
        </w:rPr>
        <w:t xml:space="preserve"> i Prezes Urzędu Zamówień Publicznych z siedzibą Warszawie (02-676) przy ul. Postępu 17A;</w:t>
      </w:r>
    </w:p>
    <w:p w:rsidR="00493E1E" w:rsidRPr="00F81DDA" w:rsidRDefault="00493E1E" w:rsidP="00B555A2">
      <w:pPr>
        <w:numPr>
          <w:ilvl w:val="0"/>
          <w:numId w:val="3"/>
        </w:numPr>
        <w:spacing w:after="0" w:line="360" w:lineRule="auto"/>
        <w:contextualSpacing/>
        <w:rPr>
          <w:rFonts w:ascii="Tahoma" w:hAnsi="Tahoma" w:cs="Tahoma"/>
          <w:sz w:val="24"/>
          <w:szCs w:val="24"/>
        </w:rPr>
      </w:pPr>
      <w:r w:rsidRPr="00F81DDA">
        <w:rPr>
          <w:rFonts w:ascii="Tahoma" w:hAnsi="Tahoma" w:cs="Tahoma"/>
          <w:sz w:val="24"/>
          <w:szCs w:val="24"/>
        </w:rPr>
        <w:t xml:space="preserve">administrator powołał Inspektora Ochrony Danych, którym może się Pan/Pani kontaktować we wszystkich sprawach związanych z przetwarzaniem danych osobowych korespondencyjnie na adres siedziby administratora bądź na adres e-mail: </w:t>
      </w:r>
      <w:hyperlink r:id="rId9" w:history="1">
        <w:r w:rsidRPr="00F81DDA">
          <w:rPr>
            <w:rFonts w:ascii="Tahoma" w:hAnsi="Tahoma" w:cs="Tahoma"/>
            <w:color w:val="0563C1" w:themeColor="hyperlink"/>
            <w:sz w:val="24"/>
            <w:szCs w:val="24"/>
            <w:u w:val="single"/>
          </w:rPr>
          <w:t>iod@kprm.gov.pl</w:t>
        </w:r>
      </w:hyperlink>
      <w:r w:rsidRPr="00F81DDA" w:rsidDel="00771212">
        <w:rPr>
          <w:rFonts w:ascii="Tahoma" w:hAnsi="Tahoma" w:cs="Tahoma"/>
          <w:sz w:val="24"/>
          <w:szCs w:val="24"/>
        </w:rPr>
        <w:t xml:space="preserve"> </w:t>
      </w:r>
    </w:p>
    <w:p w:rsidR="00493E1E" w:rsidRPr="00F81DDA" w:rsidRDefault="00493E1E" w:rsidP="00B555A2">
      <w:pPr>
        <w:numPr>
          <w:ilvl w:val="0"/>
          <w:numId w:val="3"/>
        </w:numPr>
        <w:spacing w:after="0" w:line="360" w:lineRule="auto"/>
        <w:contextualSpacing/>
        <w:rPr>
          <w:rFonts w:ascii="Tahoma" w:hAnsi="Tahoma" w:cs="Tahoma"/>
          <w:sz w:val="24"/>
          <w:szCs w:val="24"/>
        </w:rPr>
      </w:pPr>
      <w:r w:rsidRPr="00F81DDA">
        <w:rPr>
          <w:rFonts w:ascii="Tahoma" w:hAnsi="Tahoma" w:cs="Tahoma"/>
          <w:sz w:val="24"/>
          <w:szCs w:val="24"/>
        </w:rPr>
        <w:t xml:space="preserve">Pani/Pana dane osobowe mogą być przekazywane do organów publicznych </w:t>
      </w:r>
      <w:r w:rsidR="00B555A2" w:rsidRPr="00F81DDA">
        <w:rPr>
          <w:rFonts w:ascii="Tahoma" w:hAnsi="Tahoma" w:cs="Tahoma"/>
          <w:sz w:val="24"/>
          <w:szCs w:val="24"/>
        </w:rPr>
        <w:br/>
      </w:r>
      <w:r w:rsidRPr="00F81DDA">
        <w:rPr>
          <w:rFonts w:ascii="Tahoma" w:hAnsi="Tahoma" w:cs="Tahoma"/>
          <w:sz w:val="24"/>
          <w:szCs w:val="24"/>
        </w:rPr>
        <w:t xml:space="preserve">i urzędów państwowych lub innych podmiotów upoważnionych na podstawie przepisów prawa lub wykonujących zadania realizowane w interesie publicznym lub w ramach sprawowania władzy publicznej, w szczególności </w:t>
      </w:r>
      <w:r w:rsidR="00B555A2" w:rsidRPr="00F81DDA">
        <w:rPr>
          <w:rFonts w:ascii="Tahoma" w:hAnsi="Tahoma" w:cs="Tahoma"/>
          <w:sz w:val="24"/>
          <w:szCs w:val="24"/>
        </w:rPr>
        <w:br/>
      </w:r>
      <w:r w:rsidRPr="00F81DDA">
        <w:rPr>
          <w:rFonts w:ascii="Tahoma" w:hAnsi="Tahoma" w:cs="Tahoma"/>
          <w:sz w:val="24"/>
          <w:szCs w:val="24"/>
        </w:rPr>
        <w:t>do podmiotów prowadzących działalność kontrolną wobec KPRM;</w:t>
      </w:r>
    </w:p>
    <w:p w:rsidR="00493E1E" w:rsidRPr="00F81DDA" w:rsidRDefault="00493E1E" w:rsidP="00B555A2">
      <w:pPr>
        <w:numPr>
          <w:ilvl w:val="0"/>
          <w:numId w:val="3"/>
        </w:numPr>
        <w:spacing w:after="0" w:line="360" w:lineRule="auto"/>
        <w:contextualSpacing/>
        <w:rPr>
          <w:rFonts w:ascii="Tahoma" w:hAnsi="Tahoma" w:cs="Tahoma"/>
          <w:sz w:val="24"/>
          <w:szCs w:val="24"/>
        </w:rPr>
      </w:pPr>
      <w:r w:rsidRPr="00F81DDA">
        <w:rPr>
          <w:rFonts w:ascii="Tahoma" w:hAnsi="Tahoma" w:cs="Tahoma"/>
          <w:sz w:val="24"/>
          <w:szCs w:val="24"/>
        </w:rPr>
        <w:t>Pani/Pana dane osobowe są przekazywane do podmiotów przetwarzających dane w imieniu administratora danych osobowych tj. Centrum Obsługi Administracji Rządowej;</w:t>
      </w:r>
    </w:p>
    <w:p w:rsidR="00493E1E" w:rsidRPr="00F81DDA" w:rsidRDefault="00493E1E" w:rsidP="00B555A2">
      <w:pPr>
        <w:numPr>
          <w:ilvl w:val="0"/>
          <w:numId w:val="3"/>
        </w:numPr>
        <w:spacing w:after="0" w:line="360" w:lineRule="auto"/>
        <w:contextualSpacing/>
        <w:rPr>
          <w:rFonts w:ascii="Tahoma" w:hAnsi="Tahoma" w:cs="Tahoma"/>
          <w:sz w:val="24"/>
          <w:szCs w:val="24"/>
        </w:rPr>
      </w:pPr>
      <w:r w:rsidRPr="00F81DDA">
        <w:rPr>
          <w:rFonts w:ascii="Tahoma" w:hAnsi="Tahoma" w:cs="Tahoma"/>
          <w:sz w:val="24"/>
          <w:szCs w:val="24"/>
        </w:rPr>
        <w:t>Pani/Pana dane osobowe nie będą przekazywane do kraju trzeciego / organizacji międzynarodowej;</w:t>
      </w:r>
    </w:p>
    <w:p w:rsidR="00493E1E" w:rsidRPr="00F81DDA" w:rsidRDefault="00493E1E" w:rsidP="00B555A2">
      <w:pPr>
        <w:numPr>
          <w:ilvl w:val="0"/>
          <w:numId w:val="3"/>
        </w:numPr>
        <w:spacing w:after="0" w:line="360" w:lineRule="auto"/>
        <w:contextualSpacing/>
        <w:rPr>
          <w:rFonts w:ascii="Tahoma" w:hAnsi="Tahoma" w:cs="Tahoma"/>
          <w:sz w:val="24"/>
          <w:szCs w:val="24"/>
        </w:rPr>
      </w:pPr>
      <w:r w:rsidRPr="00F81DDA">
        <w:rPr>
          <w:rFonts w:ascii="Tahoma" w:hAnsi="Tahoma" w:cs="Tahoma"/>
          <w:sz w:val="24"/>
          <w:szCs w:val="24"/>
        </w:rPr>
        <w:t>Pani/Pana dane osobowe nie będą podlegały zautomatyzowanemu przetwarzaniu oraz profilowaniu, stosowanie do art. 22 RODO;</w:t>
      </w:r>
    </w:p>
    <w:p w:rsidR="00493E1E" w:rsidRPr="00F81DDA" w:rsidRDefault="00493E1E" w:rsidP="00B555A2">
      <w:pPr>
        <w:numPr>
          <w:ilvl w:val="0"/>
          <w:numId w:val="3"/>
        </w:numPr>
        <w:spacing w:after="0" w:line="360" w:lineRule="auto"/>
        <w:contextualSpacing/>
        <w:rPr>
          <w:rFonts w:ascii="Tahoma" w:hAnsi="Tahoma" w:cs="Tahoma"/>
          <w:sz w:val="24"/>
          <w:szCs w:val="24"/>
        </w:rPr>
      </w:pPr>
      <w:r w:rsidRPr="00F81DDA">
        <w:rPr>
          <w:rFonts w:ascii="Tahoma" w:hAnsi="Tahoma" w:cs="Tahoma"/>
          <w:sz w:val="24"/>
          <w:szCs w:val="24"/>
        </w:rPr>
        <w:t>posiada Pani/Pan:</w:t>
      </w:r>
    </w:p>
    <w:p w:rsidR="00493E1E" w:rsidRPr="00F81DDA" w:rsidRDefault="00493E1E" w:rsidP="00B555A2">
      <w:pPr>
        <w:numPr>
          <w:ilvl w:val="0"/>
          <w:numId w:val="1"/>
        </w:numPr>
        <w:spacing w:after="0" w:line="360" w:lineRule="auto"/>
        <w:contextualSpacing/>
        <w:rPr>
          <w:rFonts w:ascii="Tahoma" w:hAnsi="Tahoma" w:cs="Tahoma"/>
          <w:sz w:val="24"/>
          <w:szCs w:val="24"/>
        </w:rPr>
      </w:pPr>
      <w:r w:rsidRPr="00F81DDA">
        <w:rPr>
          <w:rFonts w:ascii="Tahoma" w:hAnsi="Tahoma" w:cs="Tahoma"/>
          <w:sz w:val="24"/>
          <w:szCs w:val="24"/>
        </w:rPr>
        <w:lastRenderedPageBreak/>
        <w:t>na podstawie art. 15 RODO prawo dostępu do danych osobowych Pani lub Pana dotyczących,</w:t>
      </w:r>
    </w:p>
    <w:p w:rsidR="00493E1E" w:rsidRPr="00F81DDA" w:rsidRDefault="00493E1E" w:rsidP="00B555A2">
      <w:pPr>
        <w:numPr>
          <w:ilvl w:val="0"/>
          <w:numId w:val="1"/>
        </w:numPr>
        <w:spacing w:after="0" w:line="360" w:lineRule="auto"/>
        <w:contextualSpacing/>
        <w:rPr>
          <w:rFonts w:ascii="Tahoma" w:hAnsi="Tahoma" w:cs="Tahoma"/>
          <w:sz w:val="24"/>
          <w:szCs w:val="24"/>
        </w:rPr>
      </w:pPr>
      <w:r w:rsidRPr="00F81DDA">
        <w:rPr>
          <w:rFonts w:ascii="Tahoma" w:hAnsi="Tahoma" w:cs="Tahoma"/>
          <w:sz w:val="24"/>
          <w:szCs w:val="24"/>
        </w:rPr>
        <w:t>na podstawie art. 16 RODO prawo do sprostowani</w:t>
      </w:r>
      <w:r w:rsidR="00781C45" w:rsidRPr="00F81DDA">
        <w:rPr>
          <w:rFonts w:ascii="Tahoma" w:hAnsi="Tahoma" w:cs="Tahoma"/>
          <w:sz w:val="24"/>
          <w:szCs w:val="24"/>
        </w:rPr>
        <w:t>a Pani lub Pana danych osobowych</w:t>
      </w:r>
      <w:r w:rsidR="00781C45" w:rsidRPr="00F81DDA">
        <w:rPr>
          <w:rStyle w:val="Odwoanieprzypisudolnego"/>
          <w:rFonts w:ascii="Tahoma" w:hAnsi="Tahoma" w:cs="Tahoma"/>
          <w:sz w:val="24"/>
          <w:szCs w:val="24"/>
        </w:rPr>
        <w:footnoteReference w:id="1"/>
      </w:r>
      <w:r w:rsidRPr="00F81DDA">
        <w:rPr>
          <w:rFonts w:ascii="Tahoma" w:hAnsi="Tahoma" w:cs="Tahoma"/>
          <w:sz w:val="24"/>
          <w:szCs w:val="24"/>
        </w:rPr>
        <w:t>,</w:t>
      </w:r>
    </w:p>
    <w:p w:rsidR="00493E1E" w:rsidRPr="00F81DDA" w:rsidRDefault="00493E1E" w:rsidP="00B555A2">
      <w:pPr>
        <w:numPr>
          <w:ilvl w:val="0"/>
          <w:numId w:val="1"/>
        </w:numPr>
        <w:spacing w:after="0" w:line="360" w:lineRule="auto"/>
        <w:contextualSpacing/>
        <w:rPr>
          <w:rFonts w:ascii="Tahoma" w:hAnsi="Tahoma" w:cs="Tahoma"/>
          <w:sz w:val="24"/>
          <w:szCs w:val="24"/>
        </w:rPr>
      </w:pPr>
      <w:r w:rsidRPr="00F81DDA">
        <w:rPr>
          <w:rFonts w:ascii="Tahoma" w:hAnsi="Tahoma" w:cs="Tahoma"/>
          <w:sz w:val="24"/>
          <w:szCs w:val="24"/>
        </w:rPr>
        <w:t>na podstawie art. 18 RODO prawo żądania od administratora ograniczenia przetwarzania danych osobowych z zastrzeżeniem przypadków, o których mowa w art. 18 ust. 2 RODO</w:t>
      </w:r>
      <w:r w:rsidR="00781C45" w:rsidRPr="00F81DDA">
        <w:rPr>
          <w:rStyle w:val="Odwoanieprzypisudolnego"/>
          <w:rFonts w:ascii="Tahoma" w:hAnsi="Tahoma" w:cs="Tahoma"/>
          <w:sz w:val="24"/>
          <w:szCs w:val="24"/>
        </w:rPr>
        <w:footnoteReference w:id="2"/>
      </w:r>
      <w:r w:rsidRPr="00F81DDA">
        <w:rPr>
          <w:rFonts w:ascii="Tahoma" w:hAnsi="Tahoma" w:cs="Tahoma"/>
          <w:sz w:val="24"/>
          <w:szCs w:val="24"/>
        </w:rPr>
        <w:t xml:space="preserve">,  </w:t>
      </w:r>
    </w:p>
    <w:p w:rsidR="00B555A2" w:rsidRPr="00F81DDA" w:rsidRDefault="00493E1E" w:rsidP="00B555A2">
      <w:pPr>
        <w:numPr>
          <w:ilvl w:val="0"/>
          <w:numId w:val="1"/>
        </w:numPr>
        <w:spacing w:after="0" w:line="360" w:lineRule="auto"/>
        <w:contextualSpacing/>
        <w:rPr>
          <w:rFonts w:ascii="Tahoma" w:hAnsi="Tahoma" w:cs="Tahoma"/>
          <w:sz w:val="24"/>
          <w:szCs w:val="24"/>
        </w:rPr>
      </w:pPr>
      <w:r w:rsidRPr="00F81DDA">
        <w:rPr>
          <w:rFonts w:ascii="Tahoma" w:hAnsi="Tahoma" w:cs="Tahoma"/>
          <w:sz w:val="24"/>
          <w:szCs w:val="24"/>
        </w:rPr>
        <w:t>prawo do wniesienia skargi do Prezesa Urzędu Ochrony Danych Osobowych, gdy uzna Pani l</w:t>
      </w:r>
      <w:r w:rsidR="00B555A2" w:rsidRPr="00F81DDA">
        <w:rPr>
          <w:rFonts w:ascii="Tahoma" w:hAnsi="Tahoma" w:cs="Tahoma"/>
          <w:sz w:val="24"/>
          <w:szCs w:val="24"/>
        </w:rPr>
        <w:t>ub Pan, że przetwarzanie danych</w:t>
      </w:r>
    </w:p>
    <w:p w:rsidR="00244B39" w:rsidRPr="00F81DDA" w:rsidRDefault="00493E1E" w:rsidP="00B555A2">
      <w:pPr>
        <w:numPr>
          <w:ilvl w:val="0"/>
          <w:numId w:val="1"/>
        </w:numPr>
        <w:spacing w:after="0" w:line="360" w:lineRule="auto"/>
        <w:contextualSpacing/>
        <w:rPr>
          <w:rFonts w:ascii="Tahoma" w:hAnsi="Tahoma" w:cs="Tahoma"/>
          <w:sz w:val="24"/>
          <w:szCs w:val="24"/>
        </w:rPr>
      </w:pPr>
      <w:r w:rsidRPr="00F81DDA">
        <w:rPr>
          <w:rFonts w:ascii="Tahoma" w:hAnsi="Tahoma" w:cs="Tahoma"/>
          <w:sz w:val="24"/>
          <w:szCs w:val="24"/>
        </w:rPr>
        <w:t>osobowych Pani lub Pana dotyczących narusza przepisy RODO;</w:t>
      </w:r>
    </w:p>
    <w:p w:rsidR="00493E1E" w:rsidRPr="00F81DDA" w:rsidRDefault="00493E1E" w:rsidP="00B555A2">
      <w:pPr>
        <w:numPr>
          <w:ilvl w:val="0"/>
          <w:numId w:val="3"/>
        </w:numPr>
        <w:spacing w:after="0" w:line="360" w:lineRule="auto"/>
        <w:contextualSpacing/>
        <w:rPr>
          <w:rFonts w:ascii="Tahoma" w:hAnsi="Tahoma" w:cs="Tahoma"/>
          <w:sz w:val="24"/>
          <w:szCs w:val="24"/>
        </w:rPr>
      </w:pPr>
      <w:r w:rsidRPr="00F81DDA">
        <w:rPr>
          <w:rFonts w:ascii="Tahoma" w:hAnsi="Tahoma" w:cs="Tahoma"/>
          <w:sz w:val="24"/>
          <w:szCs w:val="24"/>
        </w:rPr>
        <w:t>nie przysługuje Pani/Panu:</w:t>
      </w:r>
    </w:p>
    <w:p w:rsidR="00493E1E" w:rsidRPr="00F81DDA" w:rsidRDefault="00493E1E" w:rsidP="00B555A2">
      <w:pPr>
        <w:numPr>
          <w:ilvl w:val="0"/>
          <w:numId w:val="2"/>
        </w:numPr>
        <w:spacing w:after="0" w:line="360" w:lineRule="auto"/>
        <w:contextualSpacing/>
        <w:rPr>
          <w:rFonts w:ascii="Tahoma" w:hAnsi="Tahoma" w:cs="Tahoma"/>
          <w:sz w:val="24"/>
          <w:szCs w:val="24"/>
        </w:rPr>
      </w:pPr>
      <w:r w:rsidRPr="00F81DDA">
        <w:rPr>
          <w:rFonts w:ascii="Tahoma" w:hAnsi="Tahoma" w:cs="Tahoma"/>
          <w:sz w:val="24"/>
          <w:szCs w:val="24"/>
        </w:rPr>
        <w:t>w związku z art. 17 ust. 3 lit. b, d lub e RODO prawo do usunięcia danych osobowych,</w:t>
      </w:r>
    </w:p>
    <w:p w:rsidR="00493E1E" w:rsidRPr="00F81DDA" w:rsidRDefault="00493E1E" w:rsidP="00B555A2">
      <w:pPr>
        <w:numPr>
          <w:ilvl w:val="0"/>
          <w:numId w:val="2"/>
        </w:numPr>
        <w:spacing w:after="0" w:line="360" w:lineRule="auto"/>
        <w:contextualSpacing/>
        <w:rPr>
          <w:rFonts w:ascii="Tahoma" w:hAnsi="Tahoma" w:cs="Tahoma"/>
          <w:sz w:val="24"/>
          <w:szCs w:val="24"/>
        </w:rPr>
      </w:pPr>
      <w:r w:rsidRPr="00F81DDA">
        <w:rPr>
          <w:rFonts w:ascii="Tahoma" w:hAnsi="Tahoma" w:cs="Tahoma"/>
          <w:sz w:val="24"/>
          <w:szCs w:val="24"/>
        </w:rPr>
        <w:t xml:space="preserve">prawo do przenoszenia danych osobowych, o którym mowa w art. </w:t>
      </w:r>
      <w:r w:rsidR="00B555A2" w:rsidRPr="00F81DDA">
        <w:rPr>
          <w:rFonts w:ascii="Tahoma" w:hAnsi="Tahoma" w:cs="Tahoma"/>
          <w:sz w:val="24"/>
          <w:szCs w:val="24"/>
        </w:rPr>
        <w:br/>
      </w:r>
      <w:r w:rsidRPr="00F81DDA">
        <w:rPr>
          <w:rFonts w:ascii="Tahoma" w:hAnsi="Tahoma" w:cs="Tahoma"/>
          <w:sz w:val="24"/>
          <w:szCs w:val="24"/>
        </w:rPr>
        <w:t>20 RODO,</w:t>
      </w:r>
    </w:p>
    <w:p w:rsidR="00493E1E" w:rsidRPr="00F81DDA" w:rsidRDefault="00493E1E" w:rsidP="00B555A2">
      <w:pPr>
        <w:numPr>
          <w:ilvl w:val="0"/>
          <w:numId w:val="2"/>
        </w:numPr>
        <w:tabs>
          <w:tab w:val="left" w:pos="-1701"/>
        </w:tabs>
        <w:suppressAutoHyphens/>
        <w:spacing w:line="360" w:lineRule="auto"/>
        <w:contextualSpacing/>
        <w:rPr>
          <w:rFonts w:ascii="Tahoma" w:hAnsi="Tahoma" w:cs="Tahoma"/>
          <w:b/>
          <w:sz w:val="24"/>
          <w:szCs w:val="24"/>
          <w:lang w:eastAsia="ar-SA"/>
        </w:rPr>
      </w:pPr>
      <w:r w:rsidRPr="00F81DDA">
        <w:rPr>
          <w:rFonts w:ascii="Tahoma" w:hAnsi="Tahoma" w:cs="Tahoma"/>
          <w:sz w:val="24"/>
          <w:szCs w:val="24"/>
        </w:rPr>
        <w:t>na podstawie art. 21 RODO prawo sprzeciwu, wobec przetwarzania danych osobowych, gdyż podstawą prawną przetwarzania Pani lub Pana danych osobowych jest art. 6 ust. 1 lit. c RODO.”</w:t>
      </w:r>
    </w:p>
    <w:p w:rsidR="008C5FA2" w:rsidRPr="00F81DDA" w:rsidRDefault="008C5FA2" w:rsidP="00B555A2">
      <w:pPr>
        <w:spacing w:line="360" w:lineRule="auto"/>
        <w:rPr>
          <w:rFonts w:ascii="Tahoma" w:hAnsi="Tahoma" w:cs="Tahoma"/>
          <w:sz w:val="24"/>
          <w:szCs w:val="24"/>
        </w:rPr>
      </w:pPr>
    </w:p>
    <w:sectPr w:rsidR="008C5FA2" w:rsidRPr="00F81D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177" w:rsidRDefault="00226177" w:rsidP="00493E1E">
      <w:pPr>
        <w:spacing w:after="0" w:line="240" w:lineRule="auto"/>
      </w:pPr>
      <w:r>
        <w:separator/>
      </w:r>
    </w:p>
  </w:endnote>
  <w:endnote w:type="continuationSeparator" w:id="0">
    <w:p w:rsidR="00226177" w:rsidRDefault="00226177" w:rsidP="00493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DDA" w:rsidRDefault="00F81D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DDA" w:rsidRDefault="00F81D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DDA" w:rsidRDefault="00F81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177" w:rsidRDefault="00226177" w:rsidP="00493E1E">
      <w:pPr>
        <w:spacing w:after="0" w:line="240" w:lineRule="auto"/>
      </w:pPr>
      <w:r>
        <w:separator/>
      </w:r>
    </w:p>
  </w:footnote>
  <w:footnote w:type="continuationSeparator" w:id="0">
    <w:p w:rsidR="00226177" w:rsidRDefault="00226177" w:rsidP="00493E1E">
      <w:pPr>
        <w:spacing w:after="0" w:line="240" w:lineRule="auto"/>
      </w:pPr>
      <w:r>
        <w:continuationSeparator/>
      </w:r>
    </w:p>
  </w:footnote>
  <w:footnote w:id="1">
    <w:p w:rsidR="00781C45" w:rsidRDefault="00781C45">
      <w:pPr>
        <w:pStyle w:val="Tekstprzypisudolnego"/>
      </w:pPr>
      <w:r>
        <w:rPr>
          <w:rStyle w:val="Odwoanieprzypisudolnego"/>
        </w:rPr>
        <w:footnoteRef/>
      </w:r>
      <w:r w:rsidRPr="00781C45"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2">
    <w:p w:rsidR="00781C45" w:rsidRDefault="00781C4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81C45"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DDA" w:rsidRDefault="00F81D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B39" w:rsidRDefault="008810C9">
    <w:pPr>
      <w:pStyle w:val="Nagwek"/>
    </w:pPr>
    <w:r>
      <w:rPr>
        <w:noProof/>
        <w:lang w:eastAsia="pl-PL"/>
      </w:rPr>
      <w:drawing>
        <wp:inline distT="0" distB="0" distL="0" distR="0" wp14:anchorId="206855FE">
          <wp:extent cx="2225040" cy="8045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DDA" w:rsidRDefault="00F81D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45933"/>
    <w:multiLevelType w:val="hybridMultilevel"/>
    <w:tmpl w:val="3F8674C6"/>
    <w:lvl w:ilvl="0" w:tplc="51AE19E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E795D"/>
    <w:multiLevelType w:val="hybridMultilevel"/>
    <w:tmpl w:val="798424B2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74662D84"/>
    <w:multiLevelType w:val="hybridMultilevel"/>
    <w:tmpl w:val="43C070EC"/>
    <w:lvl w:ilvl="0" w:tplc="8CF887E2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1E"/>
    <w:rsid w:val="000757EE"/>
    <w:rsid w:val="000D73A9"/>
    <w:rsid w:val="00136DB1"/>
    <w:rsid w:val="00226177"/>
    <w:rsid w:val="00244B39"/>
    <w:rsid w:val="003102BA"/>
    <w:rsid w:val="00332DB0"/>
    <w:rsid w:val="00362585"/>
    <w:rsid w:val="003A73C6"/>
    <w:rsid w:val="00426DD7"/>
    <w:rsid w:val="00484272"/>
    <w:rsid w:val="00493E1E"/>
    <w:rsid w:val="004D3A51"/>
    <w:rsid w:val="005526CE"/>
    <w:rsid w:val="005D1D8C"/>
    <w:rsid w:val="006355C1"/>
    <w:rsid w:val="00781C45"/>
    <w:rsid w:val="007D6949"/>
    <w:rsid w:val="008810C9"/>
    <w:rsid w:val="008C330E"/>
    <w:rsid w:val="008C5FA2"/>
    <w:rsid w:val="00914CFE"/>
    <w:rsid w:val="00B555A2"/>
    <w:rsid w:val="00BB1B73"/>
    <w:rsid w:val="00C2193F"/>
    <w:rsid w:val="00CA40C2"/>
    <w:rsid w:val="00EB068F"/>
    <w:rsid w:val="00F81DDA"/>
    <w:rsid w:val="00FE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663AB54B-D646-4CC3-B1BF-41FC41DA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3E1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3E1E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93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3E1E"/>
  </w:style>
  <w:style w:type="paragraph" w:styleId="Stopka">
    <w:name w:val="footer"/>
    <w:basedOn w:val="Normalny"/>
    <w:link w:val="StopkaZnak"/>
    <w:uiPriority w:val="99"/>
    <w:unhideWhenUsed/>
    <w:rsid w:val="00493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3E1E"/>
  </w:style>
  <w:style w:type="character" w:styleId="Odwoanieprzypisudolnego">
    <w:name w:val="footnote reference"/>
    <w:basedOn w:val="Domylnaczcionkaakapitu"/>
    <w:uiPriority w:val="99"/>
    <w:semiHidden/>
    <w:unhideWhenUsed/>
    <w:rsid w:val="00781C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@kprm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kprm.gov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BEABB-99D6-4047-9592-3180983C6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Ślósarz Aleksandra</dc:creator>
  <cp:keywords/>
  <dc:description/>
  <cp:lastModifiedBy>Gierlach Piotr</cp:lastModifiedBy>
  <cp:revision>6</cp:revision>
  <dcterms:created xsi:type="dcterms:W3CDTF">2023-04-26T12:36:00Z</dcterms:created>
  <dcterms:modified xsi:type="dcterms:W3CDTF">2023-08-11T15:03:00Z</dcterms:modified>
</cp:coreProperties>
</file>