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52B7DBF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F69EC">
        <w:rPr>
          <w:rFonts w:ascii="Arial" w:hAnsi="Arial" w:cs="Arial"/>
          <w:sz w:val="24"/>
          <w:szCs w:val="24"/>
        </w:rPr>
        <w:t xml:space="preserve"> nazwy organu </w:t>
      </w:r>
      <w:r>
        <w:rPr>
          <w:rFonts w:ascii="Arial" w:hAnsi="Arial" w:cs="Arial"/>
          <w:sz w:val="24"/>
          <w:szCs w:val="24"/>
        </w:rPr>
        <w:t>w formie miniaturki flagi RP</w:t>
      </w:r>
    </w:p>
    <w:p w14:paraId="0E9B6E4B" w14:textId="63DA5C88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C6C1A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  <w:r w:rsidR="000B4282" w:rsidRPr="006C6C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4282" w:rsidRPr="009C79FB">
        <w:rPr>
          <w:rFonts w:ascii="Arial" w:hAnsi="Arial" w:cs="Arial"/>
          <w:sz w:val="24"/>
          <w:szCs w:val="24"/>
        </w:rPr>
        <w:t xml:space="preserve">                     </w:t>
      </w:r>
      <w:r w:rsidR="00091663" w:rsidRPr="009C79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0785A2A" w14:textId="5003C10E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AA7E1E">
        <w:rPr>
          <w:rFonts w:ascii="Arial" w:hAnsi="Arial" w:cs="Arial"/>
          <w:sz w:val="24"/>
          <w:szCs w:val="24"/>
        </w:rPr>
        <w:t>1</w:t>
      </w:r>
      <w:r w:rsidR="008A5B47">
        <w:rPr>
          <w:rFonts w:ascii="Arial" w:hAnsi="Arial" w:cs="Arial"/>
          <w:sz w:val="24"/>
          <w:szCs w:val="24"/>
        </w:rPr>
        <w:t>4</w:t>
      </w:r>
      <w:r w:rsidR="00AA7E1E">
        <w:rPr>
          <w:rFonts w:ascii="Arial" w:hAnsi="Arial" w:cs="Arial"/>
          <w:sz w:val="24"/>
          <w:szCs w:val="24"/>
        </w:rPr>
        <w:t xml:space="preserve"> </w:t>
      </w:r>
      <w:r w:rsidR="008A5B47">
        <w:rPr>
          <w:rFonts w:ascii="Arial" w:hAnsi="Arial" w:cs="Arial"/>
          <w:sz w:val="24"/>
          <w:szCs w:val="24"/>
        </w:rPr>
        <w:t>czerwca</w:t>
      </w:r>
      <w:r w:rsidR="00AA7E1E">
        <w:rPr>
          <w:rFonts w:ascii="Arial" w:hAnsi="Arial" w:cs="Arial"/>
          <w:sz w:val="24"/>
          <w:szCs w:val="24"/>
        </w:rPr>
        <w:t xml:space="preserve">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</w:t>
      </w:r>
      <w:r w:rsidR="00AA7E1E">
        <w:rPr>
          <w:rFonts w:ascii="Arial" w:hAnsi="Arial" w:cs="Arial"/>
          <w:sz w:val="24"/>
          <w:szCs w:val="24"/>
        </w:rPr>
        <w:t>2</w:t>
      </w:r>
      <w:r w:rsidRPr="009C79FB">
        <w:rPr>
          <w:rFonts w:ascii="Arial" w:hAnsi="Arial" w:cs="Arial"/>
          <w:sz w:val="24"/>
          <w:szCs w:val="24"/>
        </w:rPr>
        <w:t xml:space="preserve"> r.       </w:t>
      </w:r>
    </w:p>
    <w:p w14:paraId="57DC6D89" w14:textId="0A42E8EA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5D741D" w:rsidRPr="009C79FB">
        <w:rPr>
          <w:rFonts w:ascii="Arial" w:hAnsi="Arial" w:cs="Arial"/>
          <w:b/>
          <w:sz w:val="24"/>
          <w:szCs w:val="24"/>
        </w:rPr>
        <w:t>6</w:t>
      </w:r>
      <w:r w:rsidR="00615EAA">
        <w:rPr>
          <w:rFonts w:ascii="Arial" w:hAnsi="Arial" w:cs="Arial"/>
          <w:b/>
          <w:sz w:val="24"/>
          <w:szCs w:val="24"/>
        </w:rPr>
        <w:t>5</w:t>
      </w:r>
      <w:r w:rsidR="00BF7F58">
        <w:rPr>
          <w:rFonts w:ascii="Arial" w:hAnsi="Arial" w:cs="Arial"/>
          <w:b/>
          <w:sz w:val="24"/>
          <w:szCs w:val="24"/>
        </w:rPr>
        <w:t xml:space="preserve"> ukośnik 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36D3F3C7" w14:textId="19251528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35772F">
        <w:rPr>
          <w:rFonts w:ascii="Arial" w:hAnsi="Arial" w:cs="Arial"/>
          <w:b/>
          <w:sz w:val="24"/>
          <w:szCs w:val="24"/>
        </w:rPr>
        <w:t>5</w:t>
      </w:r>
      <w:r w:rsidR="00615EAA">
        <w:rPr>
          <w:rFonts w:ascii="Arial" w:hAnsi="Arial" w:cs="Arial"/>
          <w:b/>
          <w:sz w:val="24"/>
          <w:szCs w:val="24"/>
        </w:rPr>
        <w:t>4</w:t>
      </w:r>
      <w:r w:rsidRPr="009C79FB">
        <w:rPr>
          <w:rFonts w:ascii="Arial" w:hAnsi="Arial" w:cs="Arial"/>
          <w:b/>
          <w:sz w:val="24"/>
          <w:szCs w:val="24"/>
        </w:rPr>
        <w:t>.20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6BD8EDAC" w:rsidR="00970C96" w:rsidRPr="00243D39" w:rsidRDefault="00970C96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2C4AC4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- Kodeks postępowania administracyjnego (Dz.U. z 202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 xml:space="preserve">735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z późn. zm.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k.p.a.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) w zw. z art. 38 ust. 1 i 4 ustawy z dnia 9 marca 2017 r. o szczególnych zasadach usuwania skutków prawnych decyzji reprywatyzacyjnych dotyczących nieruchomości warszawskich, wydanych z naruszeniem prawa (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ustawa z dnia 9 marca 2017 r.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) wyznaczam nowy termin załatwienia sprawy w przedmiocie decyzji Prezydenta m.st. Warszawy z dnia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9 kwietnia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nr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3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4</w:t>
      </w:r>
      <w:r w:rsidR="00BF7F5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BF7F5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BF7F5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09,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dotyczącej nieruchomości położonej w Warszawie przy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ul. Nowy Świat 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21C (dawniej ul. Nowy Świat 23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25)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, stanowiącej działkę ewidencyjną nr 9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4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z obrębu 5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03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 xml:space="preserve"> myślnik 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1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7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A5B47">
        <w:rPr>
          <w:rFonts w:ascii="Arial" w:eastAsia="Calibri" w:hAnsi="Arial" w:cs="Arial"/>
          <w:sz w:val="24"/>
          <w:szCs w:val="24"/>
          <w:lang w:eastAsia="en-US"/>
        </w:rPr>
        <w:t xml:space="preserve">sierpnia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0E274A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z uwagi na szczególnie skomplikowany stan sprawy, obszerny materiał dowodowy oraz konieczność zapewnienia stronom czynnego udziału w postępowaniu.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22517B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22517B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6C67CC07" w14:textId="77777777" w:rsidR="00243D39" w:rsidRPr="0022517B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Zgodnie z art. 37 k.p</w:t>
      </w:r>
      <w:r w:rsidR="00D800CD" w:rsidRPr="0022517B">
        <w:rPr>
          <w:rFonts w:ascii="Arial" w:hAnsi="Arial" w:cs="Arial"/>
          <w:kern w:val="3"/>
          <w:sz w:val="24"/>
          <w:szCs w:val="24"/>
        </w:rPr>
        <w:t>.</w:t>
      </w:r>
      <w:r w:rsidRPr="0022517B">
        <w:rPr>
          <w:rFonts w:ascii="Arial" w:hAnsi="Arial" w:cs="Arial"/>
          <w:kern w:val="3"/>
          <w:sz w:val="24"/>
          <w:szCs w:val="24"/>
        </w:rPr>
        <w:t>a. stronie służy prawo do wniesienia ponaglenia, jeżeli:</w:t>
      </w:r>
    </w:p>
    <w:p w14:paraId="3D4BA1D4" w14:textId="77777777" w:rsidR="002C4AC4" w:rsidRPr="0022517B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nie załatwiono sprawy w terminie określonym w art. 35 k.p.a. lub przepisach szczególnych ani w</w:t>
      </w:r>
      <w:r w:rsidR="00D800CD" w:rsidRPr="0022517B">
        <w:rPr>
          <w:rFonts w:ascii="Arial" w:hAnsi="Arial" w:cs="Arial"/>
          <w:kern w:val="3"/>
          <w:sz w:val="24"/>
          <w:szCs w:val="24"/>
        </w:rPr>
        <w:t> </w:t>
      </w:r>
      <w:r w:rsidRPr="0022517B">
        <w:rPr>
          <w:rFonts w:ascii="Arial" w:hAnsi="Arial" w:cs="Arial"/>
          <w:kern w:val="3"/>
          <w:sz w:val="24"/>
          <w:szCs w:val="24"/>
        </w:rPr>
        <w:t>terminie wskazanym zgodnie z art. 36</w:t>
      </w:r>
      <w:r w:rsidR="00652060" w:rsidRPr="0022517B">
        <w:rPr>
          <w:rFonts w:ascii="Arial" w:hAnsi="Arial" w:cs="Arial"/>
          <w:kern w:val="3"/>
          <w:sz w:val="24"/>
          <w:szCs w:val="24"/>
        </w:rPr>
        <w:t xml:space="preserve"> </w:t>
      </w:r>
      <w:r w:rsidR="002C4AC4" w:rsidRPr="0022517B">
        <w:rPr>
          <w:rFonts w:ascii="Arial" w:hAnsi="Arial" w:cs="Arial"/>
          <w:kern w:val="3"/>
          <w:sz w:val="24"/>
          <w:szCs w:val="24"/>
        </w:rPr>
        <w:t>paragraf</w:t>
      </w:r>
      <w:r w:rsidR="00652060" w:rsidRPr="0022517B">
        <w:rPr>
          <w:rFonts w:ascii="Arial" w:hAnsi="Arial" w:cs="Arial"/>
          <w:kern w:val="3"/>
          <w:sz w:val="24"/>
          <w:szCs w:val="24"/>
        </w:rPr>
        <w:t xml:space="preserve"> </w:t>
      </w:r>
      <w:r w:rsidRPr="0022517B">
        <w:rPr>
          <w:rFonts w:ascii="Arial" w:hAnsi="Arial" w:cs="Arial"/>
          <w:kern w:val="3"/>
          <w:sz w:val="24"/>
          <w:szCs w:val="24"/>
        </w:rPr>
        <w:t>1 k.p.a. w zw. z art. 38 ust. 1 ustawy z dnia 9 marca 2017</w:t>
      </w:r>
      <w:r w:rsidR="00652060" w:rsidRPr="0022517B">
        <w:rPr>
          <w:rFonts w:ascii="Arial" w:hAnsi="Arial" w:cs="Arial"/>
          <w:kern w:val="3"/>
          <w:sz w:val="24"/>
          <w:szCs w:val="24"/>
        </w:rPr>
        <w:t xml:space="preserve"> </w:t>
      </w:r>
      <w:r w:rsidRPr="0022517B">
        <w:rPr>
          <w:rFonts w:ascii="Arial" w:hAnsi="Arial" w:cs="Arial"/>
          <w:kern w:val="3"/>
          <w:sz w:val="24"/>
          <w:szCs w:val="24"/>
        </w:rPr>
        <w:t>r. (bezczynność),</w:t>
      </w:r>
    </w:p>
    <w:p w14:paraId="59DFF506" w14:textId="14A97DDA" w:rsidR="0006293B" w:rsidRPr="0022517B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postępowanie jest prowadzone dłużej niż jest to niezbędne do załatwienia sprawy (przewlekłość).</w:t>
      </w:r>
    </w:p>
    <w:p w14:paraId="2A6E7798" w14:textId="77777777" w:rsidR="002C4AC4" w:rsidRPr="0022517B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Ponaglenie zawiera uzasadnienie. Ponaglenie wnosi się:</w:t>
      </w:r>
      <w:r w:rsidR="002C4AC4" w:rsidRPr="0022517B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2F0F6CB1" w14:textId="77777777" w:rsidR="002C4AC4" w:rsidRPr="0022517B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do organu wyższego stopnia za pośrednictwem organu prowadzącego postępowanie,</w:t>
      </w:r>
    </w:p>
    <w:p w14:paraId="3DF28271" w14:textId="09C6EA19" w:rsidR="00DE1D62" w:rsidRPr="0022517B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do organu prowadzącego postępowanie – jeżeli nie ma organu wyższego stopnia.</w:t>
      </w:r>
    </w:p>
    <w:p w14:paraId="0738771B" w14:textId="77777777" w:rsidR="00BF621A" w:rsidRPr="002C4AC4" w:rsidRDefault="00BF621A" w:rsidP="002C4AC4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2C4AC4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13DF" w14:textId="77777777" w:rsidR="00A5214A" w:rsidRDefault="00A5214A">
      <w:pPr>
        <w:spacing w:after="0" w:line="240" w:lineRule="auto"/>
      </w:pPr>
      <w:r>
        <w:separator/>
      </w:r>
    </w:p>
  </w:endnote>
  <w:endnote w:type="continuationSeparator" w:id="0">
    <w:p w14:paraId="43A2E9FB" w14:textId="77777777" w:rsidR="00A5214A" w:rsidRDefault="00A5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727A" w14:textId="77777777" w:rsidR="00A5214A" w:rsidRDefault="00A5214A">
      <w:pPr>
        <w:spacing w:after="0" w:line="240" w:lineRule="auto"/>
      </w:pPr>
      <w:r>
        <w:separator/>
      </w:r>
    </w:p>
  </w:footnote>
  <w:footnote w:type="continuationSeparator" w:id="0">
    <w:p w14:paraId="2AC1C627" w14:textId="77777777" w:rsidR="00A5214A" w:rsidRDefault="00A5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358844">
    <w:abstractNumId w:val="4"/>
  </w:num>
  <w:num w:numId="2" w16cid:durableId="263196186">
    <w:abstractNumId w:val="1"/>
  </w:num>
  <w:num w:numId="3" w16cid:durableId="1977098613">
    <w:abstractNumId w:val="3"/>
  </w:num>
  <w:num w:numId="4" w16cid:durableId="249045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53504">
    <w:abstractNumId w:val="9"/>
  </w:num>
  <w:num w:numId="6" w16cid:durableId="1875655702">
    <w:abstractNumId w:val="8"/>
  </w:num>
  <w:num w:numId="7" w16cid:durableId="277298202">
    <w:abstractNumId w:val="0"/>
  </w:num>
  <w:num w:numId="8" w16cid:durableId="847064722">
    <w:abstractNumId w:val="2"/>
  </w:num>
  <w:num w:numId="9" w16cid:durableId="933973740">
    <w:abstractNumId w:val="7"/>
  </w:num>
  <w:num w:numId="10" w16cid:durableId="247616458">
    <w:abstractNumId w:val="10"/>
  </w:num>
  <w:num w:numId="11" w16cid:durableId="1844201151">
    <w:abstractNumId w:val="5"/>
  </w:num>
  <w:num w:numId="12" w16cid:durableId="1307661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32C9D"/>
    <w:rsid w:val="00051888"/>
    <w:rsid w:val="0006293B"/>
    <w:rsid w:val="00063679"/>
    <w:rsid w:val="0007309F"/>
    <w:rsid w:val="00074341"/>
    <w:rsid w:val="00082278"/>
    <w:rsid w:val="00084D60"/>
    <w:rsid w:val="000866AC"/>
    <w:rsid w:val="00091663"/>
    <w:rsid w:val="000A0390"/>
    <w:rsid w:val="000B4282"/>
    <w:rsid w:val="000B5A2F"/>
    <w:rsid w:val="000C08AF"/>
    <w:rsid w:val="000C39C1"/>
    <w:rsid w:val="000C665D"/>
    <w:rsid w:val="000D139E"/>
    <w:rsid w:val="000D30D3"/>
    <w:rsid w:val="000D7F83"/>
    <w:rsid w:val="000E274A"/>
    <w:rsid w:val="000F77D6"/>
    <w:rsid w:val="001034F1"/>
    <w:rsid w:val="001077A1"/>
    <w:rsid w:val="00137E0A"/>
    <w:rsid w:val="00140F48"/>
    <w:rsid w:val="001447BB"/>
    <w:rsid w:val="00162F77"/>
    <w:rsid w:val="00167A4A"/>
    <w:rsid w:val="00173816"/>
    <w:rsid w:val="0018461D"/>
    <w:rsid w:val="0018559D"/>
    <w:rsid w:val="0018597B"/>
    <w:rsid w:val="001A40DE"/>
    <w:rsid w:val="001A7DBE"/>
    <w:rsid w:val="001B5862"/>
    <w:rsid w:val="001D1D65"/>
    <w:rsid w:val="00204120"/>
    <w:rsid w:val="00204FB6"/>
    <w:rsid w:val="00220A58"/>
    <w:rsid w:val="0022517B"/>
    <w:rsid w:val="00243D39"/>
    <w:rsid w:val="002539A6"/>
    <w:rsid w:val="00271568"/>
    <w:rsid w:val="00275571"/>
    <w:rsid w:val="00275714"/>
    <w:rsid w:val="00275857"/>
    <w:rsid w:val="00282940"/>
    <w:rsid w:val="002C0F85"/>
    <w:rsid w:val="002C4AC4"/>
    <w:rsid w:val="002D6A51"/>
    <w:rsid w:val="002E0350"/>
    <w:rsid w:val="002F14D5"/>
    <w:rsid w:val="002F3DF6"/>
    <w:rsid w:val="003158D6"/>
    <w:rsid w:val="00342D44"/>
    <w:rsid w:val="00350E0D"/>
    <w:rsid w:val="00357537"/>
    <w:rsid w:val="0035772F"/>
    <w:rsid w:val="00363422"/>
    <w:rsid w:val="003749C9"/>
    <w:rsid w:val="0038278C"/>
    <w:rsid w:val="00383104"/>
    <w:rsid w:val="00394E53"/>
    <w:rsid w:val="003B6B2B"/>
    <w:rsid w:val="003C559D"/>
    <w:rsid w:val="003D1AF0"/>
    <w:rsid w:val="003F2A1C"/>
    <w:rsid w:val="004104CE"/>
    <w:rsid w:val="00430BE4"/>
    <w:rsid w:val="004401D7"/>
    <w:rsid w:val="00465A71"/>
    <w:rsid w:val="004A299C"/>
    <w:rsid w:val="004B52D4"/>
    <w:rsid w:val="004C14F1"/>
    <w:rsid w:val="004C5905"/>
    <w:rsid w:val="004F6C92"/>
    <w:rsid w:val="005042F4"/>
    <w:rsid w:val="00537392"/>
    <w:rsid w:val="00546B62"/>
    <w:rsid w:val="00583831"/>
    <w:rsid w:val="00596137"/>
    <w:rsid w:val="00597450"/>
    <w:rsid w:val="00597C7F"/>
    <w:rsid w:val="005D741D"/>
    <w:rsid w:val="00601FA0"/>
    <w:rsid w:val="0061563A"/>
    <w:rsid w:val="00615EAA"/>
    <w:rsid w:val="006177F7"/>
    <w:rsid w:val="00622475"/>
    <w:rsid w:val="00636BE5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C6C1A"/>
    <w:rsid w:val="006D7F98"/>
    <w:rsid w:val="006E0C63"/>
    <w:rsid w:val="006E16B0"/>
    <w:rsid w:val="006E2556"/>
    <w:rsid w:val="00702BA2"/>
    <w:rsid w:val="007103B1"/>
    <w:rsid w:val="007130C9"/>
    <w:rsid w:val="00724DB9"/>
    <w:rsid w:val="007316DD"/>
    <w:rsid w:val="007404C8"/>
    <w:rsid w:val="00741CE3"/>
    <w:rsid w:val="00744BEE"/>
    <w:rsid w:val="0075152B"/>
    <w:rsid w:val="00776816"/>
    <w:rsid w:val="007C01A7"/>
    <w:rsid w:val="007C3CA6"/>
    <w:rsid w:val="007D2876"/>
    <w:rsid w:val="007D3111"/>
    <w:rsid w:val="007D5052"/>
    <w:rsid w:val="007E4E3C"/>
    <w:rsid w:val="007F1C9D"/>
    <w:rsid w:val="00814B3F"/>
    <w:rsid w:val="0081501F"/>
    <w:rsid w:val="00820150"/>
    <w:rsid w:val="008450D2"/>
    <w:rsid w:val="0085349B"/>
    <w:rsid w:val="0087024C"/>
    <w:rsid w:val="008A5B47"/>
    <w:rsid w:val="008B1846"/>
    <w:rsid w:val="008D04E1"/>
    <w:rsid w:val="008D2200"/>
    <w:rsid w:val="008E0C83"/>
    <w:rsid w:val="00905323"/>
    <w:rsid w:val="00914584"/>
    <w:rsid w:val="00932A92"/>
    <w:rsid w:val="00954E3F"/>
    <w:rsid w:val="00970C96"/>
    <w:rsid w:val="00990F4A"/>
    <w:rsid w:val="00993951"/>
    <w:rsid w:val="009956F1"/>
    <w:rsid w:val="009B74D2"/>
    <w:rsid w:val="009C79FB"/>
    <w:rsid w:val="009D396C"/>
    <w:rsid w:val="00A0791C"/>
    <w:rsid w:val="00A07A97"/>
    <w:rsid w:val="00A271EC"/>
    <w:rsid w:val="00A3492B"/>
    <w:rsid w:val="00A372DB"/>
    <w:rsid w:val="00A431D9"/>
    <w:rsid w:val="00A43432"/>
    <w:rsid w:val="00A43C85"/>
    <w:rsid w:val="00A5214A"/>
    <w:rsid w:val="00A67DDF"/>
    <w:rsid w:val="00A74753"/>
    <w:rsid w:val="00A75B0B"/>
    <w:rsid w:val="00A9480C"/>
    <w:rsid w:val="00AA53AF"/>
    <w:rsid w:val="00AA7E1E"/>
    <w:rsid w:val="00AB414F"/>
    <w:rsid w:val="00AB6EA3"/>
    <w:rsid w:val="00AC3636"/>
    <w:rsid w:val="00AE3FAE"/>
    <w:rsid w:val="00AE6F1B"/>
    <w:rsid w:val="00AF52C7"/>
    <w:rsid w:val="00B1130F"/>
    <w:rsid w:val="00B1687D"/>
    <w:rsid w:val="00B20451"/>
    <w:rsid w:val="00B45830"/>
    <w:rsid w:val="00B65C49"/>
    <w:rsid w:val="00B713E5"/>
    <w:rsid w:val="00B72434"/>
    <w:rsid w:val="00B74176"/>
    <w:rsid w:val="00B908A9"/>
    <w:rsid w:val="00B91277"/>
    <w:rsid w:val="00BA1E3D"/>
    <w:rsid w:val="00BC70FD"/>
    <w:rsid w:val="00BC73A6"/>
    <w:rsid w:val="00BD6AA6"/>
    <w:rsid w:val="00BD7360"/>
    <w:rsid w:val="00BE141D"/>
    <w:rsid w:val="00BE2F31"/>
    <w:rsid w:val="00BF621A"/>
    <w:rsid w:val="00BF7F58"/>
    <w:rsid w:val="00C026C3"/>
    <w:rsid w:val="00C02CB3"/>
    <w:rsid w:val="00C12FA3"/>
    <w:rsid w:val="00C17BF7"/>
    <w:rsid w:val="00C2472F"/>
    <w:rsid w:val="00C277C8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3144A"/>
    <w:rsid w:val="00D3661F"/>
    <w:rsid w:val="00D41E52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DF69EC"/>
    <w:rsid w:val="00E17675"/>
    <w:rsid w:val="00E21ED5"/>
    <w:rsid w:val="00E41996"/>
    <w:rsid w:val="00E56D66"/>
    <w:rsid w:val="00E6268D"/>
    <w:rsid w:val="00E64835"/>
    <w:rsid w:val="00E75CBE"/>
    <w:rsid w:val="00E907F1"/>
    <w:rsid w:val="00EA00E3"/>
    <w:rsid w:val="00EA6AF2"/>
    <w:rsid w:val="00EB61A1"/>
    <w:rsid w:val="00EB692B"/>
    <w:rsid w:val="00EC7F90"/>
    <w:rsid w:val="00ED5975"/>
    <w:rsid w:val="00EE28E3"/>
    <w:rsid w:val="00EE7A80"/>
    <w:rsid w:val="00F10DB3"/>
    <w:rsid w:val="00F17DF0"/>
    <w:rsid w:val="00F23D43"/>
    <w:rsid w:val="00F2543B"/>
    <w:rsid w:val="00F27A3A"/>
    <w:rsid w:val="00F517BF"/>
    <w:rsid w:val="00F528A8"/>
    <w:rsid w:val="00F70AC5"/>
    <w:rsid w:val="00F75093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6519 - ul. Nowy Świat 21C (dawniej ul. Nowy Świat 2325) [ogłoszono w BIP 19.04.2022 r.]</vt:lpstr>
    </vt:vector>
  </TitlesOfParts>
  <Company>MS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6519 - ul. Nowy Świat 21C (dawniej ul. Nowy Świat 2325) [ogłoszono w BIP 15.06.2022 r.]</dc:title>
  <dc:creator>Dalkowska Anna  (DWOiP)</dc:creator>
  <cp:lastModifiedBy>Cieślik Magdalena  (DPA)</cp:lastModifiedBy>
  <cp:revision>3</cp:revision>
  <cp:lastPrinted>2017-09-25T10:39:00Z</cp:lastPrinted>
  <dcterms:created xsi:type="dcterms:W3CDTF">2022-06-15T06:56:00Z</dcterms:created>
  <dcterms:modified xsi:type="dcterms:W3CDTF">2022-06-15T06:58:00Z</dcterms:modified>
</cp:coreProperties>
</file>