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552F" w:rsidRPr="007D5895" w:rsidRDefault="007D552F" w:rsidP="007D552F">
      <w:pPr>
        <w:pStyle w:val="Nagwek"/>
        <w:tabs>
          <w:tab w:val="clear" w:pos="9072"/>
          <w:tab w:val="right" w:pos="8931"/>
        </w:tabs>
        <w:jc w:val="right"/>
        <w:rPr>
          <w:rFonts w:ascii="Arial" w:hAnsi="Arial" w:cs="Arial"/>
          <w:i/>
          <w:iCs/>
          <w:sz w:val="20"/>
          <w:szCs w:val="20"/>
        </w:rPr>
      </w:pPr>
      <w:bookmarkStart w:id="0" w:name="_GoBack"/>
      <w:bookmarkEnd w:id="0"/>
      <w:r w:rsidRPr="007D5895">
        <w:rPr>
          <w:rFonts w:ascii="Arial" w:hAnsi="Arial" w:cs="Arial"/>
          <w:i/>
          <w:iCs/>
          <w:sz w:val="20"/>
          <w:szCs w:val="20"/>
        </w:rPr>
        <w:t>Załącznik nr 1</w:t>
      </w:r>
    </w:p>
    <w:p w:rsidR="007D552F" w:rsidRPr="009D7C35" w:rsidRDefault="007D552F" w:rsidP="007D552F">
      <w:pPr>
        <w:pStyle w:val="Nagwek"/>
        <w:pBdr>
          <w:bottom w:val="single" w:sz="4" w:space="1" w:color="auto"/>
        </w:pBdr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  <w:t xml:space="preserve"> do Zapytania ofertowego</w:t>
      </w:r>
    </w:p>
    <w:p w:rsidR="007D552F" w:rsidRDefault="007D552F" w:rsidP="00A24724">
      <w:pP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A24724" w:rsidRPr="007D552F" w:rsidRDefault="00A24724" w:rsidP="00A24724">
      <w:pP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7D552F">
        <w:rPr>
          <w:rFonts w:ascii="Arial" w:hAnsi="Arial" w:cs="Arial"/>
          <w:b/>
          <w:sz w:val="32"/>
          <w:szCs w:val="32"/>
        </w:rPr>
        <w:t>Szczegółowy Opis Przedmiotu Zamówienia</w:t>
      </w:r>
    </w:p>
    <w:p w:rsidR="003863CC" w:rsidRPr="007D552F" w:rsidRDefault="003863CC">
      <w:pPr>
        <w:rPr>
          <w:rFonts w:ascii="Arial" w:hAnsi="Arial" w:cs="Arial"/>
        </w:rPr>
      </w:pPr>
    </w:p>
    <w:p w:rsidR="00521FB8" w:rsidRPr="007D552F" w:rsidRDefault="00521FB8" w:rsidP="00521FB8">
      <w:pPr>
        <w:rPr>
          <w:rFonts w:ascii="Arial" w:hAnsi="Arial" w:cs="Arial"/>
          <w:b/>
          <w:sz w:val="24"/>
          <w:szCs w:val="24"/>
        </w:rPr>
      </w:pPr>
      <w:r w:rsidRPr="007D552F">
        <w:rPr>
          <w:rFonts w:ascii="Arial" w:hAnsi="Arial" w:cs="Arial"/>
          <w:b/>
          <w:sz w:val="24"/>
          <w:szCs w:val="24"/>
        </w:rPr>
        <w:t>I. Przedmiot zamówienia:</w:t>
      </w:r>
    </w:p>
    <w:p w:rsidR="006119A1" w:rsidRPr="007D552F" w:rsidRDefault="00DC3A3E" w:rsidP="006131C9">
      <w:pPr>
        <w:rPr>
          <w:rFonts w:ascii="Arial" w:hAnsi="Arial" w:cs="Arial"/>
          <w:sz w:val="24"/>
          <w:szCs w:val="24"/>
        </w:rPr>
      </w:pPr>
      <w:r w:rsidRPr="007D552F">
        <w:rPr>
          <w:rFonts w:ascii="Arial" w:hAnsi="Arial" w:cs="Arial"/>
          <w:sz w:val="24"/>
          <w:szCs w:val="24"/>
        </w:rPr>
        <w:t xml:space="preserve">Dostawa </w:t>
      </w:r>
      <w:r w:rsidR="00B27DCF" w:rsidRPr="007D552F">
        <w:rPr>
          <w:rFonts w:ascii="Arial" w:hAnsi="Arial" w:cs="Arial"/>
          <w:sz w:val="24"/>
          <w:szCs w:val="24"/>
        </w:rPr>
        <w:t>toner</w:t>
      </w:r>
      <w:r w:rsidR="00C21082">
        <w:rPr>
          <w:rFonts w:ascii="Arial" w:hAnsi="Arial" w:cs="Arial"/>
          <w:sz w:val="24"/>
          <w:szCs w:val="24"/>
        </w:rPr>
        <w:t>ów do urządzeń wielofunkcyjnych</w:t>
      </w:r>
      <w:r w:rsidR="006131C9" w:rsidRPr="007D552F">
        <w:rPr>
          <w:rFonts w:ascii="Arial" w:hAnsi="Arial" w:cs="Arial"/>
          <w:sz w:val="24"/>
          <w:szCs w:val="24"/>
        </w:rPr>
        <w:t xml:space="preserve">: </w:t>
      </w:r>
      <w:r w:rsidR="0050669A" w:rsidRPr="007D552F">
        <w:rPr>
          <w:rFonts w:ascii="Arial" w:hAnsi="Arial" w:cs="Arial"/>
          <w:sz w:val="24"/>
          <w:szCs w:val="24"/>
        </w:rPr>
        <w:t xml:space="preserve"> </w:t>
      </w:r>
    </w:p>
    <w:p w:rsidR="005E085F" w:rsidRPr="007D552F" w:rsidRDefault="00B27DCF" w:rsidP="00B27DCF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  <w:u w:val="single"/>
        </w:rPr>
      </w:pPr>
      <w:r w:rsidRPr="007D552F">
        <w:rPr>
          <w:rFonts w:ascii="Arial" w:hAnsi="Arial" w:cs="Arial"/>
          <w:sz w:val="24"/>
          <w:szCs w:val="24"/>
        </w:rPr>
        <w:t xml:space="preserve">do modelu </w:t>
      </w:r>
      <w:r w:rsidR="00CA25A5" w:rsidRPr="007D552F">
        <w:rPr>
          <w:rFonts w:ascii="Arial" w:hAnsi="Arial" w:cs="Arial"/>
          <w:sz w:val="24"/>
          <w:szCs w:val="24"/>
        </w:rPr>
        <w:t xml:space="preserve">Canon </w:t>
      </w:r>
      <w:r w:rsidRPr="007D552F">
        <w:rPr>
          <w:rFonts w:ascii="Arial" w:hAnsi="Arial" w:cs="Arial"/>
          <w:sz w:val="24"/>
          <w:szCs w:val="24"/>
        </w:rPr>
        <w:t>IR ADV C250i –</w:t>
      </w:r>
      <w:r w:rsidRPr="007D552F">
        <w:rPr>
          <w:rFonts w:ascii="Arial" w:hAnsi="Arial" w:cs="Arial"/>
          <w:b/>
          <w:sz w:val="24"/>
          <w:szCs w:val="24"/>
          <w:u w:val="single"/>
        </w:rPr>
        <w:t xml:space="preserve"> toner C-EXV 47</w:t>
      </w:r>
      <w:r w:rsidR="00372ED1" w:rsidRPr="007D552F">
        <w:rPr>
          <w:rFonts w:ascii="Arial" w:hAnsi="Arial" w:cs="Arial"/>
          <w:sz w:val="24"/>
          <w:szCs w:val="24"/>
        </w:rPr>
        <w:t xml:space="preserve"> </w:t>
      </w:r>
    </w:p>
    <w:p w:rsidR="00B27DCF" w:rsidRPr="007D552F" w:rsidRDefault="00D6731F" w:rsidP="005E085F">
      <w:pPr>
        <w:pStyle w:val="Akapitzlist"/>
        <w:rPr>
          <w:rFonts w:ascii="Arial" w:hAnsi="Arial" w:cs="Arial"/>
          <w:b/>
          <w:sz w:val="24"/>
          <w:szCs w:val="24"/>
          <w:u w:val="single"/>
        </w:rPr>
      </w:pPr>
      <w:r w:rsidRPr="007D552F">
        <w:rPr>
          <w:rFonts w:ascii="Arial" w:hAnsi="Arial" w:cs="Arial"/>
          <w:b/>
          <w:sz w:val="24"/>
          <w:szCs w:val="24"/>
        </w:rPr>
        <w:t>-</w:t>
      </w:r>
      <w:r w:rsidR="00372ED1" w:rsidRPr="007D552F">
        <w:rPr>
          <w:rFonts w:ascii="Arial" w:hAnsi="Arial" w:cs="Arial"/>
          <w:b/>
          <w:sz w:val="24"/>
          <w:szCs w:val="24"/>
        </w:rPr>
        <w:t xml:space="preserve">o wydajności min. </w:t>
      </w:r>
      <w:r w:rsidRPr="007D552F">
        <w:rPr>
          <w:rFonts w:ascii="Arial" w:hAnsi="Arial" w:cs="Arial"/>
          <w:b/>
          <w:sz w:val="24"/>
          <w:szCs w:val="24"/>
        </w:rPr>
        <w:t>21,5</w:t>
      </w:r>
      <w:r w:rsidR="00372ED1" w:rsidRPr="007D552F">
        <w:rPr>
          <w:rFonts w:ascii="Arial" w:hAnsi="Arial" w:cs="Arial"/>
          <w:b/>
          <w:sz w:val="24"/>
          <w:szCs w:val="24"/>
        </w:rPr>
        <w:t xml:space="preserve"> tys. stron wydruku </w:t>
      </w:r>
      <w:r w:rsidR="00372ED1" w:rsidRPr="007D552F">
        <w:rPr>
          <w:rFonts w:ascii="Arial" w:hAnsi="Arial" w:cs="Arial"/>
          <w:b/>
          <w:sz w:val="27"/>
          <w:szCs w:val="27"/>
        </w:rPr>
        <w:t>przy 5% pokryciu</w:t>
      </w:r>
      <w:r w:rsidR="005E085F" w:rsidRPr="007D552F">
        <w:rPr>
          <w:rFonts w:ascii="Arial" w:hAnsi="Arial" w:cs="Arial"/>
          <w:b/>
          <w:sz w:val="27"/>
          <w:szCs w:val="27"/>
        </w:rPr>
        <w:t>:</w:t>
      </w:r>
    </w:p>
    <w:p w:rsidR="0050669A" w:rsidRPr="007D552F" w:rsidRDefault="00B27DCF" w:rsidP="00D6731F">
      <w:pPr>
        <w:pStyle w:val="Akapitzlist"/>
        <w:ind w:firstLine="696"/>
        <w:rPr>
          <w:rFonts w:ascii="Arial" w:hAnsi="Arial" w:cs="Arial"/>
          <w:sz w:val="24"/>
          <w:szCs w:val="24"/>
        </w:rPr>
      </w:pPr>
      <w:r w:rsidRPr="007D552F">
        <w:rPr>
          <w:rFonts w:ascii="Arial" w:hAnsi="Arial" w:cs="Arial"/>
          <w:sz w:val="24"/>
          <w:szCs w:val="24"/>
        </w:rPr>
        <w:t>-czerwony</w:t>
      </w:r>
      <w:r w:rsidR="006119A1" w:rsidRPr="007D552F">
        <w:rPr>
          <w:rFonts w:ascii="Arial" w:hAnsi="Arial" w:cs="Arial"/>
          <w:sz w:val="24"/>
          <w:szCs w:val="24"/>
        </w:rPr>
        <w:t xml:space="preserve"> </w:t>
      </w:r>
      <w:r w:rsidR="0050669A" w:rsidRPr="007D552F">
        <w:rPr>
          <w:rFonts w:ascii="Arial" w:hAnsi="Arial" w:cs="Arial"/>
          <w:sz w:val="24"/>
          <w:szCs w:val="24"/>
        </w:rPr>
        <w:t xml:space="preserve">-  </w:t>
      </w:r>
      <w:r w:rsidRPr="007D552F">
        <w:rPr>
          <w:rFonts w:ascii="Arial" w:hAnsi="Arial" w:cs="Arial"/>
          <w:sz w:val="24"/>
          <w:szCs w:val="24"/>
        </w:rPr>
        <w:t>1 sztuka</w:t>
      </w:r>
    </w:p>
    <w:p w:rsidR="00B27DCF" w:rsidRPr="007D552F" w:rsidRDefault="00B27DCF" w:rsidP="00D6731F">
      <w:pPr>
        <w:pStyle w:val="Akapitzlist"/>
        <w:ind w:firstLine="696"/>
        <w:rPr>
          <w:rFonts w:ascii="Arial" w:hAnsi="Arial" w:cs="Arial"/>
          <w:sz w:val="24"/>
          <w:szCs w:val="24"/>
        </w:rPr>
      </w:pPr>
      <w:r w:rsidRPr="007D552F">
        <w:rPr>
          <w:rFonts w:ascii="Arial" w:hAnsi="Arial" w:cs="Arial"/>
          <w:sz w:val="24"/>
          <w:szCs w:val="24"/>
        </w:rPr>
        <w:t>-żółty – 1 sztuka</w:t>
      </w:r>
    </w:p>
    <w:p w:rsidR="00D6731F" w:rsidRPr="007D552F" w:rsidRDefault="00D6731F" w:rsidP="00D6731F">
      <w:pPr>
        <w:pStyle w:val="Akapitzlist"/>
        <w:rPr>
          <w:rFonts w:ascii="Arial" w:hAnsi="Arial" w:cs="Arial"/>
          <w:sz w:val="24"/>
          <w:szCs w:val="24"/>
          <w:u w:val="single"/>
        </w:rPr>
      </w:pPr>
      <w:r w:rsidRPr="007D552F">
        <w:rPr>
          <w:rFonts w:ascii="Arial" w:hAnsi="Arial" w:cs="Arial"/>
          <w:sz w:val="24"/>
          <w:szCs w:val="24"/>
        </w:rPr>
        <w:t>-</w:t>
      </w:r>
      <w:r w:rsidRPr="007D552F">
        <w:rPr>
          <w:rFonts w:ascii="Arial" w:hAnsi="Arial" w:cs="Arial"/>
          <w:b/>
          <w:sz w:val="24"/>
          <w:szCs w:val="24"/>
        </w:rPr>
        <w:t xml:space="preserve">o wydajności min. 19 tys. stron wydruku </w:t>
      </w:r>
      <w:r w:rsidRPr="007D552F">
        <w:rPr>
          <w:rFonts w:ascii="Arial" w:hAnsi="Arial" w:cs="Arial"/>
          <w:b/>
          <w:sz w:val="27"/>
          <w:szCs w:val="27"/>
        </w:rPr>
        <w:t>przy 5% pokryciu:</w:t>
      </w:r>
    </w:p>
    <w:p w:rsidR="00B27DCF" w:rsidRPr="007D552F" w:rsidRDefault="005E085F" w:rsidP="00D6731F">
      <w:pPr>
        <w:pStyle w:val="Akapitzlist"/>
        <w:ind w:firstLine="696"/>
        <w:rPr>
          <w:rFonts w:ascii="Arial" w:hAnsi="Arial" w:cs="Arial"/>
          <w:sz w:val="24"/>
          <w:szCs w:val="24"/>
        </w:rPr>
      </w:pPr>
      <w:r w:rsidRPr="007D552F">
        <w:rPr>
          <w:rFonts w:ascii="Arial" w:hAnsi="Arial" w:cs="Arial"/>
          <w:sz w:val="24"/>
          <w:szCs w:val="24"/>
        </w:rPr>
        <w:t>-c</w:t>
      </w:r>
      <w:r w:rsidR="00B27DCF" w:rsidRPr="007D552F">
        <w:rPr>
          <w:rFonts w:ascii="Arial" w:hAnsi="Arial" w:cs="Arial"/>
          <w:sz w:val="24"/>
          <w:szCs w:val="24"/>
        </w:rPr>
        <w:t xml:space="preserve">zarny – </w:t>
      </w:r>
      <w:r w:rsidRPr="007D552F">
        <w:rPr>
          <w:rFonts w:ascii="Arial" w:hAnsi="Arial" w:cs="Arial"/>
          <w:sz w:val="24"/>
          <w:szCs w:val="24"/>
        </w:rPr>
        <w:t>10 sztuk</w:t>
      </w:r>
    </w:p>
    <w:p w:rsidR="005E085F" w:rsidRPr="007D552F" w:rsidRDefault="005E085F" w:rsidP="00B27DCF">
      <w:pPr>
        <w:pStyle w:val="Akapitzlist"/>
        <w:rPr>
          <w:rFonts w:ascii="Arial" w:hAnsi="Arial" w:cs="Arial"/>
          <w:sz w:val="24"/>
          <w:szCs w:val="24"/>
        </w:rPr>
      </w:pPr>
    </w:p>
    <w:p w:rsidR="00B27DCF" w:rsidRPr="007D552F" w:rsidRDefault="00B27DCF" w:rsidP="00B27DCF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  <w:u w:val="single"/>
        </w:rPr>
      </w:pPr>
      <w:bookmarkStart w:id="1" w:name="_Hlk74042051"/>
      <w:r w:rsidRPr="007D552F">
        <w:rPr>
          <w:rFonts w:ascii="Arial" w:hAnsi="Arial" w:cs="Arial"/>
          <w:sz w:val="24"/>
          <w:szCs w:val="24"/>
        </w:rPr>
        <w:t>do modelu</w:t>
      </w:r>
      <w:r w:rsidRPr="007D552F">
        <w:rPr>
          <w:rFonts w:ascii="Arial" w:hAnsi="Arial" w:cs="Arial"/>
        </w:rPr>
        <w:t xml:space="preserve"> </w:t>
      </w:r>
      <w:r w:rsidR="00CA25A5" w:rsidRPr="007D552F">
        <w:rPr>
          <w:rFonts w:ascii="Arial" w:hAnsi="Arial" w:cs="Arial"/>
          <w:sz w:val="24"/>
          <w:szCs w:val="24"/>
        </w:rPr>
        <w:t xml:space="preserve">Canon </w:t>
      </w:r>
      <w:r w:rsidR="00C21082">
        <w:rPr>
          <w:rFonts w:ascii="Arial" w:hAnsi="Arial" w:cs="Arial"/>
          <w:sz w:val="24"/>
          <w:szCs w:val="24"/>
        </w:rPr>
        <w:t>iRAC5535i</w:t>
      </w:r>
      <w:r w:rsidRPr="007D552F">
        <w:rPr>
          <w:rFonts w:ascii="Arial" w:hAnsi="Arial" w:cs="Arial"/>
          <w:sz w:val="24"/>
          <w:szCs w:val="24"/>
        </w:rPr>
        <w:t xml:space="preserve"> –</w:t>
      </w:r>
      <w:r w:rsidRPr="007D552F">
        <w:rPr>
          <w:rFonts w:ascii="Arial" w:hAnsi="Arial" w:cs="Arial"/>
          <w:b/>
          <w:sz w:val="24"/>
          <w:szCs w:val="24"/>
          <w:u w:val="single"/>
        </w:rPr>
        <w:t xml:space="preserve"> toner C-EXV 51</w:t>
      </w:r>
    </w:p>
    <w:p w:rsidR="005E085F" w:rsidRPr="007D552F" w:rsidRDefault="00D6731F" w:rsidP="005E085F">
      <w:pPr>
        <w:pStyle w:val="Akapitzlist"/>
        <w:rPr>
          <w:rFonts w:ascii="Arial" w:hAnsi="Arial" w:cs="Arial"/>
          <w:b/>
          <w:sz w:val="24"/>
          <w:szCs w:val="24"/>
          <w:u w:val="single"/>
        </w:rPr>
      </w:pPr>
      <w:r w:rsidRPr="007D552F">
        <w:rPr>
          <w:rFonts w:ascii="Arial" w:hAnsi="Arial" w:cs="Arial"/>
          <w:b/>
          <w:sz w:val="24"/>
          <w:szCs w:val="24"/>
        </w:rPr>
        <w:t>-</w:t>
      </w:r>
      <w:r w:rsidR="005E085F" w:rsidRPr="007D552F">
        <w:rPr>
          <w:rFonts w:ascii="Arial" w:hAnsi="Arial" w:cs="Arial"/>
          <w:b/>
          <w:sz w:val="24"/>
          <w:szCs w:val="24"/>
        </w:rPr>
        <w:t xml:space="preserve">o wydajności min. </w:t>
      </w:r>
      <w:r w:rsidR="007D552F" w:rsidRPr="007D552F">
        <w:rPr>
          <w:rFonts w:ascii="Arial" w:hAnsi="Arial" w:cs="Arial"/>
          <w:b/>
          <w:sz w:val="24"/>
          <w:szCs w:val="24"/>
        </w:rPr>
        <w:t>26</w:t>
      </w:r>
      <w:r w:rsidR="005E085F" w:rsidRPr="007D552F">
        <w:rPr>
          <w:rFonts w:ascii="Arial" w:hAnsi="Arial" w:cs="Arial"/>
          <w:b/>
          <w:sz w:val="24"/>
          <w:szCs w:val="24"/>
        </w:rPr>
        <w:t xml:space="preserve"> tys. stron wydruku </w:t>
      </w:r>
      <w:r w:rsidR="005E085F" w:rsidRPr="007D552F">
        <w:rPr>
          <w:rFonts w:ascii="Arial" w:hAnsi="Arial" w:cs="Arial"/>
          <w:b/>
          <w:sz w:val="27"/>
          <w:szCs w:val="27"/>
        </w:rPr>
        <w:t>przy 5% pokryciu:</w:t>
      </w:r>
    </w:p>
    <w:p w:rsidR="00B27DCF" w:rsidRPr="007D552F" w:rsidRDefault="00B27DCF" w:rsidP="00D6731F">
      <w:pPr>
        <w:pStyle w:val="Akapitzlist"/>
        <w:ind w:left="1416"/>
        <w:rPr>
          <w:rFonts w:ascii="Arial" w:hAnsi="Arial" w:cs="Arial"/>
          <w:sz w:val="24"/>
          <w:szCs w:val="24"/>
        </w:rPr>
      </w:pPr>
      <w:r w:rsidRPr="007D552F">
        <w:rPr>
          <w:rFonts w:ascii="Arial" w:hAnsi="Arial" w:cs="Arial"/>
          <w:sz w:val="24"/>
          <w:szCs w:val="24"/>
        </w:rPr>
        <w:t xml:space="preserve">-czerwony -  </w:t>
      </w:r>
      <w:r w:rsidR="005E085F" w:rsidRPr="007D552F">
        <w:rPr>
          <w:rFonts w:ascii="Arial" w:hAnsi="Arial" w:cs="Arial"/>
          <w:sz w:val="24"/>
          <w:szCs w:val="24"/>
        </w:rPr>
        <w:t>2</w:t>
      </w:r>
      <w:r w:rsidRPr="007D552F">
        <w:rPr>
          <w:rFonts w:ascii="Arial" w:hAnsi="Arial" w:cs="Arial"/>
          <w:sz w:val="24"/>
          <w:szCs w:val="24"/>
        </w:rPr>
        <w:t xml:space="preserve"> sztuk</w:t>
      </w:r>
      <w:r w:rsidR="005E085F" w:rsidRPr="007D552F">
        <w:rPr>
          <w:rFonts w:ascii="Arial" w:hAnsi="Arial" w:cs="Arial"/>
          <w:sz w:val="24"/>
          <w:szCs w:val="24"/>
        </w:rPr>
        <w:t>i</w:t>
      </w:r>
      <w:r w:rsidRPr="007D552F">
        <w:rPr>
          <w:rFonts w:ascii="Arial" w:hAnsi="Arial" w:cs="Arial"/>
          <w:sz w:val="24"/>
          <w:szCs w:val="24"/>
        </w:rPr>
        <w:t xml:space="preserve"> </w:t>
      </w:r>
    </w:p>
    <w:p w:rsidR="00B27DCF" w:rsidRPr="007D552F" w:rsidRDefault="00B27DCF" w:rsidP="00D6731F">
      <w:pPr>
        <w:pStyle w:val="Akapitzlist"/>
        <w:ind w:left="1416"/>
        <w:rPr>
          <w:rFonts w:ascii="Arial" w:hAnsi="Arial" w:cs="Arial"/>
          <w:sz w:val="24"/>
          <w:szCs w:val="24"/>
          <w:u w:val="single"/>
        </w:rPr>
      </w:pPr>
      <w:r w:rsidRPr="007D552F">
        <w:rPr>
          <w:rFonts w:ascii="Arial" w:hAnsi="Arial" w:cs="Arial"/>
          <w:sz w:val="24"/>
          <w:szCs w:val="24"/>
        </w:rPr>
        <w:t xml:space="preserve">-niebieski - </w:t>
      </w:r>
      <w:r w:rsidR="005E085F" w:rsidRPr="007D552F">
        <w:rPr>
          <w:rFonts w:ascii="Arial" w:hAnsi="Arial" w:cs="Arial"/>
          <w:sz w:val="24"/>
          <w:szCs w:val="24"/>
        </w:rPr>
        <w:t>2 sztuki</w:t>
      </w:r>
    </w:p>
    <w:p w:rsidR="00B27DCF" w:rsidRPr="007D552F" w:rsidRDefault="00B27DCF" w:rsidP="00D6731F">
      <w:pPr>
        <w:pStyle w:val="Akapitzlist"/>
        <w:ind w:left="1416"/>
        <w:rPr>
          <w:rFonts w:ascii="Arial" w:hAnsi="Arial" w:cs="Arial"/>
          <w:sz w:val="24"/>
          <w:szCs w:val="24"/>
        </w:rPr>
      </w:pPr>
      <w:r w:rsidRPr="007D552F">
        <w:rPr>
          <w:rFonts w:ascii="Arial" w:hAnsi="Arial" w:cs="Arial"/>
          <w:sz w:val="24"/>
          <w:szCs w:val="24"/>
        </w:rPr>
        <w:t xml:space="preserve">-żółty – </w:t>
      </w:r>
      <w:r w:rsidR="005E085F" w:rsidRPr="007D552F">
        <w:rPr>
          <w:rFonts w:ascii="Arial" w:hAnsi="Arial" w:cs="Arial"/>
          <w:sz w:val="24"/>
          <w:szCs w:val="24"/>
        </w:rPr>
        <w:t>2 sztuki</w:t>
      </w:r>
    </w:p>
    <w:p w:rsidR="00D6731F" w:rsidRPr="007D552F" w:rsidRDefault="00D6731F" w:rsidP="00D6731F">
      <w:pPr>
        <w:pStyle w:val="Akapitzlist"/>
        <w:rPr>
          <w:rFonts w:ascii="Arial" w:hAnsi="Arial" w:cs="Arial"/>
          <w:b/>
          <w:sz w:val="24"/>
          <w:szCs w:val="24"/>
          <w:u w:val="single"/>
        </w:rPr>
      </w:pPr>
      <w:r w:rsidRPr="007D552F">
        <w:rPr>
          <w:rFonts w:ascii="Arial" w:hAnsi="Arial" w:cs="Arial"/>
          <w:b/>
          <w:sz w:val="24"/>
          <w:szCs w:val="24"/>
        </w:rPr>
        <w:t xml:space="preserve">-o wydajności min. 69 tys. stron wydruku </w:t>
      </w:r>
      <w:r w:rsidRPr="007D552F">
        <w:rPr>
          <w:rFonts w:ascii="Arial" w:hAnsi="Arial" w:cs="Arial"/>
          <w:b/>
          <w:sz w:val="27"/>
          <w:szCs w:val="27"/>
        </w:rPr>
        <w:t>przy 5% pokryciu:</w:t>
      </w:r>
    </w:p>
    <w:p w:rsidR="00B27DCF" w:rsidRPr="007D552F" w:rsidRDefault="005E085F" w:rsidP="00D6731F">
      <w:pPr>
        <w:pStyle w:val="Akapitzlist"/>
        <w:ind w:firstLine="696"/>
        <w:rPr>
          <w:rFonts w:ascii="Arial" w:hAnsi="Arial" w:cs="Arial"/>
          <w:sz w:val="24"/>
          <w:szCs w:val="24"/>
        </w:rPr>
      </w:pPr>
      <w:r w:rsidRPr="007D552F">
        <w:rPr>
          <w:rFonts w:ascii="Arial" w:hAnsi="Arial" w:cs="Arial"/>
          <w:sz w:val="24"/>
          <w:szCs w:val="24"/>
        </w:rPr>
        <w:t>-c</w:t>
      </w:r>
      <w:r w:rsidR="00B27DCF" w:rsidRPr="007D552F">
        <w:rPr>
          <w:rFonts w:ascii="Arial" w:hAnsi="Arial" w:cs="Arial"/>
          <w:sz w:val="24"/>
          <w:szCs w:val="24"/>
        </w:rPr>
        <w:t>zarny – 5 sztuk</w:t>
      </w:r>
    </w:p>
    <w:p w:rsidR="00CA25A5" w:rsidRPr="007D552F" w:rsidRDefault="00CA25A5" w:rsidP="00B27DCF">
      <w:pPr>
        <w:pStyle w:val="Akapitzlist"/>
        <w:rPr>
          <w:rFonts w:ascii="Arial" w:hAnsi="Arial" w:cs="Arial"/>
          <w:sz w:val="24"/>
          <w:szCs w:val="24"/>
        </w:rPr>
      </w:pPr>
    </w:p>
    <w:p w:rsidR="00B27DCF" w:rsidRPr="007D552F" w:rsidRDefault="00B27DCF" w:rsidP="00B27DCF">
      <w:pPr>
        <w:pStyle w:val="Akapitzlist"/>
        <w:rPr>
          <w:rFonts w:ascii="Arial" w:hAnsi="Arial" w:cs="Arial"/>
          <w:sz w:val="24"/>
          <w:szCs w:val="24"/>
          <w:u w:val="single"/>
        </w:rPr>
      </w:pPr>
    </w:p>
    <w:bookmarkEnd w:id="1"/>
    <w:p w:rsidR="00953FA2" w:rsidRPr="007D552F" w:rsidRDefault="00B27DCF" w:rsidP="00953FA2">
      <w:pPr>
        <w:rPr>
          <w:rFonts w:ascii="Arial" w:hAnsi="Arial" w:cs="Arial"/>
          <w:b/>
          <w:i/>
          <w:sz w:val="24"/>
          <w:szCs w:val="24"/>
          <w:u w:val="single"/>
        </w:rPr>
      </w:pPr>
      <w:r w:rsidRPr="007D552F">
        <w:rPr>
          <w:rFonts w:ascii="Arial" w:hAnsi="Arial" w:cs="Arial"/>
          <w:b/>
          <w:i/>
          <w:sz w:val="24"/>
          <w:szCs w:val="24"/>
          <w:u w:val="single"/>
        </w:rPr>
        <w:t>Tonery muszą być oryginalne, nie dopuszcza się dostawy zamienników.</w:t>
      </w:r>
    </w:p>
    <w:p w:rsidR="00B27DCF" w:rsidRDefault="00B27DCF" w:rsidP="00953FA2">
      <w:pPr>
        <w:rPr>
          <w:rFonts w:ascii="Arial" w:hAnsi="Arial" w:cs="Arial"/>
          <w:sz w:val="24"/>
          <w:szCs w:val="24"/>
        </w:rPr>
      </w:pPr>
    </w:p>
    <w:p w:rsidR="00C21082" w:rsidRPr="007D552F" w:rsidRDefault="00C21082" w:rsidP="00953FA2">
      <w:pPr>
        <w:rPr>
          <w:rFonts w:ascii="Arial" w:hAnsi="Arial" w:cs="Arial"/>
          <w:sz w:val="24"/>
          <w:szCs w:val="24"/>
        </w:rPr>
      </w:pPr>
    </w:p>
    <w:p w:rsidR="00A24724" w:rsidRPr="007D552F" w:rsidRDefault="00A24724" w:rsidP="00A24724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D552F">
        <w:rPr>
          <w:rFonts w:ascii="Arial" w:hAnsi="Arial" w:cs="Arial"/>
          <w:b/>
          <w:sz w:val="24"/>
          <w:szCs w:val="24"/>
        </w:rPr>
        <w:t>II. Warunki dostawy:</w:t>
      </w:r>
    </w:p>
    <w:p w:rsidR="00A24724" w:rsidRPr="007D552F" w:rsidRDefault="00A24724" w:rsidP="00A24724">
      <w:pPr>
        <w:pStyle w:val="Akapitzlist"/>
        <w:spacing w:after="0" w:line="240" w:lineRule="auto"/>
        <w:ind w:left="360"/>
        <w:rPr>
          <w:rFonts w:ascii="Arial" w:hAnsi="Arial" w:cs="Arial"/>
          <w:b/>
          <w:sz w:val="24"/>
          <w:szCs w:val="24"/>
        </w:rPr>
      </w:pPr>
    </w:p>
    <w:p w:rsidR="00A24724" w:rsidRPr="007D552F" w:rsidRDefault="00A24724" w:rsidP="00A24724">
      <w:pPr>
        <w:pStyle w:val="Akapitzlist"/>
        <w:spacing w:after="0" w:line="240" w:lineRule="auto"/>
        <w:ind w:left="142"/>
        <w:jc w:val="both"/>
        <w:rPr>
          <w:rFonts w:ascii="Arial" w:hAnsi="Arial" w:cs="Arial"/>
          <w:sz w:val="24"/>
          <w:szCs w:val="24"/>
        </w:rPr>
      </w:pPr>
      <w:r w:rsidRPr="007D552F">
        <w:rPr>
          <w:rFonts w:ascii="Arial" w:hAnsi="Arial" w:cs="Arial"/>
          <w:sz w:val="24"/>
          <w:szCs w:val="24"/>
        </w:rPr>
        <w:t xml:space="preserve">Dostawa przedmiotu zamówienia do </w:t>
      </w:r>
      <w:r w:rsidRPr="007D552F">
        <w:rPr>
          <w:rFonts w:ascii="Arial" w:hAnsi="Arial" w:cs="Arial"/>
          <w:b/>
          <w:sz w:val="24"/>
          <w:szCs w:val="24"/>
        </w:rPr>
        <w:t>siedziby Generalnej Dyrekcji Ochrony Środowiska, ul. Wawelska 52/54, 00-922 Warszawa</w:t>
      </w:r>
      <w:r w:rsidRPr="007D552F">
        <w:rPr>
          <w:rFonts w:ascii="Arial" w:hAnsi="Arial" w:cs="Arial"/>
          <w:sz w:val="24"/>
          <w:szCs w:val="24"/>
        </w:rPr>
        <w:t xml:space="preserve">, w terminie do </w:t>
      </w:r>
      <w:r w:rsidR="005E085F" w:rsidRPr="007D552F">
        <w:rPr>
          <w:rFonts w:ascii="Arial" w:hAnsi="Arial" w:cs="Arial"/>
          <w:b/>
          <w:sz w:val="24"/>
          <w:szCs w:val="24"/>
        </w:rPr>
        <w:t>3</w:t>
      </w:r>
      <w:r w:rsidRPr="007D552F">
        <w:rPr>
          <w:rFonts w:ascii="Arial" w:hAnsi="Arial" w:cs="Arial"/>
          <w:b/>
          <w:sz w:val="24"/>
          <w:szCs w:val="24"/>
        </w:rPr>
        <w:t xml:space="preserve"> dni </w:t>
      </w:r>
      <w:r w:rsidR="00953FA2" w:rsidRPr="007D552F">
        <w:rPr>
          <w:rFonts w:ascii="Arial" w:hAnsi="Arial" w:cs="Arial"/>
          <w:b/>
          <w:sz w:val="24"/>
          <w:szCs w:val="24"/>
        </w:rPr>
        <w:t xml:space="preserve">roboczych </w:t>
      </w:r>
      <w:r w:rsidRPr="007D552F">
        <w:rPr>
          <w:rFonts w:ascii="Arial" w:hAnsi="Arial" w:cs="Arial"/>
          <w:b/>
          <w:sz w:val="24"/>
          <w:szCs w:val="24"/>
        </w:rPr>
        <w:t>od złożenia zamówienia.</w:t>
      </w:r>
    </w:p>
    <w:p w:rsidR="00A24724" w:rsidRPr="007D552F" w:rsidRDefault="00A24724" w:rsidP="00A24724">
      <w:pPr>
        <w:pStyle w:val="Akapitzlist"/>
        <w:spacing w:after="0" w:line="240" w:lineRule="auto"/>
        <w:ind w:left="142"/>
        <w:rPr>
          <w:rFonts w:ascii="Arial" w:hAnsi="Arial" w:cs="Arial"/>
          <w:sz w:val="24"/>
          <w:szCs w:val="24"/>
        </w:rPr>
      </w:pPr>
    </w:p>
    <w:p w:rsidR="00A24724" w:rsidRPr="007D552F" w:rsidRDefault="00A24724" w:rsidP="00A24724">
      <w:pPr>
        <w:pStyle w:val="Akapitzlist"/>
        <w:spacing w:after="0" w:line="240" w:lineRule="auto"/>
        <w:rPr>
          <w:rFonts w:ascii="Arial" w:hAnsi="Arial" w:cs="Arial"/>
          <w:sz w:val="24"/>
          <w:szCs w:val="24"/>
        </w:rPr>
      </w:pPr>
    </w:p>
    <w:p w:rsidR="00A24724" w:rsidRPr="007D552F" w:rsidRDefault="00A24724" w:rsidP="00A24724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7D552F">
        <w:rPr>
          <w:rFonts w:ascii="Arial" w:hAnsi="Arial" w:cs="Arial"/>
          <w:b/>
          <w:sz w:val="24"/>
          <w:szCs w:val="24"/>
        </w:rPr>
        <w:t>III. Warunki płatności:</w:t>
      </w:r>
    </w:p>
    <w:p w:rsidR="00A24724" w:rsidRPr="007D552F" w:rsidRDefault="00A24724" w:rsidP="00A2472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D552F">
        <w:rPr>
          <w:rFonts w:ascii="Arial" w:hAnsi="Arial" w:cs="Arial"/>
          <w:sz w:val="24"/>
          <w:szCs w:val="24"/>
        </w:rPr>
        <w:t xml:space="preserve">Płatność za dostawę nastąpi w terminie 14 dni od dostarczenia faktury VAT wystawionej na podstawie protokołu odbioru </w:t>
      </w:r>
    </w:p>
    <w:p w:rsidR="00A24724" w:rsidRPr="007D552F" w:rsidRDefault="00A24724" w:rsidP="00A2472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7D552F">
        <w:rPr>
          <w:rFonts w:ascii="Arial" w:hAnsi="Arial" w:cs="Arial"/>
          <w:sz w:val="24"/>
          <w:szCs w:val="24"/>
          <w:u w:val="single"/>
        </w:rPr>
        <w:t>Dane do faktury VAT:</w:t>
      </w:r>
    </w:p>
    <w:p w:rsidR="00A24724" w:rsidRPr="007D552F" w:rsidRDefault="00A24724" w:rsidP="00A2472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D552F">
        <w:rPr>
          <w:rFonts w:ascii="Arial" w:hAnsi="Arial" w:cs="Arial"/>
          <w:sz w:val="24"/>
          <w:szCs w:val="24"/>
        </w:rPr>
        <w:t>Generalna Dyrekcja Ochrony Środowiska, ul. Wawelska 52/54, 00-922 Warszawa, NIP: 7010151052, REGON: 141628410</w:t>
      </w:r>
    </w:p>
    <w:p w:rsidR="00A24724" w:rsidRPr="007D552F" w:rsidRDefault="00A24724" w:rsidP="00A24724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sectPr w:rsidR="00A24724" w:rsidRPr="007D55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DA1A0B"/>
    <w:multiLevelType w:val="hybridMultilevel"/>
    <w:tmpl w:val="AC7A3B64"/>
    <w:lvl w:ilvl="0" w:tplc="EB72F3D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4F3502"/>
    <w:multiLevelType w:val="hybridMultilevel"/>
    <w:tmpl w:val="77824E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DF48B0"/>
    <w:multiLevelType w:val="hybridMultilevel"/>
    <w:tmpl w:val="FE62AB1E"/>
    <w:lvl w:ilvl="0" w:tplc="4D52B28C">
      <w:start w:val="1"/>
      <w:numFmt w:val="decimal"/>
      <w:lvlText w:val="%1."/>
      <w:lvlJc w:val="left"/>
      <w:pPr>
        <w:ind w:left="66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1506" w:hanging="180"/>
      </w:pPr>
    </w:lvl>
    <w:lvl w:ilvl="3" w:tplc="0415000F" w:tentative="1">
      <w:start w:val="1"/>
      <w:numFmt w:val="decimal"/>
      <w:lvlText w:val="%4."/>
      <w:lvlJc w:val="left"/>
      <w:pPr>
        <w:ind w:left="2226" w:hanging="360"/>
      </w:pPr>
    </w:lvl>
    <w:lvl w:ilvl="4" w:tplc="04150019" w:tentative="1">
      <w:start w:val="1"/>
      <w:numFmt w:val="lowerLetter"/>
      <w:lvlText w:val="%5."/>
      <w:lvlJc w:val="left"/>
      <w:pPr>
        <w:ind w:left="2946" w:hanging="360"/>
      </w:pPr>
    </w:lvl>
    <w:lvl w:ilvl="5" w:tplc="0415001B" w:tentative="1">
      <w:start w:val="1"/>
      <w:numFmt w:val="lowerRoman"/>
      <w:lvlText w:val="%6."/>
      <w:lvlJc w:val="right"/>
      <w:pPr>
        <w:ind w:left="3666" w:hanging="180"/>
      </w:pPr>
    </w:lvl>
    <w:lvl w:ilvl="6" w:tplc="0415000F" w:tentative="1">
      <w:start w:val="1"/>
      <w:numFmt w:val="decimal"/>
      <w:lvlText w:val="%7."/>
      <w:lvlJc w:val="left"/>
      <w:pPr>
        <w:ind w:left="4386" w:hanging="360"/>
      </w:pPr>
    </w:lvl>
    <w:lvl w:ilvl="7" w:tplc="04150019" w:tentative="1">
      <w:start w:val="1"/>
      <w:numFmt w:val="lowerLetter"/>
      <w:lvlText w:val="%8."/>
      <w:lvlJc w:val="left"/>
      <w:pPr>
        <w:ind w:left="5106" w:hanging="360"/>
      </w:pPr>
    </w:lvl>
    <w:lvl w:ilvl="8" w:tplc="0415001B" w:tentative="1">
      <w:start w:val="1"/>
      <w:numFmt w:val="lowerRoman"/>
      <w:lvlText w:val="%9."/>
      <w:lvlJc w:val="right"/>
      <w:pPr>
        <w:ind w:left="5826" w:hanging="180"/>
      </w:pPr>
    </w:lvl>
  </w:abstractNum>
  <w:abstractNum w:abstractNumId="3">
    <w:nsid w:val="720C074A"/>
    <w:multiLevelType w:val="hybridMultilevel"/>
    <w:tmpl w:val="D82C9B9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9CC"/>
    <w:rsid w:val="000D7691"/>
    <w:rsid w:val="002061F3"/>
    <w:rsid w:val="00372ED1"/>
    <w:rsid w:val="003863CC"/>
    <w:rsid w:val="003C6DE1"/>
    <w:rsid w:val="0050669A"/>
    <w:rsid w:val="00521FB8"/>
    <w:rsid w:val="00580D8C"/>
    <w:rsid w:val="005E085F"/>
    <w:rsid w:val="006119A1"/>
    <w:rsid w:val="006131C9"/>
    <w:rsid w:val="0063753E"/>
    <w:rsid w:val="006413D8"/>
    <w:rsid w:val="007734DB"/>
    <w:rsid w:val="007D552F"/>
    <w:rsid w:val="007F4E7C"/>
    <w:rsid w:val="00866FA6"/>
    <w:rsid w:val="00874453"/>
    <w:rsid w:val="00953FA2"/>
    <w:rsid w:val="00A0523A"/>
    <w:rsid w:val="00A24724"/>
    <w:rsid w:val="00B27DCF"/>
    <w:rsid w:val="00C21082"/>
    <w:rsid w:val="00C550BB"/>
    <w:rsid w:val="00CA25A5"/>
    <w:rsid w:val="00CE3AF5"/>
    <w:rsid w:val="00D23683"/>
    <w:rsid w:val="00D365E6"/>
    <w:rsid w:val="00D45E6A"/>
    <w:rsid w:val="00D6731F"/>
    <w:rsid w:val="00DB61C5"/>
    <w:rsid w:val="00DC3A3E"/>
    <w:rsid w:val="00E44D09"/>
    <w:rsid w:val="00E969CC"/>
    <w:rsid w:val="00F376BB"/>
    <w:rsid w:val="00FE2CD4"/>
    <w:rsid w:val="00FE5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3A1823-63BB-43E6-AD92-959577FE0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863C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D552F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7D552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47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6735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93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137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Lisek</dc:creator>
  <cp:keywords/>
  <dc:description/>
  <cp:lastModifiedBy>Anita Omelczuk</cp:lastModifiedBy>
  <cp:revision>2</cp:revision>
  <dcterms:created xsi:type="dcterms:W3CDTF">2021-07-14T12:25:00Z</dcterms:created>
  <dcterms:modified xsi:type="dcterms:W3CDTF">2021-07-14T12:25:00Z</dcterms:modified>
</cp:coreProperties>
</file>