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EC94A" w14:textId="789203AA" w:rsidR="004F7C04" w:rsidRPr="004F7C04" w:rsidRDefault="004F7C04" w:rsidP="004F7C04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3"/>
      <w:r>
        <w:rPr>
          <w:rFonts w:eastAsiaTheme="majorEastAsia" w:cstheme="majorBidi"/>
          <w:bCs/>
          <w:kern w:val="0"/>
          <w:sz w:val="24"/>
          <w:szCs w:val="32"/>
          <w14:ligatures w14:val="none"/>
        </w:rPr>
        <w:t>Żądanie</w:t>
      </w:r>
      <w:r w:rsidRPr="004F7C04">
        <w:rPr>
          <w:rFonts w:eastAsiaTheme="majorEastAsia" w:cstheme="majorBidi"/>
          <w:bCs/>
          <w:kern w:val="0"/>
          <w:sz w:val="24"/>
          <w:szCs w:val="32"/>
          <w14:ligatures w14:val="none"/>
        </w:rPr>
        <w:t xml:space="preserve"> zapewnieni</w:t>
      </w:r>
      <w:r>
        <w:rPr>
          <w:rFonts w:eastAsiaTheme="majorEastAsia" w:cstheme="majorBidi"/>
          <w:bCs/>
          <w:kern w:val="0"/>
          <w:sz w:val="24"/>
          <w:szCs w:val="32"/>
          <w14:ligatures w14:val="none"/>
        </w:rPr>
        <w:t>a</w:t>
      </w:r>
      <w:r w:rsidRPr="004F7C04">
        <w:rPr>
          <w:rFonts w:eastAsiaTheme="majorEastAsia" w:cstheme="majorBidi"/>
          <w:bCs/>
          <w:kern w:val="0"/>
          <w:sz w:val="24"/>
          <w:szCs w:val="32"/>
          <w14:ligatures w14:val="none"/>
        </w:rPr>
        <w:t xml:space="preserve"> dostępności</w:t>
      </w:r>
      <w:bookmarkEnd w:id="0"/>
    </w:p>
    <w:p w14:paraId="421CBA8D" w14:textId="77777777" w:rsidR="004F7C04" w:rsidRPr="004F7C04" w:rsidRDefault="004F7C04" w:rsidP="004F7C04">
      <w:pPr>
        <w:rPr>
          <w:kern w:val="0"/>
          <w14:ligatures w14:val="none"/>
        </w:rPr>
      </w:pPr>
    </w:p>
    <w:p w14:paraId="632D7D7A" w14:textId="77777777" w:rsidR="004F7C04" w:rsidRPr="004F7C04" w:rsidRDefault="004F7C04" w:rsidP="004F7C04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63338B62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4B77152E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327452BD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396EC03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FE8F047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6656AEAE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3CF57964" w14:textId="77777777" w:rsidR="009D2A7C" w:rsidRPr="00DA7835" w:rsidRDefault="009D2A7C" w:rsidP="009D2A7C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Komenda Powiatowa</w:t>
      </w:r>
    </w:p>
    <w:p w14:paraId="303EC985" w14:textId="77777777" w:rsidR="009D2A7C" w:rsidRPr="00DA7835" w:rsidRDefault="009D2A7C" w:rsidP="009D2A7C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Państwowej Straży Pożarnej</w:t>
      </w:r>
    </w:p>
    <w:p w14:paraId="73C5C523" w14:textId="77777777" w:rsidR="009D2A7C" w:rsidRPr="00DA7835" w:rsidRDefault="009D2A7C" w:rsidP="009D2A7C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ul.</w:t>
      </w: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 Lubichowska 1</w:t>
      </w:r>
    </w:p>
    <w:p w14:paraId="0528B70B" w14:textId="77777777" w:rsidR="009D2A7C" w:rsidRPr="00DA7835" w:rsidRDefault="009D2A7C" w:rsidP="009D2A7C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10" w:right="-17" w:firstLine="54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83-200 Starogard Gdański</w:t>
      </w:r>
    </w:p>
    <w:p w14:paraId="5ED7147C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7C39D2E0" w14:textId="656990AE" w:rsidR="004F7C04" w:rsidRPr="004F7C04" w:rsidRDefault="004F7C04" w:rsidP="004F7C04">
      <w:pPr>
        <w:rPr>
          <w:b/>
          <w:bCs/>
          <w:kern w:val="0"/>
          <w:u w:val="single"/>
          <w14:ligatures w14:val="none"/>
        </w:rPr>
      </w:pPr>
      <w:r>
        <w:rPr>
          <w:b/>
          <w:bCs/>
          <w:kern w:val="0"/>
          <w:u w:val="single"/>
          <w14:ligatures w14:val="none"/>
        </w:rPr>
        <w:t>ŻĄDANIE</w:t>
      </w:r>
      <w:r w:rsidRPr="004F7C04">
        <w:rPr>
          <w:b/>
          <w:bCs/>
          <w:kern w:val="0"/>
          <w:u w:val="single"/>
          <w14:ligatures w14:val="none"/>
        </w:rPr>
        <w:t xml:space="preserve"> ZAPEWNIENI</w:t>
      </w:r>
      <w:r>
        <w:rPr>
          <w:b/>
          <w:bCs/>
          <w:kern w:val="0"/>
          <w:u w:val="single"/>
          <w14:ligatures w14:val="none"/>
        </w:rPr>
        <w:t>A</w:t>
      </w:r>
      <w:r w:rsidRPr="004F7C04">
        <w:rPr>
          <w:b/>
          <w:bCs/>
          <w:kern w:val="0"/>
          <w:u w:val="single"/>
          <w14:ligatures w14:val="none"/>
        </w:rPr>
        <w:t xml:space="preserve"> DOSTĘPNOŚCI</w:t>
      </w:r>
      <w:r>
        <w:rPr>
          <w:b/>
          <w:bCs/>
          <w:kern w:val="0"/>
          <w:u w:val="single"/>
          <w14:ligatures w14:val="none"/>
        </w:rPr>
        <w:t xml:space="preserve"> CYFROWEJ</w:t>
      </w:r>
      <w:r w:rsidR="007D6F0D">
        <w:rPr>
          <w:rStyle w:val="Odwoanieprzypisudolnego"/>
          <w:b/>
          <w:bCs/>
          <w:kern w:val="0"/>
          <w:u w:val="single"/>
          <w14:ligatures w14:val="none"/>
        </w:rPr>
        <w:footnoteReference w:id="1"/>
      </w:r>
      <w:r>
        <w:rPr>
          <w:b/>
          <w:bCs/>
          <w:kern w:val="0"/>
          <w:u w:val="single"/>
          <w14:ligatures w14:val="none"/>
        </w:rPr>
        <w:t>:</w:t>
      </w:r>
    </w:p>
    <w:p w14:paraId="7C3B64F6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 w:rsidRPr="004F7C04">
        <w:rPr>
          <w:kern w:val="0"/>
          <w:sz w:val="24"/>
          <w:szCs w:val="24"/>
          <w14:ligatures w14:val="none"/>
        </w:rPr>
        <w:t>wskazanej strony internetowej, aplikacji mobilnej lub elementu strony internetowej</w:t>
      </w:r>
      <w:r>
        <w:rPr>
          <w:kern w:val="0"/>
          <w:sz w:val="24"/>
          <w:szCs w:val="24"/>
          <w14:ligatures w14:val="none"/>
        </w:rPr>
        <w:t xml:space="preserve"> (adres): </w:t>
      </w:r>
    </w:p>
    <w:p w14:paraId="374EC32A" w14:textId="1BD602F0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69A4F723" w14:textId="1937409D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1E256E89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BDB0CE6" w14:textId="62FC4C57" w:rsidR="004F7C04" w:rsidRPr="004F7C04" w:rsidRDefault="00152A43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w </w:t>
      </w:r>
      <w:r>
        <w:rPr>
          <w:rFonts w:cstheme="minorHAnsi"/>
          <w:kern w:val="0"/>
          <w:sz w:val="24"/>
          <w:szCs w:val="24"/>
          <w14:ligatures w14:val="none"/>
        </w:rPr>
        <w:t>(o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pis elementu, który jest niedostępny i zakres niedostępności</w:t>
      </w:r>
      <w:r>
        <w:rPr>
          <w:rFonts w:cstheme="minorHAnsi"/>
          <w:kern w:val="0"/>
          <w:sz w:val="24"/>
          <w:szCs w:val="24"/>
          <w14:ligatures w14:val="none"/>
        </w:rPr>
        <w:t>)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:</w:t>
      </w:r>
    </w:p>
    <w:p w14:paraId="79C8842D" w14:textId="7D1E96F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C83A3F1" w14:textId="5C98052C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0142A578" w14:textId="316EA2A1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CFC5024" w14:textId="69D81A9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…………………………………………………………………………………………………………………..</w:t>
      </w:r>
    </w:p>
    <w:p w14:paraId="449B0E86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1DE21D1" w14:textId="77777777" w:rsidR="004F7C04" w:rsidRPr="004F7C04" w:rsidRDefault="004F7C04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cstheme="minorHAnsi"/>
          <w:kern w:val="0"/>
          <w:sz w:val="24"/>
          <w:szCs w:val="24"/>
          <w14:ligatures w14:val="none"/>
        </w:rPr>
        <w:t xml:space="preserve">Alternatywny sposób dostępu (jeżeli dotyczy): </w:t>
      </w:r>
    </w:p>
    <w:p w14:paraId="49908A23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9104797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89B5558" w14:textId="77777777" w:rsidR="004F7C04" w:rsidRPr="004F7C04" w:rsidRDefault="004F7C04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…………………………………………………………………………………………………………………..</w:t>
      </w:r>
    </w:p>
    <w:p w14:paraId="48B49AB0" w14:textId="77777777" w:rsidR="00774179" w:rsidRDefault="00774179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cstheme="minorHAnsi"/>
          <w:kern w:val="0"/>
          <w:sz w:val="24"/>
          <w:szCs w:val="24"/>
          <w14:ligatures w14:val="none"/>
        </w:rPr>
      </w:pPr>
    </w:p>
    <w:p w14:paraId="0F503660" w14:textId="097E2DED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1342B21B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00B77640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194030D2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4E9DAB47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11C0909C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3786952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D6D2E8D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</w:t>
      </w:r>
    </w:p>
    <w:p w14:paraId="409FC72A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Data i podpis wnioskodawcy</w:t>
      </w:r>
    </w:p>
    <w:p w14:paraId="4CA87E55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703682E" w14:textId="5F11A0BD" w:rsidR="004F7C04" w:rsidRPr="004F7C04" w:rsidRDefault="004F7C04" w:rsidP="004F7C04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4F7C04">
        <w:rPr>
          <w:rFonts w:cstheme="minorHAnsi"/>
          <w:b/>
          <w:bCs/>
          <w:kern w:val="0"/>
          <w:sz w:val="24"/>
          <w:szCs w:val="24"/>
          <w14:ligatures w14:val="none"/>
        </w:rPr>
        <w:t>KLAUZULA INFORMACYJNA</w:t>
      </w:r>
    </w:p>
    <w:p w14:paraId="58C09CBA" w14:textId="77777777" w:rsidR="004F7C04" w:rsidRPr="004F7C04" w:rsidRDefault="004F7C04" w:rsidP="004F7C04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</w:p>
    <w:p w14:paraId="25F47275" w14:textId="77777777" w:rsidR="009D2A7C" w:rsidRDefault="009D2A7C" w:rsidP="009D2A7C">
      <w:hyperlink r:id="rId8" w:history="1">
        <w:r w:rsidRPr="00016FAF">
          <w:rPr>
            <w:rStyle w:val="Hipercze"/>
          </w:rPr>
          <w:t>https://www.gov.pl/web/kppsp-starogard-gdanski/ochrona-danych-osobowych-rodo</w:t>
        </w:r>
      </w:hyperlink>
    </w:p>
    <w:p w14:paraId="5E6B895E" w14:textId="77777777" w:rsidR="00AB64B3" w:rsidRDefault="00AB64B3"/>
    <w:p w14:paraId="624E9E8C" w14:textId="77777777" w:rsidR="009D2A7C" w:rsidRDefault="009D2A7C"/>
    <w:sectPr w:rsidR="009D2A7C" w:rsidSect="00005E4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8DCAC" w14:textId="77777777" w:rsidR="00005E41" w:rsidRDefault="00005E41" w:rsidP="007D6F0D">
      <w:pPr>
        <w:spacing w:after="0" w:line="240" w:lineRule="auto"/>
      </w:pPr>
      <w:r>
        <w:separator/>
      </w:r>
    </w:p>
  </w:endnote>
  <w:endnote w:type="continuationSeparator" w:id="0">
    <w:p w14:paraId="508D4649" w14:textId="77777777" w:rsidR="00005E41" w:rsidRDefault="00005E41" w:rsidP="007D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C48E5" w14:textId="77777777" w:rsidR="00005E41" w:rsidRDefault="00005E41" w:rsidP="007D6F0D">
      <w:pPr>
        <w:spacing w:after="0" w:line="240" w:lineRule="auto"/>
      </w:pPr>
      <w:r>
        <w:separator/>
      </w:r>
    </w:p>
  </w:footnote>
  <w:footnote w:type="continuationSeparator" w:id="0">
    <w:p w14:paraId="174F0012" w14:textId="77777777" w:rsidR="00005E41" w:rsidRDefault="00005E41" w:rsidP="007D6F0D">
      <w:pPr>
        <w:spacing w:after="0" w:line="240" w:lineRule="auto"/>
      </w:pPr>
      <w:r>
        <w:continuationSeparator/>
      </w:r>
    </w:p>
  </w:footnote>
  <w:footnote w:id="1">
    <w:p w14:paraId="1DE053AE" w14:textId="46CE3E9E" w:rsidR="007D6F0D" w:rsidRDefault="007D6F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244DD" w:rsidRPr="00A244DD">
        <w:rPr>
          <w:rFonts w:ascii="Calibri" w:eastAsia="Calibri" w:hAnsi="Calibri" w:cs="Times New Roman"/>
          <w:lang w:eastAsia="x-none"/>
        </w:rPr>
        <w:t>Na podstawie Ustawy z dnia 4 kwietnia 2019 r. o dostępności cyfrowej stron internetowych i aplikacji mobilnych podmiotów publicznych</w:t>
      </w:r>
      <w:r w:rsidR="00A244DD">
        <w:rPr>
          <w:rFonts w:ascii="Calibri" w:eastAsia="Calibri" w:hAnsi="Calibri" w:cs="Times New Roman"/>
          <w:lang w:eastAsia="x-non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899727">
    <w:abstractNumId w:val="2"/>
  </w:num>
  <w:num w:numId="2" w16cid:durableId="1151870512">
    <w:abstractNumId w:val="0"/>
  </w:num>
  <w:num w:numId="3" w16cid:durableId="959844849">
    <w:abstractNumId w:val="3"/>
  </w:num>
  <w:num w:numId="4" w16cid:durableId="1870413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04"/>
    <w:rsid w:val="00005E41"/>
    <w:rsid w:val="00152A43"/>
    <w:rsid w:val="00295512"/>
    <w:rsid w:val="004F7C04"/>
    <w:rsid w:val="00523283"/>
    <w:rsid w:val="00742DF3"/>
    <w:rsid w:val="00774179"/>
    <w:rsid w:val="00776CA8"/>
    <w:rsid w:val="007D6F0D"/>
    <w:rsid w:val="009A6194"/>
    <w:rsid w:val="009D2A7C"/>
    <w:rsid w:val="00A244DD"/>
    <w:rsid w:val="00A72F15"/>
    <w:rsid w:val="00AB64B3"/>
    <w:rsid w:val="00CC794E"/>
    <w:rsid w:val="00DE27B1"/>
    <w:rsid w:val="00DE29C9"/>
    <w:rsid w:val="00EA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92B5"/>
  <w15:chartTrackingRefBased/>
  <w15:docId w15:val="{B7E5FC7F-4B89-4CF6-998F-212BA84D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6F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6F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6F0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D2A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kppsp-starogard-gdanski/ochrona-danych-osobowych-ro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7474B-2138-4399-88BE-7BC459DA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Grzegorz Turzyński</cp:lastModifiedBy>
  <cp:revision>2</cp:revision>
  <dcterms:created xsi:type="dcterms:W3CDTF">2023-07-14T10:18:00Z</dcterms:created>
  <dcterms:modified xsi:type="dcterms:W3CDTF">2024-01-29T10:26:00Z</dcterms:modified>
</cp:coreProperties>
</file>