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A19" w:rsidRPr="00945A19" w:rsidRDefault="00945A19" w:rsidP="00945A1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StarSymbol"/>
          <w:b/>
          <w:color w:val="000000"/>
          <w:kern w:val="2"/>
          <w:sz w:val="20"/>
          <w:szCs w:val="20"/>
          <w:lang w:eastAsia="pl-PL"/>
        </w:rPr>
      </w:pPr>
      <w:r w:rsidRPr="00945A19">
        <w:rPr>
          <w:rFonts w:ascii="Times New Roman" w:eastAsia="Times New Roman" w:hAnsi="Times New Roman" w:cs="StarSymbol"/>
          <w:b/>
          <w:color w:val="000000"/>
          <w:sz w:val="20"/>
          <w:szCs w:val="20"/>
          <w:lang w:eastAsia="pl-PL"/>
        </w:rPr>
        <w:t>WYDANIE PRZEZ WOJEWODĘ DECYZJI W SRPAWIE UZNANIA ZA REPATRIANTA</w:t>
      </w:r>
    </w:p>
    <w:p w:rsidR="00945A19" w:rsidRPr="00945A19" w:rsidRDefault="00945A19" w:rsidP="00945A1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45A19" w:rsidRPr="00945A19" w:rsidRDefault="00945A19" w:rsidP="0094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5A19">
        <w:rPr>
          <w:rFonts w:ascii="Times New Roman" w:eastAsia="Times New Roman" w:hAnsi="Times New Roman" w:cs="Times New Roman"/>
          <w:b/>
          <w:lang w:eastAsia="pl-PL"/>
        </w:rPr>
        <w:t>Postępowanie prowadzi i informacji udziela:</w:t>
      </w:r>
    </w:p>
    <w:p w:rsidR="00945A19" w:rsidRPr="00945A19" w:rsidRDefault="00945A19" w:rsidP="00945A1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45A19">
        <w:rPr>
          <w:rFonts w:ascii="Times New Roman" w:eastAsia="Times New Roman" w:hAnsi="Times New Roman" w:cs="Times New Roman"/>
          <w:lang w:eastAsia="pl-PL"/>
        </w:rPr>
        <w:t>Wydział Spraw Obywatelskich i Cudzoziemców</w:t>
      </w:r>
    </w:p>
    <w:p w:rsidR="00945A19" w:rsidRPr="00945A19" w:rsidRDefault="00945A19" w:rsidP="00945A1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45A19">
        <w:rPr>
          <w:rFonts w:ascii="Times New Roman" w:eastAsia="Times New Roman" w:hAnsi="Times New Roman" w:cs="Times New Roman"/>
          <w:lang w:eastAsia="pl-PL"/>
        </w:rPr>
        <w:t>Warmińsko-Mazurskiego Urzędu Wojewódzkiego w Olsztynie</w:t>
      </w:r>
    </w:p>
    <w:p w:rsidR="00945A19" w:rsidRPr="00945A19" w:rsidRDefault="00945A19" w:rsidP="00945A19">
      <w:pPr>
        <w:spacing w:after="0" w:line="240" w:lineRule="auto"/>
        <w:rPr>
          <w:rFonts w:ascii="Times New Roman" w:eastAsia="Lucida Sans Unicode" w:hAnsi="Times New Roman" w:cs="Times New Roman"/>
          <w:kern w:val="2"/>
          <w:lang w:eastAsia="pl-PL"/>
        </w:rPr>
      </w:pPr>
      <w:r w:rsidRPr="00945A19">
        <w:rPr>
          <w:rFonts w:ascii="Times New Roman" w:eastAsia="Times New Roman" w:hAnsi="Times New Roman" w:cs="Times New Roman"/>
          <w:lang w:eastAsia="pl-PL"/>
        </w:rPr>
        <w:t>Telefon kontaktowy 895232344 i 89 5232655</w:t>
      </w:r>
    </w:p>
    <w:p w:rsidR="00945A19" w:rsidRPr="00945A19" w:rsidRDefault="00945A19" w:rsidP="00945A19">
      <w:pPr>
        <w:widowControl w:val="0"/>
        <w:suppressAutoHyphens/>
        <w:autoSpaceDE w:val="0"/>
        <w:spacing w:before="170" w:after="62" w:line="240" w:lineRule="auto"/>
        <w:jc w:val="center"/>
        <w:rPr>
          <w:rFonts w:ascii="Times New Roman" w:eastAsia="Lucida Sans Unicode" w:hAnsi="Times New Roman" w:cs="StarSymbol"/>
          <w:b/>
          <w:color w:val="000000"/>
          <w:kern w:val="2"/>
          <w:sz w:val="20"/>
          <w:szCs w:val="20"/>
          <w:lang w:eastAsia="pl-PL"/>
        </w:rPr>
      </w:pPr>
      <w:r w:rsidRPr="00945A19">
        <w:rPr>
          <w:rFonts w:ascii="Times New Roman" w:eastAsia="Lucida Sans Unicode" w:hAnsi="Times New Roman" w:cs="StarSymbol"/>
          <w:b/>
          <w:color w:val="000000"/>
          <w:kern w:val="2"/>
          <w:sz w:val="20"/>
          <w:szCs w:val="20"/>
          <w:lang w:eastAsia="pl-PL"/>
        </w:rPr>
        <w:t>Miejsce załatwienia sprawy</w:t>
      </w:r>
    </w:p>
    <w:p w:rsidR="00945A19" w:rsidRPr="00945A19" w:rsidRDefault="00945A19" w:rsidP="00945A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45A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Wniosek o uznanie za repatrianta można złożyć osobiście w:</w:t>
      </w:r>
    </w:p>
    <w:p w:rsidR="00945A19" w:rsidRPr="00945A19" w:rsidRDefault="00945A19" w:rsidP="00945A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45A19" w:rsidRPr="00945A19" w:rsidRDefault="00945A19" w:rsidP="0094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45A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Wydziale Spraw Obywatelskich i Cudzoziemców</w:t>
      </w:r>
    </w:p>
    <w:p w:rsidR="00945A19" w:rsidRPr="00945A19" w:rsidRDefault="00945A19" w:rsidP="0094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45A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Warmińsko-Mazurskiego Urzędu Wojewódzkiego w Olsztynie,</w:t>
      </w:r>
    </w:p>
    <w:p w:rsidR="00945A19" w:rsidRPr="00945A19" w:rsidRDefault="00945A19" w:rsidP="0094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45A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Aleja Marszałka Józefa Piłsudskiego 7/9 – pokój 27 (parter)</w:t>
      </w:r>
    </w:p>
    <w:p w:rsidR="00945A19" w:rsidRPr="00945A19" w:rsidRDefault="00945A19" w:rsidP="0094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proofErr w:type="gramStart"/>
      <w:r w:rsidRPr="00945A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od</w:t>
      </w:r>
      <w:proofErr w:type="gramEnd"/>
      <w:r w:rsidRPr="00945A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poniedziałku do piątku w godzinach od 8.00 </w:t>
      </w:r>
      <w:proofErr w:type="gramStart"/>
      <w:r w:rsidRPr="00945A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</w:t>
      </w:r>
      <w:proofErr w:type="gramEnd"/>
      <w:r w:rsidRPr="00945A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15.00</w:t>
      </w:r>
    </w:p>
    <w:p w:rsidR="00945A19" w:rsidRPr="00945A19" w:rsidRDefault="00945A19" w:rsidP="00945A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45A19" w:rsidRPr="00945A19" w:rsidRDefault="00945A19" w:rsidP="00945A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proofErr w:type="gramStart"/>
      <w:r w:rsidRPr="00945A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albo</w:t>
      </w:r>
      <w:proofErr w:type="gramEnd"/>
      <w:r w:rsidRPr="00945A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wysłać na adres:</w:t>
      </w:r>
    </w:p>
    <w:p w:rsidR="00945A19" w:rsidRPr="00945A19" w:rsidRDefault="00945A19" w:rsidP="0094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45A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Warmińsko-Mazurski Urząd Wojewódzki</w:t>
      </w:r>
    </w:p>
    <w:p w:rsidR="00945A19" w:rsidRPr="00945A19" w:rsidRDefault="00945A19" w:rsidP="0094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45A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10-575 Olsztyn</w:t>
      </w:r>
    </w:p>
    <w:p w:rsidR="00945A19" w:rsidRPr="00945A19" w:rsidRDefault="00945A19" w:rsidP="00945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45A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Aleja Marszałka Józefa Piłsudskiego 7/9</w:t>
      </w:r>
    </w:p>
    <w:p w:rsidR="00945A19" w:rsidRPr="00945A19" w:rsidRDefault="00945A19" w:rsidP="00945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45A19" w:rsidRPr="00945A19" w:rsidRDefault="00945A19" w:rsidP="00945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45A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Wniosek składa się na formularzu urzędowym określonym w </w:t>
      </w:r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rozporządzeniu Ministra Spraw Wewnętrznych i Administracji z dnia 8 maja 2017 r. w sprawie określenia wzoru formularza wniosku o uznanie za repatrianta oraz wymogów dotyczących dokumentów dołączanych do wniosku (Dz. U. </w:t>
      </w:r>
      <w:proofErr w:type="gramStart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proofErr w:type="gramEnd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2017 r. poz. 942) – </w:t>
      </w:r>
      <w:r w:rsidRPr="00945A19">
        <w:rPr>
          <w:rFonts w:ascii="Times New Roman" w:eastAsia="Times New Roman" w:hAnsi="Times New Roman" w:cs="Times New Roman"/>
          <w:color w:val="00B050"/>
          <w:sz w:val="20"/>
          <w:szCs w:val="20"/>
          <w:lang w:eastAsia="pl-PL"/>
        </w:rPr>
        <w:t xml:space="preserve">formularz do pobrania </w:t>
      </w:r>
    </w:p>
    <w:p w:rsidR="00945A19" w:rsidRPr="00945A19" w:rsidRDefault="00945A19" w:rsidP="00945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45A19" w:rsidRPr="00945A19" w:rsidRDefault="00945A19" w:rsidP="00945A19">
      <w:pPr>
        <w:widowControl w:val="0"/>
        <w:suppressAutoHyphens/>
        <w:autoSpaceDE w:val="0"/>
        <w:spacing w:after="283" w:line="240" w:lineRule="auto"/>
        <w:jc w:val="center"/>
        <w:rPr>
          <w:rFonts w:ascii="Times New Roman" w:eastAsia="Lucida Sans Unicode" w:hAnsi="Times New Roman" w:cs="StarSymbol"/>
          <w:b/>
          <w:color w:val="C00000"/>
          <w:kern w:val="2"/>
          <w:sz w:val="24"/>
          <w:szCs w:val="24"/>
          <w:lang w:eastAsia="pl-PL"/>
        </w:rPr>
      </w:pPr>
      <w:r w:rsidRPr="00945A19">
        <w:rPr>
          <w:rFonts w:ascii="Times New Roman" w:eastAsia="Lucida Sans Unicode" w:hAnsi="Times New Roman" w:cs="StarSymbol"/>
          <w:b/>
          <w:color w:val="C00000"/>
          <w:kern w:val="2"/>
          <w:sz w:val="24"/>
          <w:szCs w:val="24"/>
          <w:lang w:eastAsia="pl-PL"/>
        </w:rPr>
        <w:t xml:space="preserve">WARUNKI NIEZBĘDNE DO ZAŁATWIENIA SPRAWY </w:t>
      </w:r>
    </w:p>
    <w:p w:rsidR="00945A19" w:rsidRPr="00945A19" w:rsidRDefault="00945A19" w:rsidP="00945A19">
      <w:pPr>
        <w:widowControl w:val="0"/>
        <w:suppressAutoHyphens/>
        <w:autoSpaceDE w:val="0"/>
        <w:spacing w:before="170" w:after="62" w:line="240" w:lineRule="auto"/>
        <w:jc w:val="both"/>
        <w:rPr>
          <w:rFonts w:ascii="Times New Roman" w:eastAsia="Lucida Sans Unicode" w:hAnsi="Times New Roman" w:cs="StarSymbol"/>
          <w:color w:val="000000"/>
          <w:kern w:val="2"/>
          <w:sz w:val="20"/>
          <w:szCs w:val="20"/>
          <w:lang w:eastAsia="pl-PL"/>
        </w:rPr>
      </w:pPr>
      <w:r w:rsidRPr="00945A19">
        <w:rPr>
          <w:rFonts w:ascii="Times New Roman" w:eastAsia="Lucida Sans Unicode" w:hAnsi="Times New Roman" w:cs="Times New Roman"/>
          <w:kern w:val="2"/>
          <w:sz w:val="20"/>
          <w:szCs w:val="20"/>
          <w:lang w:eastAsia="pl-PL"/>
        </w:rPr>
        <w:t xml:space="preserve">Zgodnie z art. 16 ustawy z dnia 9 listopada 2000 r. o repatriacji (Dz. U. </w:t>
      </w:r>
      <w:proofErr w:type="gramStart"/>
      <w:r w:rsidRPr="00945A19">
        <w:rPr>
          <w:rFonts w:ascii="Times New Roman" w:eastAsia="Lucida Sans Unicode" w:hAnsi="Times New Roman" w:cs="Times New Roman"/>
          <w:kern w:val="2"/>
          <w:sz w:val="20"/>
          <w:szCs w:val="20"/>
          <w:lang w:eastAsia="pl-PL"/>
        </w:rPr>
        <w:t>z</w:t>
      </w:r>
      <w:proofErr w:type="gramEnd"/>
      <w:r w:rsidRPr="00945A19">
        <w:rPr>
          <w:rFonts w:ascii="Times New Roman" w:eastAsia="Lucida Sans Unicode" w:hAnsi="Times New Roman" w:cs="Times New Roman"/>
          <w:kern w:val="2"/>
          <w:sz w:val="20"/>
          <w:szCs w:val="20"/>
          <w:lang w:eastAsia="pl-PL"/>
        </w:rPr>
        <w:t xml:space="preserve"> 2014 r., poz. 1392 ze zm.) za repatrianta może być uznana osoba, która spełnia łącznie następujące warunki określone w:</w:t>
      </w:r>
    </w:p>
    <w:p w:rsidR="00945A19" w:rsidRPr="00945A19" w:rsidRDefault="00945A19" w:rsidP="00945A1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 w:val="20"/>
          <w:szCs w:val="20"/>
          <w:u w:val="single"/>
        </w:rPr>
      </w:pPr>
      <w:r w:rsidRPr="00945A19">
        <w:rPr>
          <w:rFonts w:ascii="Times-Roman" w:hAnsi="Times-Roman" w:cs="Times-Roman"/>
          <w:b/>
          <w:sz w:val="20"/>
          <w:szCs w:val="20"/>
          <w:u w:val="single"/>
        </w:rPr>
        <w:t xml:space="preserve">I. </w:t>
      </w:r>
      <w:proofErr w:type="gramStart"/>
      <w:r w:rsidRPr="00945A19">
        <w:rPr>
          <w:rFonts w:ascii="Times-Roman" w:hAnsi="Times-Roman" w:cs="Times-Roman"/>
          <w:b/>
          <w:sz w:val="20"/>
          <w:szCs w:val="20"/>
          <w:u w:val="single"/>
        </w:rPr>
        <w:t>art</w:t>
      </w:r>
      <w:proofErr w:type="gramEnd"/>
      <w:r w:rsidRPr="00945A19">
        <w:rPr>
          <w:rFonts w:ascii="Times-Roman" w:hAnsi="Times-Roman" w:cs="Times-Roman"/>
          <w:b/>
          <w:sz w:val="20"/>
          <w:szCs w:val="20"/>
          <w:u w:val="single"/>
        </w:rPr>
        <w:t xml:space="preserve">. 16 ust. 1 </w:t>
      </w:r>
    </w:p>
    <w:p w:rsidR="00945A19" w:rsidRPr="00945A19" w:rsidRDefault="00945A19" w:rsidP="00945A1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 w:val="20"/>
          <w:szCs w:val="20"/>
        </w:rPr>
      </w:pPr>
      <w:r w:rsidRPr="00945A19">
        <w:rPr>
          <w:rFonts w:ascii="Times-Roman" w:hAnsi="Times-Roman" w:cs="Times-Roman"/>
          <w:b/>
          <w:sz w:val="20"/>
          <w:szCs w:val="20"/>
        </w:rPr>
        <w:t>Za repatrianta mo</w:t>
      </w:r>
      <w:r w:rsidRPr="00945A19">
        <w:rPr>
          <w:rFonts w:ascii="TimesNewRoman" w:hAnsi="TimesNewRoman" w:cs="TimesNewRoman"/>
          <w:b/>
          <w:sz w:val="20"/>
          <w:szCs w:val="20"/>
        </w:rPr>
        <w:t>ż</w:t>
      </w:r>
      <w:r w:rsidRPr="00945A19">
        <w:rPr>
          <w:rFonts w:ascii="Times-Roman" w:hAnsi="Times-Roman" w:cs="Times-Roman"/>
          <w:b/>
          <w:sz w:val="20"/>
          <w:szCs w:val="20"/>
        </w:rPr>
        <w:t>e by</w:t>
      </w:r>
      <w:r w:rsidRPr="00945A19">
        <w:rPr>
          <w:rFonts w:ascii="TimesNewRoman" w:hAnsi="TimesNewRoman" w:cs="TimesNewRoman"/>
          <w:b/>
          <w:sz w:val="20"/>
          <w:szCs w:val="20"/>
        </w:rPr>
        <w:t xml:space="preserve">ć </w:t>
      </w:r>
      <w:r w:rsidRPr="00945A19">
        <w:rPr>
          <w:rFonts w:ascii="Times-Roman" w:hAnsi="Times-Roman" w:cs="Times-Roman"/>
          <w:b/>
          <w:sz w:val="20"/>
          <w:szCs w:val="20"/>
        </w:rPr>
        <w:t>uznana osoba, która spełnia ł</w:t>
      </w:r>
      <w:r w:rsidRPr="00945A19">
        <w:rPr>
          <w:rFonts w:ascii="TimesNewRoman" w:hAnsi="TimesNewRoman" w:cs="TimesNewRoman"/>
          <w:b/>
          <w:sz w:val="20"/>
          <w:szCs w:val="20"/>
        </w:rPr>
        <w:t>ą</w:t>
      </w:r>
      <w:r w:rsidRPr="00945A19">
        <w:rPr>
          <w:rFonts w:ascii="Times-Roman" w:hAnsi="Times-Roman" w:cs="Times-Roman"/>
          <w:b/>
          <w:sz w:val="20"/>
          <w:szCs w:val="20"/>
        </w:rPr>
        <w:t>cznie nast</w:t>
      </w:r>
      <w:r w:rsidRPr="00945A19">
        <w:rPr>
          <w:rFonts w:ascii="TimesNewRoman" w:hAnsi="TimesNewRoman" w:cs="TimesNewRoman"/>
          <w:b/>
          <w:sz w:val="20"/>
          <w:szCs w:val="20"/>
        </w:rPr>
        <w:t>ę</w:t>
      </w:r>
      <w:r w:rsidRPr="00945A19">
        <w:rPr>
          <w:rFonts w:ascii="Times-Roman" w:hAnsi="Times-Roman" w:cs="Times-Roman"/>
          <w:b/>
          <w:sz w:val="20"/>
          <w:szCs w:val="20"/>
        </w:rPr>
        <w:t>puj</w:t>
      </w:r>
      <w:r w:rsidRPr="00945A19">
        <w:rPr>
          <w:rFonts w:ascii="TimesNewRoman" w:hAnsi="TimesNewRoman" w:cs="TimesNewRoman"/>
          <w:b/>
          <w:sz w:val="20"/>
          <w:szCs w:val="20"/>
        </w:rPr>
        <w:t>ą</w:t>
      </w:r>
      <w:r w:rsidRPr="00945A19">
        <w:rPr>
          <w:rFonts w:ascii="Times-Roman" w:hAnsi="Times-Roman" w:cs="Times-Roman"/>
          <w:b/>
          <w:sz w:val="20"/>
          <w:szCs w:val="20"/>
        </w:rPr>
        <w:t xml:space="preserve">ce warunki: </w:t>
      </w:r>
    </w:p>
    <w:p w:rsidR="00945A19" w:rsidRPr="00945A19" w:rsidRDefault="00945A19" w:rsidP="00945A1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  <w:r w:rsidRPr="00945A19">
        <w:rPr>
          <w:rFonts w:ascii="Times-Roman" w:hAnsi="Times-Roman" w:cs="Times-Roman"/>
          <w:sz w:val="20"/>
          <w:szCs w:val="20"/>
        </w:rPr>
        <w:t>1) jest polskiego pochodzenia;</w:t>
      </w:r>
    </w:p>
    <w:p w:rsidR="00945A19" w:rsidRPr="00945A19" w:rsidRDefault="00945A19" w:rsidP="00945A1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  <w:r w:rsidRPr="00945A19">
        <w:rPr>
          <w:rFonts w:ascii="Times-Roman" w:hAnsi="Times-Roman" w:cs="Times-Roman"/>
          <w:sz w:val="20"/>
          <w:szCs w:val="20"/>
        </w:rPr>
        <w:t>2) przed dniem wej</w:t>
      </w:r>
      <w:r w:rsidRPr="00945A19">
        <w:rPr>
          <w:rFonts w:ascii="TimesNewRoman" w:hAnsi="TimesNewRoman" w:cs="TimesNewRoman"/>
          <w:sz w:val="20"/>
          <w:szCs w:val="20"/>
        </w:rPr>
        <w:t>ś</w:t>
      </w:r>
      <w:r w:rsidRPr="00945A19">
        <w:rPr>
          <w:rFonts w:ascii="Times-Roman" w:hAnsi="Times-Roman" w:cs="Times-Roman"/>
          <w:sz w:val="20"/>
          <w:szCs w:val="20"/>
        </w:rPr>
        <w:t xml:space="preserve">cia w </w:t>
      </w:r>
      <w:r w:rsidRPr="00945A19">
        <w:rPr>
          <w:rFonts w:ascii="TimesNewRoman" w:hAnsi="TimesNewRoman" w:cs="TimesNewRoman"/>
          <w:sz w:val="20"/>
          <w:szCs w:val="20"/>
        </w:rPr>
        <w:t>ż</w:t>
      </w:r>
      <w:r w:rsidRPr="00945A19">
        <w:rPr>
          <w:rFonts w:ascii="Times-Roman" w:hAnsi="Times-Roman" w:cs="Times-Roman"/>
          <w:sz w:val="20"/>
          <w:szCs w:val="20"/>
        </w:rPr>
        <w:t>ycie ustawy zamieszkiwała na stałe na terytorium, o którym mowa w art. 9 ust. 1 pkt 3;</w:t>
      </w:r>
    </w:p>
    <w:p w:rsidR="00945A19" w:rsidRPr="00945A19" w:rsidRDefault="00945A19" w:rsidP="00945A1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  <w:r w:rsidRPr="00945A19">
        <w:rPr>
          <w:rFonts w:ascii="Times-Roman" w:hAnsi="Times-Roman" w:cs="Times-Roman"/>
          <w:sz w:val="20"/>
          <w:szCs w:val="20"/>
        </w:rPr>
        <w:t>3) nie zachodz</w:t>
      </w:r>
      <w:r w:rsidRPr="00945A19">
        <w:rPr>
          <w:rFonts w:ascii="TimesNewRoman" w:hAnsi="TimesNewRoman" w:cs="TimesNewRoman"/>
          <w:sz w:val="20"/>
          <w:szCs w:val="20"/>
        </w:rPr>
        <w:t xml:space="preserve">ą </w:t>
      </w:r>
      <w:r w:rsidRPr="00945A19">
        <w:rPr>
          <w:rFonts w:ascii="Times-Roman" w:hAnsi="Times-Roman" w:cs="Times-Roman"/>
          <w:sz w:val="20"/>
          <w:szCs w:val="20"/>
        </w:rPr>
        <w:t>wobec niej okoliczno</w:t>
      </w:r>
      <w:r w:rsidRPr="00945A19">
        <w:rPr>
          <w:rFonts w:ascii="TimesNewRoman" w:hAnsi="TimesNewRoman" w:cs="TimesNewRoman"/>
          <w:sz w:val="20"/>
          <w:szCs w:val="20"/>
        </w:rPr>
        <w:t>ś</w:t>
      </w:r>
      <w:r w:rsidRPr="00945A19">
        <w:rPr>
          <w:rFonts w:ascii="Times-Roman" w:hAnsi="Times-Roman" w:cs="Times-Roman"/>
          <w:sz w:val="20"/>
          <w:szCs w:val="20"/>
        </w:rPr>
        <w:t>ci, o których mowa w art. 10a;</w:t>
      </w:r>
    </w:p>
    <w:p w:rsidR="00945A19" w:rsidRPr="00945A19" w:rsidRDefault="00945A19" w:rsidP="00945A1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  <w:r w:rsidRPr="00945A19">
        <w:rPr>
          <w:rFonts w:ascii="Times-Roman" w:hAnsi="Times-Roman" w:cs="Times-Roman"/>
          <w:sz w:val="20"/>
          <w:szCs w:val="20"/>
        </w:rPr>
        <w:t>4) przebywała na terytorium Rzeczypospolitej Polskiej na podstawie zezwolenia, o którym mowa w art. 144 ustawy</w:t>
      </w:r>
    </w:p>
    <w:p w:rsidR="00945A19" w:rsidRPr="00945A19" w:rsidRDefault="00945A19" w:rsidP="00945A1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  <w:proofErr w:type="gramStart"/>
      <w:r w:rsidRPr="00945A19">
        <w:rPr>
          <w:rFonts w:ascii="Times-Roman" w:hAnsi="Times-Roman" w:cs="Times-Roman"/>
          <w:sz w:val="20"/>
          <w:szCs w:val="20"/>
        </w:rPr>
        <w:t>z</w:t>
      </w:r>
      <w:proofErr w:type="gramEnd"/>
      <w:r w:rsidRPr="00945A19">
        <w:rPr>
          <w:rFonts w:ascii="Times-Roman" w:hAnsi="Times-Roman" w:cs="Times-Roman"/>
          <w:sz w:val="20"/>
          <w:szCs w:val="20"/>
        </w:rPr>
        <w:t xml:space="preserve"> dnia 12 grudnia 2013 r. o cudzoziemcach (Dz. U. </w:t>
      </w:r>
      <w:proofErr w:type="gramStart"/>
      <w:r w:rsidRPr="00945A19">
        <w:rPr>
          <w:rFonts w:ascii="Times-Roman" w:hAnsi="Times-Roman" w:cs="Times-Roman"/>
          <w:sz w:val="20"/>
          <w:szCs w:val="20"/>
        </w:rPr>
        <w:t>z</w:t>
      </w:r>
      <w:proofErr w:type="gramEnd"/>
      <w:r w:rsidRPr="00945A19">
        <w:rPr>
          <w:rFonts w:ascii="Times-Roman" w:hAnsi="Times-Roman" w:cs="Times-Roman"/>
          <w:sz w:val="20"/>
          <w:szCs w:val="20"/>
        </w:rPr>
        <w:t xml:space="preserve"> 2016 r. poz. 1990, 1948 i 2066 oraz z 2017 r. poz. 60</w:t>
      </w:r>
    </w:p>
    <w:p w:rsidR="00945A19" w:rsidRPr="00945A19" w:rsidRDefault="00945A19" w:rsidP="00945A1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  <w:proofErr w:type="gramStart"/>
      <w:r w:rsidRPr="00945A19">
        <w:rPr>
          <w:rFonts w:ascii="Times-Roman" w:hAnsi="Times-Roman" w:cs="Times-Roman"/>
          <w:sz w:val="20"/>
          <w:szCs w:val="20"/>
        </w:rPr>
        <w:t>i</w:t>
      </w:r>
      <w:proofErr w:type="gramEnd"/>
      <w:r w:rsidRPr="00945A19">
        <w:rPr>
          <w:rFonts w:ascii="Times-Roman" w:hAnsi="Times-Roman" w:cs="Times-Roman"/>
          <w:sz w:val="20"/>
          <w:szCs w:val="20"/>
        </w:rPr>
        <w:t xml:space="preserve"> 858), lub przysługuj</w:t>
      </w:r>
      <w:r w:rsidRPr="00945A19">
        <w:rPr>
          <w:rFonts w:ascii="TimesNewRoman" w:hAnsi="TimesNewRoman" w:cs="TimesNewRoman"/>
          <w:sz w:val="20"/>
          <w:szCs w:val="20"/>
        </w:rPr>
        <w:t>ą</w:t>
      </w:r>
      <w:r w:rsidRPr="00945A19">
        <w:rPr>
          <w:rFonts w:ascii="Times-Roman" w:hAnsi="Times-Roman" w:cs="Times-Roman"/>
          <w:sz w:val="20"/>
          <w:szCs w:val="20"/>
        </w:rPr>
        <w:t>cego jej w zwi</w:t>
      </w:r>
      <w:r w:rsidRPr="00945A19">
        <w:rPr>
          <w:rFonts w:ascii="TimesNewRoman" w:hAnsi="TimesNewRoman" w:cs="TimesNewRoman"/>
          <w:sz w:val="20"/>
          <w:szCs w:val="20"/>
        </w:rPr>
        <w:t>ą</w:t>
      </w:r>
      <w:r w:rsidRPr="00945A19">
        <w:rPr>
          <w:rFonts w:ascii="Times-Roman" w:hAnsi="Times-Roman" w:cs="Times-Roman"/>
          <w:sz w:val="20"/>
          <w:szCs w:val="20"/>
        </w:rPr>
        <w:t>zku z odbywaniem studiów prawa pobytu, o którym mowa w art. 16 ust. 1</w:t>
      </w:r>
    </w:p>
    <w:p w:rsidR="00945A19" w:rsidRPr="00945A19" w:rsidRDefault="00945A19" w:rsidP="00945A1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  <w:proofErr w:type="gramStart"/>
      <w:r w:rsidRPr="00945A19">
        <w:rPr>
          <w:rFonts w:ascii="Times-Roman" w:hAnsi="Times-Roman" w:cs="Times-Roman"/>
          <w:sz w:val="20"/>
          <w:szCs w:val="20"/>
        </w:rPr>
        <w:t>pkt</w:t>
      </w:r>
      <w:proofErr w:type="gramEnd"/>
      <w:r w:rsidRPr="00945A19">
        <w:rPr>
          <w:rFonts w:ascii="Times-Roman" w:hAnsi="Times-Roman" w:cs="Times-Roman"/>
          <w:sz w:val="20"/>
          <w:szCs w:val="20"/>
        </w:rPr>
        <w:t xml:space="preserve"> 3 ustawy z dnia 14 lipca 2006 r. o wje</w:t>
      </w:r>
      <w:r w:rsidRPr="00945A19">
        <w:rPr>
          <w:rFonts w:ascii="TimesNewRoman" w:hAnsi="TimesNewRoman" w:cs="TimesNewRoman"/>
          <w:sz w:val="20"/>
          <w:szCs w:val="20"/>
        </w:rPr>
        <w:t>ź</w:t>
      </w:r>
      <w:r w:rsidRPr="00945A19">
        <w:rPr>
          <w:rFonts w:ascii="Times-Roman" w:hAnsi="Times-Roman" w:cs="Times-Roman"/>
          <w:sz w:val="20"/>
          <w:szCs w:val="20"/>
        </w:rPr>
        <w:t>dzie na terytorium Rzeczypospolitej Polskiej, pobycie oraz wyje</w:t>
      </w:r>
      <w:r w:rsidRPr="00945A19">
        <w:rPr>
          <w:rFonts w:ascii="TimesNewRoman" w:hAnsi="TimesNewRoman" w:cs="TimesNewRoman"/>
          <w:sz w:val="20"/>
          <w:szCs w:val="20"/>
        </w:rPr>
        <w:t>ź</w:t>
      </w:r>
      <w:r w:rsidRPr="00945A19">
        <w:rPr>
          <w:rFonts w:ascii="Times-Roman" w:hAnsi="Times-Roman" w:cs="Times-Roman"/>
          <w:sz w:val="20"/>
          <w:szCs w:val="20"/>
        </w:rPr>
        <w:t>dzie</w:t>
      </w:r>
    </w:p>
    <w:p w:rsidR="00945A19" w:rsidRPr="00945A19" w:rsidRDefault="00945A19" w:rsidP="00945A1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  <w:proofErr w:type="gramStart"/>
      <w:r w:rsidRPr="00945A19">
        <w:rPr>
          <w:rFonts w:ascii="Times-Roman" w:hAnsi="Times-Roman" w:cs="Times-Roman"/>
          <w:sz w:val="20"/>
          <w:szCs w:val="20"/>
        </w:rPr>
        <w:t>z</w:t>
      </w:r>
      <w:proofErr w:type="gramEnd"/>
      <w:r w:rsidRPr="00945A19">
        <w:rPr>
          <w:rFonts w:ascii="Times-Roman" w:hAnsi="Times-Roman" w:cs="Times-Roman"/>
          <w:sz w:val="20"/>
          <w:szCs w:val="20"/>
        </w:rPr>
        <w:t xml:space="preserve"> tego terytorium obywateli pa</w:t>
      </w:r>
      <w:r w:rsidRPr="00945A19">
        <w:rPr>
          <w:rFonts w:ascii="TimesNewRoman" w:hAnsi="TimesNewRoman" w:cs="TimesNewRoman"/>
          <w:sz w:val="20"/>
          <w:szCs w:val="20"/>
        </w:rPr>
        <w:t>ń</w:t>
      </w:r>
      <w:r w:rsidRPr="00945A19">
        <w:rPr>
          <w:rFonts w:ascii="Times-Roman" w:hAnsi="Times-Roman" w:cs="Times-Roman"/>
          <w:sz w:val="20"/>
          <w:szCs w:val="20"/>
        </w:rPr>
        <w:t>stw członkowskich Unii Europejskiej i członków ich rodzin (Dz. U.</w:t>
      </w:r>
    </w:p>
    <w:p w:rsidR="00945A19" w:rsidRPr="00945A19" w:rsidRDefault="00945A19" w:rsidP="00945A1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  <w:proofErr w:type="gramStart"/>
      <w:r w:rsidRPr="00945A19">
        <w:rPr>
          <w:rFonts w:ascii="Times-Roman" w:hAnsi="Times-Roman" w:cs="Times-Roman"/>
          <w:sz w:val="20"/>
          <w:szCs w:val="20"/>
        </w:rPr>
        <w:t>z</w:t>
      </w:r>
      <w:proofErr w:type="gramEnd"/>
      <w:r w:rsidRPr="00945A19">
        <w:rPr>
          <w:rFonts w:ascii="Times-Roman" w:hAnsi="Times-Roman" w:cs="Times-Roman"/>
          <w:sz w:val="20"/>
          <w:szCs w:val="20"/>
        </w:rPr>
        <w:t xml:space="preserve"> 2014 r. poz. 1525, z 2015 r. poz. 1274 oraz z 2016 r. poz. 904);</w:t>
      </w:r>
    </w:p>
    <w:p w:rsidR="00945A19" w:rsidRPr="00945A19" w:rsidRDefault="00945A19" w:rsidP="00945A1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  <w:r w:rsidRPr="00945A19">
        <w:rPr>
          <w:rFonts w:ascii="Times-Roman" w:hAnsi="Times-Roman" w:cs="Times-Roman"/>
          <w:sz w:val="20"/>
          <w:szCs w:val="20"/>
        </w:rPr>
        <w:t>5) zło</w:t>
      </w:r>
      <w:r w:rsidRPr="00945A19">
        <w:rPr>
          <w:rFonts w:ascii="TimesNewRoman" w:hAnsi="TimesNewRoman" w:cs="TimesNewRoman"/>
          <w:sz w:val="20"/>
          <w:szCs w:val="20"/>
        </w:rPr>
        <w:t>ż</w:t>
      </w:r>
      <w:r w:rsidRPr="00945A19">
        <w:rPr>
          <w:rFonts w:ascii="Times-Roman" w:hAnsi="Times-Roman" w:cs="Times-Roman"/>
          <w:sz w:val="20"/>
          <w:szCs w:val="20"/>
        </w:rPr>
        <w:t>y wniosek do wojewody w terminie 12 miesi</w:t>
      </w:r>
      <w:r w:rsidRPr="00945A19">
        <w:rPr>
          <w:rFonts w:ascii="TimesNewRoman" w:hAnsi="TimesNewRoman" w:cs="TimesNewRoman"/>
          <w:sz w:val="20"/>
          <w:szCs w:val="20"/>
        </w:rPr>
        <w:t>ę</w:t>
      </w:r>
      <w:r w:rsidRPr="00945A19">
        <w:rPr>
          <w:rFonts w:ascii="Times-Roman" w:hAnsi="Times-Roman" w:cs="Times-Roman"/>
          <w:sz w:val="20"/>
          <w:szCs w:val="20"/>
        </w:rPr>
        <w:t>cy od dnia uko</w:t>
      </w:r>
      <w:r w:rsidRPr="00945A19">
        <w:rPr>
          <w:rFonts w:ascii="TimesNewRoman" w:hAnsi="TimesNewRoman" w:cs="TimesNewRoman"/>
          <w:sz w:val="20"/>
          <w:szCs w:val="20"/>
        </w:rPr>
        <w:t>ń</w:t>
      </w:r>
      <w:r w:rsidRPr="00945A19">
        <w:rPr>
          <w:rFonts w:ascii="Times-Roman" w:hAnsi="Times-Roman" w:cs="Times-Roman"/>
          <w:sz w:val="20"/>
          <w:szCs w:val="20"/>
        </w:rPr>
        <w:t>czenia szkoły wy</w:t>
      </w:r>
      <w:r w:rsidRPr="00945A19">
        <w:rPr>
          <w:rFonts w:ascii="TimesNewRoman" w:hAnsi="TimesNewRoman" w:cs="TimesNewRoman"/>
          <w:sz w:val="20"/>
          <w:szCs w:val="20"/>
        </w:rPr>
        <w:t>ż</w:t>
      </w:r>
      <w:r w:rsidRPr="00945A19">
        <w:rPr>
          <w:rFonts w:ascii="Times-Roman" w:hAnsi="Times-Roman" w:cs="Times-Roman"/>
          <w:sz w:val="20"/>
          <w:szCs w:val="20"/>
        </w:rPr>
        <w:t>szej.</w:t>
      </w:r>
    </w:p>
    <w:p w:rsidR="00945A19" w:rsidRPr="00945A19" w:rsidRDefault="00945A19" w:rsidP="00945A1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</w:p>
    <w:p w:rsidR="00945A19" w:rsidRPr="00945A19" w:rsidRDefault="00945A19" w:rsidP="00945A1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 w:val="20"/>
          <w:szCs w:val="20"/>
          <w:u w:val="single"/>
        </w:rPr>
      </w:pPr>
      <w:r w:rsidRPr="00945A19">
        <w:rPr>
          <w:rFonts w:ascii="Times-Roman" w:hAnsi="Times-Roman" w:cs="Times-Roman"/>
          <w:b/>
          <w:sz w:val="20"/>
          <w:szCs w:val="20"/>
          <w:u w:val="single"/>
        </w:rPr>
        <w:t xml:space="preserve">II. </w:t>
      </w:r>
      <w:proofErr w:type="gramStart"/>
      <w:r w:rsidRPr="00945A19">
        <w:rPr>
          <w:rFonts w:ascii="Times-Roman" w:hAnsi="Times-Roman" w:cs="Times-Roman"/>
          <w:b/>
          <w:sz w:val="20"/>
          <w:szCs w:val="20"/>
          <w:u w:val="single"/>
        </w:rPr>
        <w:t>art</w:t>
      </w:r>
      <w:proofErr w:type="gramEnd"/>
      <w:r w:rsidRPr="00945A19">
        <w:rPr>
          <w:rFonts w:ascii="Times-Roman" w:hAnsi="Times-Roman" w:cs="Times-Roman"/>
          <w:b/>
          <w:sz w:val="20"/>
          <w:szCs w:val="20"/>
          <w:u w:val="single"/>
        </w:rPr>
        <w:t xml:space="preserve">. 16 ust. 2 </w:t>
      </w:r>
    </w:p>
    <w:p w:rsidR="00945A19" w:rsidRPr="00945A19" w:rsidRDefault="00945A19" w:rsidP="00945A1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 w:val="20"/>
          <w:szCs w:val="20"/>
        </w:rPr>
      </w:pPr>
      <w:r w:rsidRPr="00945A19">
        <w:rPr>
          <w:rFonts w:ascii="Times-Roman" w:hAnsi="Times-Roman" w:cs="Times-Roman"/>
          <w:b/>
          <w:sz w:val="20"/>
          <w:szCs w:val="20"/>
        </w:rPr>
        <w:t>Za repatrianta mo</w:t>
      </w:r>
      <w:r w:rsidRPr="00945A19">
        <w:rPr>
          <w:rFonts w:ascii="TimesNewRoman" w:hAnsi="TimesNewRoman" w:cs="TimesNewRoman"/>
          <w:b/>
          <w:sz w:val="20"/>
          <w:szCs w:val="20"/>
        </w:rPr>
        <w:t>ż</w:t>
      </w:r>
      <w:r w:rsidRPr="00945A19">
        <w:rPr>
          <w:rFonts w:ascii="Times-Roman" w:hAnsi="Times-Roman" w:cs="Times-Roman"/>
          <w:b/>
          <w:sz w:val="20"/>
          <w:szCs w:val="20"/>
        </w:rPr>
        <w:t>e by</w:t>
      </w:r>
      <w:r w:rsidRPr="00945A19">
        <w:rPr>
          <w:rFonts w:ascii="TimesNewRoman" w:hAnsi="TimesNewRoman" w:cs="TimesNewRoman"/>
          <w:b/>
          <w:sz w:val="20"/>
          <w:szCs w:val="20"/>
        </w:rPr>
        <w:t xml:space="preserve">ć </w:t>
      </w:r>
      <w:r w:rsidRPr="00945A19">
        <w:rPr>
          <w:rFonts w:ascii="Times-Roman" w:hAnsi="Times-Roman" w:cs="Times-Roman"/>
          <w:b/>
          <w:sz w:val="20"/>
          <w:szCs w:val="20"/>
        </w:rPr>
        <w:t>tak</w:t>
      </w:r>
      <w:r w:rsidRPr="00945A19">
        <w:rPr>
          <w:rFonts w:ascii="TimesNewRoman" w:hAnsi="TimesNewRoman" w:cs="TimesNewRoman"/>
          <w:b/>
          <w:sz w:val="20"/>
          <w:szCs w:val="20"/>
        </w:rPr>
        <w:t>ż</w:t>
      </w:r>
      <w:r w:rsidRPr="00945A19">
        <w:rPr>
          <w:rFonts w:ascii="Times-Roman" w:hAnsi="Times-Roman" w:cs="Times-Roman"/>
          <w:b/>
          <w:sz w:val="20"/>
          <w:szCs w:val="20"/>
        </w:rPr>
        <w:t>e uznana osoba, która spełnia ł</w:t>
      </w:r>
      <w:r w:rsidRPr="00945A19">
        <w:rPr>
          <w:rFonts w:ascii="TimesNewRoman" w:hAnsi="TimesNewRoman" w:cs="TimesNewRoman"/>
          <w:b/>
          <w:sz w:val="20"/>
          <w:szCs w:val="20"/>
        </w:rPr>
        <w:t>ą</w:t>
      </w:r>
      <w:r w:rsidRPr="00945A19">
        <w:rPr>
          <w:rFonts w:ascii="Times-Roman" w:hAnsi="Times-Roman" w:cs="Times-Roman"/>
          <w:b/>
          <w:sz w:val="20"/>
          <w:szCs w:val="20"/>
        </w:rPr>
        <w:t>cznie nast</w:t>
      </w:r>
      <w:r w:rsidRPr="00945A19">
        <w:rPr>
          <w:rFonts w:ascii="TimesNewRoman" w:hAnsi="TimesNewRoman" w:cs="TimesNewRoman"/>
          <w:b/>
          <w:sz w:val="20"/>
          <w:szCs w:val="20"/>
        </w:rPr>
        <w:t>ę</w:t>
      </w:r>
      <w:r w:rsidRPr="00945A19">
        <w:rPr>
          <w:rFonts w:ascii="Times-Roman" w:hAnsi="Times-Roman" w:cs="Times-Roman"/>
          <w:b/>
          <w:sz w:val="20"/>
          <w:szCs w:val="20"/>
        </w:rPr>
        <w:t>puj</w:t>
      </w:r>
      <w:r w:rsidRPr="00945A19">
        <w:rPr>
          <w:rFonts w:ascii="TimesNewRoman" w:hAnsi="TimesNewRoman" w:cs="TimesNewRoman"/>
          <w:b/>
          <w:sz w:val="20"/>
          <w:szCs w:val="20"/>
        </w:rPr>
        <w:t>ą</w:t>
      </w:r>
      <w:r w:rsidRPr="00945A19">
        <w:rPr>
          <w:rFonts w:ascii="Times-Roman" w:hAnsi="Times-Roman" w:cs="Times-Roman"/>
          <w:b/>
          <w:sz w:val="20"/>
          <w:szCs w:val="20"/>
        </w:rPr>
        <w:t>ce warunki:</w:t>
      </w:r>
    </w:p>
    <w:p w:rsidR="00945A19" w:rsidRPr="00945A19" w:rsidRDefault="00945A19" w:rsidP="00945A1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  <w:r w:rsidRPr="00945A19">
        <w:rPr>
          <w:rFonts w:ascii="Times-Roman" w:hAnsi="Times-Roman" w:cs="Times-Roman"/>
          <w:sz w:val="20"/>
          <w:szCs w:val="20"/>
        </w:rPr>
        <w:t>1) jest polskiego pochodzenia;</w:t>
      </w:r>
    </w:p>
    <w:p w:rsidR="00945A19" w:rsidRPr="00945A19" w:rsidRDefault="00945A19" w:rsidP="00945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5A19">
        <w:rPr>
          <w:rFonts w:ascii="Times-Roman" w:hAnsi="Times-Roman" w:cs="Times-Roman"/>
          <w:sz w:val="20"/>
          <w:szCs w:val="20"/>
        </w:rPr>
        <w:t>2) przed dniem wej</w:t>
      </w:r>
      <w:r w:rsidRPr="00945A19">
        <w:rPr>
          <w:rFonts w:ascii="TimesNewRoman" w:hAnsi="TimesNewRoman" w:cs="TimesNewRoman"/>
          <w:sz w:val="20"/>
          <w:szCs w:val="20"/>
        </w:rPr>
        <w:t>ś</w:t>
      </w:r>
      <w:r w:rsidRPr="00945A19">
        <w:rPr>
          <w:rFonts w:ascii="Times-Roman" w:hAnsi="Times-Roman" w:cs="Times-Roman"/>
          <w:sz w:val="20"/>
          <w:szCs w:val="20"/>
        </w:rPr>
        <w:t xml:space="preserve">cia w </w:t>
      </w:r>
      <w:r w:rsidRPr="00945A19">
        <w:rPr>
          <w:rFonts w:ascii="TimesNewRoman" w:hAnsi="TimesNewRoman" w:cs="TimesNewRoman"/>
          <w:sz w:val="20"/>
          <w:szCs w:val="20"/>
        </w:rPr>
        <w:t>ż</w:t>
      </w:r>
      <w:r w:rsidRPr="00945A19">
        <w:rPr>
          <w:rFonts w:ascii="Times-Roman" w:hAnsi="Times-Roman" w:cs="Times-Roman"/>
          <w:sz w:val="20"/>
          <w:szCs w:val="20"/>
        </w:rPr>
        <w:t xml:space="preserve">ycie ustawy zamieszkiwała na stałe na terytorium, o którym mowa w art. 9 ust. 1 pkt 3 </w:t>
      </w:r>
      <w:r w:rsidRPr="00945A19">
        <w:rPr>
          <w:rFonts w:ascii="Times New Roman" w:hAnsi="Times New Roman" w:cs="Times New Roman"/>
          <w:sz w:val="20"/>
          <w:szCs w:val="20"/>
        </w:rPr>
        <w:t xml:space="preserve">(to znaczy </w:t>
      </w:r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>obecnej Republiki Armenii, Republiki Azerbejdżanu, Gruzji, Republiki Kazachstanu, Republiki Kirgiskiej, Republiki Tadżykistanu, Turkmenistanu, Republiki Uzbekistanu albo azjatyckiej części Federacji Rosyjskiej);</w:t>
      </w:r>
    </w:p>
    <w:p w:rsidR="00945A19" w:rsidRPr="00945A19" w:rsidRDefault="00945A19" w:rsidP="00945A1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  <w:r w:rsidRPr="00945A19">
        <w:rPr>
          <w:rFonts w:ascii="Times-Roman" w:hAnsi="Times-Roman" w:cs="Times-Roman"/>
          <w:sz w:val="20"/>
          <w:szCs w:val="20"/>
        </w:rPr>
        <w:t>3) nie zachodz</w:t>
      </w:r>
      <w:r w:rsidRPr="00945A19">
        <w:rPr>
          <w:rFonts w:ascii="TimesNewRoman" w:hAnsi="TimesNewRoman" w:cs="TimesNewRoman"/>
          <w:sz w:val="20"/>
          <w:szCs w:val="20"/>
        </w:rPr>
        <w:t xml:space="preserve">ą </w:t>
      </w:r>
      <w:r w:rsidRPr="00945A19">
        <w:rPr>
          <w:rFonts w:ascii="Times-Roman" w:hAnsi="Times-Roman" w:cs="Times-Roman"/>
          <w:sz w:val="20"/>
          <w:szCs w:val="20"/>
        </w:rPr>
        <w:t>wobec niej okoliczno</w:t>
      </w:r>
      <w:r w:rsidRPr="00945A19">
        <w:rPr>
          <w:rFonts w:ascii="TimesNewRoman" w:hAnsi="TimesNewRoman" w:cs="TimesNewRoman"/>
          <w:sz w:val="20"/>
          <w:szCs w:val="20"/>
        </w:rPr>
        <w:t>ś</w:t>
      </w:r>
      <w:r w:rsidRPr="00945A19">
        <w:rPr>
          <w:rFonts w:ascii="Times-Roman" w:hAnsi="Times-Roman" w:cs="Times-Roman"/>
          <w:sz w:val="20"/>
          <w:szCs w:val="20"/>
        </w:rPr>
        <w:t>ci, o których mowa w art. 10a;</w:t>
      </w:r>
    </w:p>
    <w:p w:rsidR="00945A19" w:rsidRPr="00945A19" w:rsidRDefault="00945A19" w:rsidP="00945A1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  <w:r w:rsidRPr="00945A19">
        <w:rPr>
          <w:rFonts w:ascii="Times-Roman" w:hAnsi="Times-Roman" w:cs="Times-Roman"/>
          <w:sz w:val="20"/>
          <w:szCs w:val="20"/>
        </w:rPr>
        <w:t>4) przebywała na terytorium Rzeczypospolitej Polskiej na podstawie zezwolenia na pobyt stały lub zezwolenia na</w:t>
      </w:r>
    </w:p>
    <w:p w:rsidR="00945A19" w:rsidRPr="00945A19" w:rsidRDefault="00945A19" w:rsidP="00945A1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  <w:proofErr w:type="gramStart"/>
      <w:r w:rsidRPr="00945A19">
        <w:rPr>
          <w:rFonts w:ascii="Times-Roman" w:hAnsi="Times-Roman" w:cs="Times-Roman"/>
          <w:sz w:val="20"/>
          <w:szCs w:val="20"/>
        </w:rPr>
        <w:t>osiedlenie</w:t>
      </w:r>
      <w:proofErr w:type="gramEnd"/>
      <w:r w:rsidRPr="00945A19">
        <w:rPr>
          <w:rFonts w:ascii="Times-Roman" w:hAnsi="Times-Roman" w:cs="Times-Roman"/>
          <w:sz w:val="20"/>
          <w:szCs w:val="20"/>
        </w:rPr>
        <w:t xml:space="preserve"> si</w:t>
      </w:r>
      <w:r w:rsidRPr="00945A19">
        <w:rPr>
          <w:rFonts w:ascii="TimesNewRoman" w:hAnsi="TimesNewRoman" w:cs="TimesNewRoman"/>
          <w:sz w:val="20"/>
          <w:szCs w:val="20"/>
        </w:rPr>
        <w:t>ę</w:t>
      </w:r>
      <w:r w:rsidRPr="00945A19">
        <w:rPr>
          <w:rFonts w:ascii="Times-Roman" w:hAnsi="Times-Roman" w:cs="Times-Roman"/>
          <w:sz w:val="20"/>
          <w:szCs w:val="20"/>
        </w:rPr>
        <w:t>, lub prawa stałego pobytu;</w:t>
      </w:r>
    </w:p>
    <w:p w:rsidR="00945A19" w:rsidRPr="00945A19" w:rsidRDefault="00945A19" w:rsidP="00945A1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  <w:r w:rsidRPr="00945A19">
        <w:rPr>
          <w:rFonts w:ascii="Times-Roman" w:hAnsi="Times-Roman" w:cs="Times-Roman"/>
          <w:sz w:val="20"/>
          <w:szCs w:val="20"/>
        </w:rPr>
        <w:t xml:space="preserve">5) posiada w Rzeczypospolitej Polskiej </w:t>
      </w:r>
      <w:r w:rsidRPr="00945A19">
        <w:rPr>
          <w:rFonts w:ascii="TimesNewRoman" w:hAnsi="TimesNewRoman" w:cs="TimesNewRoman"/>
          <w:sz w:val="20"/>
          <w:szCs w:val="20"/>
        </w:rPr>
        <w:t>ź</w:t>
      </w:r>
      <w:r w:rsidRPr="00945A19">
        <w:rPr>
          <w:rFonts w:ascii="Times-Roman" w:hAnsi="Times-Roman" w:cs="Times-Roman"/>
          <w:sz w:val="20"/>
          <w:szCs w:val="20"/>
        </w:rPr>
        <w:t>ródło utrzymania oraz tytuł prawny do zajmowania lokalu mieszkalnego.</w:t>
      </w:r>
    </w:p>
    <w:p w:rsidR="00945A19" w:rsidRPr="00945A19" w:rsidRDefault="00945A19" w:rsidP="00945A1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</w:p>
    <w:p w:rsidR="00945A19" w:rsidRPr="00945A19" w:rsidRDefault="00945A19" w:rsidP="00945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45A19">
        <w:rPr>
          <w:rFonts w:ascii="Times New Roman" w:hAnsi="Times New Roman" w:cs="Times New Roman"/>
          <w:b/>
          <w:sz w:val="20"/>
          <w:szCs w:val="20"/>
          <w:u w:val="single"/>
        </w:rPr>
        <w:t xml:space="preserve">III. </w:t>
      </w:r>
      <w:proofErr w:type="gramStart"/>
      <w:r w:rsidRPr="00945A19">
        <w:rPr>
          <w:rFonts w:ascii="Times New Roman" w:hAnsi="Times New Roman" w:cs="Times New Roman"/>
          <w:b/>
          <w:sz w:val="20"/>
          <w:szCs w:val="20"/>
          <w:u w:val="single"/>
        </w:rPr>
        <w:t>art</w:t>
      </w:r>
      <w:proofErr w:type="gramEnd"/>
      <w:r w:rsidRPr="00945A19">
        <w:rPr>
          <w:rFonts w:ascii="Times New Roman" w:hAnsi="Times New Roman" w:cs="Times New Roman"/>
          <w:b/>
          <w:sz w:val="20"/>
          <w:szCs w:val="20"/>
          <w:u w:val="single"/>
        </w:rPr>
        <w:t>. 16 ust. 2a</w:t>
      </w:r>
    </w:p>
    <w:p w:rsidR="00945A19" w:rsidRPr="00945A19" w:rsidRDefault="00945A19" w:rsidP="00945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5A19">
        <w:rPr>
          <w:rFonts w:ascii="Times New Roman" w:hAnsi="Times New Roman" w:cs="Times New Roman"/>
          <w:b/>
          <w:sz w:val="20"/>
          <w:szCs w:val="20"/>
        </w:rPr>
        <w:lastRenderedPageBreak/>
        <w:t>Za repatrianta może być uznana również osoba, która spełnia łącznie następujące warunki:</w:t>
      </w:r>
    </w:p>
    <w:p w:rsidR="00945A19" w:rsidRPr="00945A19" w:rsidRDefault="00945A19" w:rsidP="00945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5A19">
        <w:rPr>
          <w:rFonts w:ascii="Times New Roman" w:hAnsi="Times New Roman" w:cs="Times New Roman"/>
          <w:sz w:val="20"/>
          <w:szCs w:val="20"/>
        </w:rPr>
        <w:t xml:space="preserve">1) uzyskała zezwolenie na pobyt na terytorium Rzeczypospolitej </w:t>
      </w:r>
      <w:proofErr w:type="gramStart"/>
      <w:r w:rsidRPr="00945A19">
        <w:rPr>
          <w:rFonts w:ascii="Times New Roman" w:hAnsi="Times New Roman" w:cs="Times New Roman"/>
          <w:sz w:val="20"/>
          <w:szCs w:val="20"/>
        </w:rPr>
        <w:t>Polskiej jako</w:t>
      </w:r>
      <w:proofErr w:type="gramEnd"/>
      <w:r w:rsidRPr="00945A19">
        <w:rPr>
          <w:rFonts w:ascii="Times New Roman" w:hAnsi="Times New Roman" w:cs="Times New Roman"/>
          <w:sz w:val="20"/>
          <w:szCs w:val="20"/>
        </w:rPr>
        <w:t xml:space="preserve"> małżonek repatrianta;</w:t>
      </w:r>
    </w:p>
    <w:p w:rsidR="00945A19" w:rsidRPr="00945A19" w:rsidRDefault="00945A19" w:rsidP="00945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5A19">
        <w:rPr>
          <w:rFonts w:ascii="Times New Roman" w:hAnsi="Times New Roman" w:cs="Times New Roman"/>
          <w:sz w:val="20"/>
          <w:szCs w:val="20"/>
        </w:rPr>
        <w:t>2) nie zachodzą wobec niej okoliczności, o których mowa w art. 10a;</w:t>
      </w:r>
    </w:p>
    <w:p w:rsidR="00945A19" w:rsidRPr="00945A19" w:rsidRDefault="00945A19" w:rsidP="00945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5A19">
        <w:rPr>
          <w:rFonts w:ascii="Times New Roman" w:hAnsi="Times New Roman" w:cs="Times New Roman"/>
          <w:sz w:val="20"/>
          <w:szCs w:val="20"/>
        </w:rPr>
        <w:t>3) posiada w Rzeczypospolitej Polskiej źródło utrzymania oraz tytuł prawny do zajmowania lokalu mieszkalnego.</w:t>
      </w:r>
    </w:p>
    <w:p w:rsidR="00945A19" w:rsidRPr="00945A19" w:rsidRDefault="00945A19" w:rsidP="00945A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945A1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>WYMAGANE DOKUMENTY</w:t>
      </w:r>
    </w:p>
    <w:p w:rsidR="00945A19" w:rsidRPr="00945A19" w:rsidRDefault="00945A19" w:rsidP="00945A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>wniosek</w:t>
      </w:r>
      <w:proofErr w:type="gramEnd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uznanie za repatrianta - składa się na formularzu, którego wzór określają przepisy rozporządzenia Ministra Spraw Wewnętrznych i Administracji z dnia 8 maja 2017 r. w sprawie określenia wzoru formularza wniosku o uznanie za repatrianta oraz wymogów dotyczących dokumentów dołączanych do wniosku (Dz. U. </w:t>
      </w:r>
      <w:proofErr w:type="gramStart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proofErr w:type="gramEnd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2017 r. poz. 942), </w:t>
      </w:r>
    </w:p>
    <w:p w:rsidR="00945A19" w:rsidRPr="00945A19" w:rsidRDefault="00945A19" w:rsidP="00945A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>aktualna</w:t>
      </w:r>
      <w:proofErr w:type="gramEnd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fotografia wnioskodawcy. Fotografia dołączona do wniosku, powinna być nieuszkodzona, kolorowa, o wymiarach 35 mm x 45 mm, wykonana w ciągu ostatnich 6 miesięcy przed dniem złożenia wniosku, mającą dobrą ostrość, przedstawiającą wizerunek twarzy od wierzchołka głowy do górnej części barków, </w:t>
      </w:r>
      <w:proofErr w:type="gramStart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>tak aby</w:t>
      </w:r>
      <w:proofErr w:type="gramEnd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twarz zajmowała 70-80% fotografii, oraz pokazującą wyraźnie oczy i twarz, na jednolitym jasnym tle; fotografia ma przedstawiać osobę bez nakrycia głowy i okularów z ciemnymi szkłami, w pozycji frontalnej, patrzącą na wprost z otwartymi oczami, nieprzesłoniętymi włosami, z naturalnym wyrazem twarzy i zamkniętymi ustami. Osoba z wrodzonymi lub nabytymi wadami wzroku może dołączyć do wniosku fotografię przedstawiającą ją w okularach z ciemnymi szkłami, a osoba nosząca nakrycie głowy zgodnie z zasadami swojego wyznania - fotografię przedstawiającą ją w nakryciu głowy. Nakrycie głowy nie może zakrywać ani zniekształcać owalu twarzy. W uzasadnionych przypadkach do wniosku można dołączyć fotografię przedstawiającą osobę, której wniosek dotyczy, z zamkniętymi oczami, z innym niż naturalny wyrazem twarzy lub otwartymi ustami, jeżeli wiek lub stan zdrowia tej osoby nie pozwala na wykonanie fotografii spełniającej ww. wymogi,  </w:t>
      </w:r>
    </w:p>
    <w:p w:rsidR="00945A19" w:rsidRPr="00945A19" w:rsidRDefault="00945A19" w:rsidP="00945A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>decyzja</w:t>
      </w:r>
      <w:proofErr w:type="gramEnd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konsula o stwierdzeniu polskiego pochodzenia wnioskodawcy, </w:t>
      </w:r>
    </w:p>
    <w:p w:rsidR="00945A19" w:rsidRPr="00945A19" w:rsidRDefault="00945A19" w:rsidP="00945A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>poświadczona</w:t>
      </w:r>
      <w:proofErr w:type="gramEnd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urzędowo kopia wszystkich zapisanych stron dokumentu potwierdzającego tożsamość i obywatelstwo wnioskodawcy. Dokument powinien być ważny w toku postępowania w sprawie o uznanie za repatrianta. Dane osobowe wnioskodawcy w posiadanych dokumentach (polskich aktach stanu cywilnego, paszporcie i karcie pobytu) powinny być zgodne i aktualne,</w:t>
      </w:r>
    </w:p>
    <w:p w:rsidR="00945A19" w:rsidRPr="00945A19" w:rsidRDefault="00945A19" w:rsidP="00945A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>poświadczona</w:t>
      </w:r>
      <w:proofErr w:type="gramEnd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urzędowo kopia karty pobytu,</w:t>
      </w:r>
    </w:p>
    <w:p w:rsidR="00945A19" w:rsidRPr="00945A19" w:rsidRDefault="00945A19" w:rsidP="00945A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>odpis</w:t>
      </w:r>
      <w:proofErr w:type="gramEnd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aktu urodzenia wnioskodawcy,</w:t>
      </w:r>
    </w:p>
    <w:p w:rsidR="00945A19" w:rsidRPr="00945A19" w:rsidRDefault="00945A19" w:rsidP="00945A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>odpis</w:t>
      </w:r>
      <w:proofErr w:type="gramEnd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aktu małżeństwa lub inny dokumentu określającego stan cywilny,</w:t>
      </w:r>
    </w:p>
    <w:p w:rsidR="00945A19" w:rsidRPr="00945A19" w:rsidRDefault="00945A19" w:rsidP="00945A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>życiorys</w:t>
      </w:r>
      <w:proofErr w:type="gramEnd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</w:p>
    <w:p w:rsidR="00945A19" w:rsidRPr="00945A19" w:rsidRDefault="00945A19" w:rsidP="00945A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>zaświadczenie</w:t>
      </w:r>
      <w:proofErr w:type="gramEnd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>, o pobierała nauki w szkole wyższej na podstawie przepisów o podejmowaniu i odbywaniu studiów przez osoby niebędące obywatelami polskimi, oraz odpis dyplomu, (dotyczy absolwentów szkół wyższych),</w:t>
      </w:r>
    </w:p>
    <w:p w:rsidR="00945A19" w:rsidRPr="00945A19" w:rsidRDefault="00945A19" w:rsidP="00945A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</w:t>
      </w:r>
      <w:proofErr w:type="gramEnd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potwierdzające fakt stałego zamieszkiwania przed 1 stycznia 2001 roku na terytorium obecnej Republiki Armenii, Republiki Azerbejdżańskiej, Republiki Gruzji, Republiki Kazachstanu, Republiki </w:t>
      </w:r>
      <w:proofErr w:type="spellStart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>Kyrgyskiej</w:t>
      </w:r>
      <w:proofErr w:type="spellEnd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Republiki Tadżykistanu, Republiki Turkmenistanu, Republiki Uzbekistanu albo azjatyckiej części Federacji Rosyjskiej, </w:t>
      </w:r>
    </w:p>
    <w:p w:rsidR="00945A19" w:rsidRPr="00945A19" w:rsidRDefault="00945A19" w:rsidP="00945A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</w:t>
      </w:r>
      <w:proofErr w:type="gramEnd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potwierdzające źródło utrzymania. Dowody potwierdzające posiadanie lub zapewnienie źródeł utrzymania w Rzeczypospolitej Polskiej nie są wymagane w przypadku osób małoletnich oraz osób, którym przysługują uprawnienia emerytalne lub rentowe na terytorium Rzeczypospolitej Polskiej.</w:t>
      </w:r>
    </w:p>
    <w:p w:rsidR="00945A19" w:rsidRPr="00945A19" w:rsidRDefault="00945A19" w:rsidP="00945A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</w:t>
      </w:r>
      <w:proofErr w:type="gramEnd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potwierdzające posiadanie tytułu prawnego do zajmowanego lokalu mieszkalnego</w:t>
      </w:r>
    </w:p>
    <w:p w:rsidR="00945A19" w:rsidRPr="00945A19" w:rsidRDefault="00945A19" w:rsidP="00945A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>Osoba ubiegająca się o uznanie za repatrianta nieposiadająca decyzji konsula o uznaniu za osobę polskiego pochodzenia, dołącza do wniosku dokumenty potwierdzające polskie pochodzenie.</w:t>
      </w:r>
    </w:p>
    <w:p w:rsidR="00945A19" w:rsidRPr="00945A19" w:rsidRDefault="00945A19" w:rsidP="00945A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>Dowodami potwierdzającymi polskie pochodzenie mogą być dokumenty wydane przez polskie władze państwowe lub kościelne, a także przez władze byłego Związku Socjalistycznych Republik Radzieckich, dotyczące wnioskodawcy lub jego rodziców, dziadków lub pradziadków, a w szczególności:</w:t>
      </w:r>
    </w:p>
    <w:p w:rsidR="00945A19" w:rsidRPr="00945A19" w:rsidRDefault="00945A19" w:rsidP="00945A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polskie dokumenty tożsamości, </w:t>
      </w:r>
    </w:p>
    <w:p w:rsidR="00945A19" w:rsidRPr="00945A19" w:rsidRDefault="00945A19" w:rsidP="00945A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>- akty stanu cywilnego lub ich odpisy albo metryki chrztu poświadczające związek z polskością,</w:t>
      </w:r>
    </w:p>
    <w:p w:rsidR="00945A19" w:rsidRPr="00945A19" w:rsidRDefault="00945A19" w:rsidP="00945A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dokumenty potwierdzające odbycie służby wojskowej w Wojsku Polskim, zawierające wpis </w:t>
      </w:r>
      <w:proofErr w:type="gramStart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informujący</w:t>
      </w:r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o</w:t>
      </w:r>
      <w:proofErr w:type="gramEnd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narodowości polskiej,</w:t>
      </w:r>
    </w:p>
    <w:p w:rsidR="00945A19" w:rsidRPr="00945A19" w:rsidRDefault="00945A19" w:rsidP="00945A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>- dokumenty potwierdzające fakt deportacji lub uwięzienia, zawierające wpis informujący o narodowości polskiej,</w:t>
      </w:r>
    </w:p>
    <w:p w:rsidR="00945A19" w:rsidRPr="00945A19" w:rsidRDefault="00945A19" w:rsidP="00945A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>- dokumenty tożsamości lub inne dokumenty urzędowe zawierające wpis informujący o narodowości polskiej,</w:t>
      </w:r>
    </w:p>
    <w:p w:rsidR="00945A19" w:rsidRPr="00945A19" w:rsidRDefault="00945A19" w:rsidP="00945A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>- dokumenty o rehabilitacji osoby deportowanej, zawierające wpis informujący o jej narodowości polskiej,</w:t>
      </w:r>
    </w:p>
    <w:p w:rsidR="00945A19" w:rsidRPr="00945A19" w:rsidRDefault="00945A19" w:rsidP="00945A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>- dokumenty potwierdzające prześladowanie osoby ze względu na jej polskie pochodzenie.</w:t>
      </w:r>
    </w:p>
    <w:p w:rsidR="00945A19" w:rsidRPr="00945A19" w:rsidRDefault="00945A19" w:rsidP="00945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Wszystkie dokumenty sporządzone w języku obcym składa się wraz z ich tłumaczeniem na język polski, sporządzonym lub poświadczonym przez tłumacza przysięgłego. </w:t>
      </w:r>
    </w:p>
    <w:p w:rsidR="00945A19" w:rsidRPr="00945A19" w:rsidRDefault="00945A19" w:rsidP="00945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Wniosek o uznanie za repatrianta w imieniu osoby małoletniej lub ubezwłasnowolnionej całkowicie składają jej rodzice lub opiekunowie prawni albo jedno z rodziców lub jeden z opiekunów prawnych. </w:t>
      </w:r>
    </w:p>
    <w:p w:rsidR="00945A19" w:rsidRPr="00945A19" w:rsidRDefault="00945A19" w:rsidP="00945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wniosku o uznanie za repatrianta, obejmującego osobę małoletnią, w przypadku, gdy drugie z jej rodziców nie ubiega się o uznanie za repatrianta, dołącza się: </w:t>
      </w:r>
    </w:p>
    <w:p w:rsidR="00945A19" w:rsidRPr="00945A19" w:rsidRDefault="00945A19" w:rsidP="00945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>- złożone przed konsulem pisemne oświadczenie drugiego z rodziców o wyrażeniu zgody na nabycie przez osobę małoletnią obywatelstwa polskiego (oświadczenie może być złożone konsulowi za pośrednictwem wojewody) albo</w:t>
      </w:r>
    </w:p>
    <w:p w:rsidR="00945A19" w:rsidRPr="00945A19" w:rsidRDefault="00945A19" w:rsidP="00945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>- wyrok sądu pozbawiający władzy rodzicielskiej drugie z rodziców.</w:t>
      </w:r>
    </w:p>
    <w:p w:rsidR="00945A19" w:rsidRPr="00945A19" w:rsidRDefault="00945A19" w:rsidP="00945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wniosku o uznanie za repatrianta, obejmującego osobę małoletnią pozostającą pod opieką dołącza się zgodę opiekuna wyrażoną w pisemnym oświadczeniu złożonym przed konsulem (oświadczenie może być złożone konsulowi za pośrednictwem wojewody). </w:t>
      </w:r>
    </w:p>
    <w:p w:rsidR="00945A19" w:rsidRPr="00945A19" w:rsidRDefault="00945A19" w:rsidP="00945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wniosku o uznanie za repatrianta obejmującego osobę małoletnią, która ukończyła 16 lat, dołącza się jej pisemne oświadczenie o wyrażeniu zgody na nabycie obywatelstwa polskiego. </w:t>
      </w:r>
    </w:p>
    <w:p w:rsidR="00945A19" w:rsidRPr="00945A19" w:rsidRDefault="00945A19" w:rsidP="00945A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</w:pPr>
      <w:r w:rsidRPr="00945A1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  <w:t>SPOSÓB ZAŁATWIENIA SPRAWY</w:t>
      </w:r>
    </w:p>
    <w:p w:rsidR="00945A19" w:rsidRPr="00945A19" w:rsidRDefault="00945A19" w:rsidP="00945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>Decyzję w sprawie uznania za repatrianta wydaje wojewoda właściwy ze względu na zamierzone miejsce osiedlenia się osoby ubiegającej się o uznanie za repatrianta. Osoba uznana za repatrianta, będąca cudzoziemcem nabywa obywatelstwo polskie w dniu wydania decyzji o uznaniu za repatrianta, jeżeli decyzja ta stała się ostateczna.</w:t>
      </w:r>
    </w:p>
    <w:p w:rsidR="00945A19" w:rsidRPr="00945A19" w:rsidRDefault="00945A19" w:rsidP="00945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Decyzja wydawana jest na wniosek składany na formularzu (wypełnianym czytelnie w języku polskim), który zawiera: </w:t>
      </w:r>
    </w:p>
    <w:p w:rsidR="00945A19" w:rsidRPr="00945A19" w:rsidRDefault="00945A19" w:rsidP="00945A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>dane</w:t>
      </w:r>
      <w:proofErr w:type="gramEnd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informacje o wnioskodawcy;</w:t>
      </w:r>
    </w:p>
    <w:p w:rsidR="00945A19" w:rsidRPr="00945A19" w:rsidRDefault="00945A19" w:rsidP="00945A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>dane</w:t>
      </w:r>
      <w:proofErr w:type="gramEnd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informacje o małżonku wnioskodawcy;</w:t>
      </w:r>
    </w:p>
    <w:p w:rsidR="00945A19" w:rsidRPr="00945A19" w:rsidRDefault="00945A19" w:rsidP="00945A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>dane</w:t>
      </w:r>
      <w:proofErr w:type="gramEnd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informacje dotyczące osób małoletnich pozostających pod władzą rodzicielską wnioskodawcy, jeżeli wniosek obejmuje takie osoby;</w:t>
      </w:r>
    </w:p>
    <w:p w:rsidR="00945A19" w:rsidRPr="00945A19" w:rsidRDefault="00945A19" w:rsidP="00945A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informację</w:t>
      </w:r>
      <w:proofErr w:type="gramEnd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temat podstaw pobytu na terytorium Rzeczypospolitej Polskiej;</w:t>
      </w:r>
    </w:p>
    <w:p w:rsidR="00945A19" w:rsidRPr="00945A19" w:rsidRDefault="00945A19" w:rsidP="00945A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informację</w:t>
      </w:r>
      <w:proofErr w:type="gramEnd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temat posiadanego w Rzeczypospolitej Polskiej źródła utrzymania;</w:t>
      </w:r>
    </w:p>
    <w:p w:rsidR="00945A19" w:rsidRPr="00945A19" w:rsidRDefault="00945A19" w:rsidP="00945A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informację</w:t>
      </w:r>
      <w:proofErr w:type="gramEnd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temat tytułu prawnego do lokalu mieszkalnego zajmowanego na terytorium Rzeczypospolitej Polskiej;</w:t>
      </w:r>
    </w:p>
    <w:p w:rsidR="00945A19" w:rsidRPr="00945A19" w:rsidRDefault="00945A19" w:rsidP="00945A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</w:t>
      </w:r>
      <w:proofErr w:type="gramEnd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złożone pod rygorem odpowiedzialności karnej za składanie fałszywych zeznań, że dane zawarte we wniosku są prawdziwe;</w:t>
      </w:r>
    </w:p>
    <w:p w:rsidR="00945A19" w:rsidRPr="00945A19" w:rsidRDefault="00945A19" w:rsidP="00945A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>uzasadnienie</w:t>
      </w:r>
      <w:proofErr w:type="gramEnd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945A19" w:rsidRPr="00945A19" w:rsidRDefault="00945A19" w:rsidP="00945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Przed wydaniem decyzji w sprawie uznania za repatrianta wojewoda zwraca się z wnioskiem do Szefa Agencji Bezpieczeństwa Wewnętrznego oraz Szefa Agencji Wywiadu, a w razie potrzeby także do komendanta oddziału Straży Granicznej, komendanta wojewódzkiego Policji oraz Prezesa Instytutu Pamięci Narodowej - Komisji Ścigania Zbrodni przeciwko Narodowi Polskiemu o przekazanie danych i informacji o osobie ubiegającej się o wydanie decyzji mających znaczenie dla prowadzonego postępowania. Organy wskazane powyżej powinny udzielić żądanych danych i informacji w terminie do 90 dni. </w:t>
      </w:r>
    </w:p>
    <w:p w:rsidR="00945A19" w:rsidRPr="00945A19" w:rsidRDefault="00945A19" w:rsidP="00945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Wojewoda wydaje decyzję w sprawie uznania za repatrianta w terminie 30 dni od dnia uzyskania informacji od ww. organów. Postępowanie może się wydłużyć w sytuacji, gdy nie osoba ubiegająca się o uznanie za repatrianta nie posiada decyzji konsula o stwierdzeniu polskiego pochodzenia. </w:t>
      </w:r>
    </w:p>
    <w:p w:rsidR="00945A19" w:rsidRPr="00945A19" w:rsidRDefault="00945A19" w:rsidP="00945A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945A1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>PODSTAWA PRAWNA</w:t>
      </w:r>
    </w:p>
    <w:p w:rsidR="00945A19" w:rsidRPr="00945A19" w:rsidRDefault="00945A19" w:rsidP="00945A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- Art. 16, 16 a, 16b i 16c ustawy z dnia 9 listopada 2000 r. o repatriacji (</w:t>
      </w:r>
      <w:proofErr w:type="spellStart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.: Dz.U. </w:t>
      </w:r>
      <w:proofErr w:type="gramStart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proofErr w:type="gramEnd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2014 r., poz. 1392 ze zm.) </w:t>
      </w:r>
    </w:p>
    <w:p w:rsidR="00945A19" w:rsidRPr="00945A19" w:rsidRDefault="00945A19" w:rsidP="00945A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>- Rozporządzenie Ministra Spraw Wewnętrznych i Administracji z dnia 8 maja 2017 r. w sprawie określenia wzoru formularza wniosku o uznanie za repatrianta oraz wymogów dotyczących dokumentów dołączanych do wniosku</w:t>
      </w:r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(Dz. U. </w:t>
      </w:r>
      <w:proofErr w:type="gramStart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proofErr w:type="gramEnd"/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2017 r. poz. 942) </w:t>
      </w:r>
    </w:p>
    <w:p w:rsidR="00945A19" w:rsidRPr="00945A19" w:rsidRDefault="00945A19" w:rsidP="00945A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</w:pPr>
      <w:r w:rsidRPr="00945A1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  <w:t>OPŁATA</w:t>
      </w:r>
    </w:p>
    <w:p w:rsidR="00945A19" w:rsidRPr="00945A19" w:rsidRDefault="00945A19" w:rsidP="00945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5A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podlega opłacie.  </w:t>
      </w:r>
    </w:p>
    <w:p w:rsidR="00945A19" w:rsidRPr="00945A19" w:rsidRDefault="00945A19" w:rsidP="00945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E3A77" w:rsidRDefault="004E3A77">
      <w:bookmarkStart w:id="0" w:name="_GoBack"/>
      <w:bookmarkEnd w:id="0"/>
    </w:p>
    <w:sectPr w:rsidR="004E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77D"/>
    <w:multiLevelType w:val="multilevel"/>
    <w:tmpl w:val="C95E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90815"/>
    <w:multiLevelType w:val="multilevel"/>
    <w:tmpl w:val="5A6EB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8D"/>
    <w:rsid w:val="004E3A77"/>
    <w:rsid w:val="00942C8D"/>
    <w:rsid w:val="0094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1602</Words>
  <Characters>9613</Characters>
  <Application>Microsoft Office Word</Application>
  <DocSecurity>0</DocSecurity>
  <Lines>80</Lines>
  <Paragraphs>22</Paragraphs>
  <ScaleCrop>false</ScaleCrop>
  <Company/>
  <LinksUpToDate>false</LinksUpToDate>
  <CharactersWithSpaces>11193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Pietroniuk</dc:creator>
  <cp:keywords/>
  <dc:description/>
  <cp:lastModifiedBy>Jolanta Pietroniuk</cp:lastModifiedBy>
  <cp:revision>2</cp:revision>
  <dcterms:created xsi:type="dcterms:W3CDTF">2018-02-19T08:26:00Z</dcterms:created>
  <dcterms:modified xsi:type="dcterms:W3CDTF">2018-02-19T08:27:00Z</dcterms:modified>
</cp:coreProperties>
</file>