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7CB3B" w14:textId="77777777" w:rsidR="00710D69" w:rsidRPr="00710D69" w:rsidRDefault="00175408" w:rsidP="00E942BF">
      <w:pPr>
        <w:spacing w:line="240" w:lineRule="auto"/>
        <w:jc w:val="center"/>
        <w:rPr>
          <w:b/>
          <w:sz w:val="24"/>
        </w:rPr>
      </w:pPr>
      <w:bookmarkStart w:id="0" w:name="_GoBack"/>
      <w:bookmarkEnd w:id="0"/>
      <w:r>
        <w:rPr>
          <w:b/>
          <w:sz w:val="24"/>
        </w:rPr>
        <w:t>OPIS PRZEDMIOTU ZAMÓWIENIA</w:t>
      </w:r>
    </w:p>
    <w:p w14:paraId="5A7C5B5E" w14:textId="77777777" w:rsidR="00710D69" w:rsidRPr="00710D69" w:rsidRDefault="00710D69" w:rsidP="00203A6F">
      <w:pPr>
        <w:spacing w:line="240" w:lineRule="auto"/>
        <w:ind w:hanging="284"/>
        <w:rPr>
          <w:b/>
        </w:rPr>
      </w:pPr>
      <w:r w:rsidRPr="00710D69">
        <w:rPr>
          <w:b/>
        </w:rPr>
        <w:t xml:space="preserve">I. </w:t>
      </w:r>
      <w:r w:rsidR="00203A6F">
        <w:rPr>
          <w:b/>
        </w:rPr>
        <w:t xml:space="preserve">          </w:t>
      </w:r>
      <w:r w:rsidRPr="00710D69">
        <w:rPr>
          <w:b/>
        </w:rPr>
        <w:t>INFORMACJE OGÓLNE:</w:t>
      </w:r>
    </w:p>
    <w:p w14:paraId="6FCA032E" w14:textId="2D37D82D" w:rsidR="00710D69" w:rsidRDefault="00710D69" w:rsidP="00E942BF">
      <w:pPr>
        <w:pStyle w:val="Akapitzlist"/>
        <w:numPr>
          <w:ilvl w:val="0"/>
          <w:numId w:val="2"/>
        </w:numPr>
        <w:spacing w:line="276" w:lineRule="auto"/>
        <w:jc w:val="both"/>
      </w:pPr>
      <w:r>
        <w:t>Dostarczony samochód musi być</w:t>
      </w:r>
      <w:r w:rsidR="00154A86">
        <w:t xml:space="preserve"> </w:t>
      </w:r>
      <w:r>
        <w:t xml:space="preserve">wyprodukowany nie </w:t>
      </w:r>
      <w:r w:rsidR="00D36FE4">
        <w:t xml:space="preserve">wcześniej </w:t>
      </w:r>
      <w:r>
        <w:t xml:space="preserve">niż </w:t>
      </w:r>
      <w:r w:rsidR="000C376A">
        <w:t>4 lata</w:t>
      </w:r>
      <w:r>
        <w:t xml:space="preserve"> przed datą rozpoczęcia najmu.</w:t>
      </w:r>
    </w:p>
    <w:p w14:paraId="33E8FA57" w14:textId="77777777" w:rsidR="00252691" w:rsidRPr="000D321F" w:rsidRDefault="00252691" w:rsidP="00E942BF">
      <w:pPr>
        <w:pStyle w:val="Akapitzlist"/>
        <w:numPr>
          <w:ilvl w:val="0"/>
          <w:numId w:val="2"/>
        </w:numPr>
        <w:spacing w:line="276" w:lineRule="auto"/>
        <w:jc w:val="both"/>
        <w:rPr>
          <w:u w:val="single"/>
        </w:rPr>
      </w:pPr>
      <w:r w:rsidRPr="000D321F">
        <w:rPr>
          <w:u w:val="single"/>
        </w:rPr>
        <w:t>Samochód powinien spełniać wymagania</w:t>
      </w:r>
      <w:r w:rsidR="00315278" w:rsidRPr="000D321F">
        <w:rPr>
          <w:u w:val="single"/>
        </w:rPr>
        <w:t xml:space="preserve"> </w:t>
      </w:r>
      <w:r w:rsidRPr="000D321F">
        <w:rPr>
          <w:u w:val="single"/>
        </w:rPr>
        <w:t>z zakresu wyposażenia określone w specyfikacji technicznej (załącznik nr 2a).</w:t>
      </w:r>
    </w:p>
    <w:p w14:paraId="0BD8B48D" w14:textId="77777777" w:rsidR="00710D69" w:rsidRDefault="00710D69" w:rsidP="00E942BF">
      <w:pPr>
        <w:pStyle w:val="Akapitzlist"/>
        <w:numPr>
          <w:ilvl w:val="0"/>
          <w:numId w:val="2"/>
        </w:numPr>
        <w:spacing w:line="276" w:lineRule="auto"/>
        <w:jc w:val="both"/>
      </w:pPr>
      <w:r>
        <w:t>Samochód może być użytkowany przez Zamawiającego na terytorium Rzeczypospolitej Polskiej oraz poza jej granicami.</w:t>
      </w:r>
    </w:p>
    <w:p w14:paraId="139329A4" w14:textId="77777777" w:rsidR="00710D69" w:rsidRDefault="00710D69" w:rsidP="00E942BF">
      <w:pPr>
        <w:pStyle w:val="Akapitzlist"/>
        <w:numPr>
          <w:ilvl w:val="0"/>
          <w:numId w:val="2"/>
        </w:numPr>
        <w:spacing w:line="276" w:lineRule="auto"/>
        <w:jc w:val="both"/>
      </w:pPr>
      <w:r>
        <w:t xml:space="preserve">Usługi serwisowe świadczone będą przez Wykonawcę wyłącznie na terytorium Rzeczypospolitej Polskiej w mieście siedziby Zamawiającego oraz wszystkich miastach wojewódzkich (na życzenie Zamawiającego usługi mogą być świadczone w ramach usługi </w:t>
      </w:r>
      <w:proofErr w:type="spellStart"/>
      <w:r>
        <w:t>door</w:t>
      </w:r>
      <w:proofErr w:type="spellEnd"/>
      <w:r>
        <w:t xml:space="preserve"> to </w:t>
      </w:r>
      <w:proofErr w:type="spellStart"/>
      <w:r>
        <w:t>door</w:t>
      </w:r>
      <w:proofErr w:type="spellEnd"/>
      <w:r>
        <w:t>.)</w:t>
      </w:r>
    </w:p>
    <w:p w14:paraId="0FB136B2" w14:textId="08621379" w:rsidR="00710D69" w:rsidRDefault="00710D69" w:rsidP="00E942BF">
      <w:pPr>
        <w:pStyle w:val="Akapitzlist"/>
        <w:numPr>
          <w:ilvl w:val="0"/>
          <w:numId w:val="2"/>
        </w:numPr>
        <w:spacing w:line="276" w:lineRule="auto"/>
        <w:jc w:val="both"/>
      </w:pPr>
      <w:r>
        <w:t xml:space="preserve">Strony ustalają, iż samochód będzie przekazany Zamawiającemu w jego siedzibie lub po wyrażeniu zgody przez Zamawiającego, w innym miejscu, z zastrzeżeniem, iż Wykonawca poinformuje Zamawiającego o dacie przekazania samochodu na co najmniej </w:t>
      </w:r>
      <w:r w:rsidR="00A2072D">
        <w:t>3</w:t>
      </w:r>
      <w:r>
        <w:t xml:space="preserve"> dni </w:t>
      </w:r>
      <w:r w:rsidR="003A6A8D">
        <w:t xml:space="preserve">robocze </w:t>
      </w:r>
      <w:r>
        <w:t xml:space="preserve">przed tą datą, a planowane przekazanie samochodu nastąpi nie później niż </w:t>
      </w:r>
      <w:r w:rsidR="00364D4A">
        <w:t>01</w:t>
      </w:r>
      <w:r w:rsidR="00C9269B">
        <w:t>.07.2022r.</w:t>
      </w:r>
    </w:p>
    <w:p w14:paraId="1C8C1465" w14:textId="77777777" w:rsidR="00710D69" w:rsidRDefault="00710D69" w:rsidP="00E942BF">
      <w:pPr>
        <w:pStyle w:val="Akapitzlist"/>
        <w:numPr>
          <w:ilvl w:val="0"/>
          <w:numId w:val="2"/>
        </w:numPr>
        <w:spacing w:line="276" w:lineRule="auto"/>
        <w:jc w:val="both"/>
      </w:pPr>
      <w:r>
        <w:t>Przekazanie samochodu Zamawiającemu i jego zwrot Wykonawcy będzie każdorazowo potwierdzane protokołami zdawczo – odbiorczymi.</w:t>
      </w:r>
    </w:p>
    <w:p w14:paraId="44F73657" w14:textId="526CF43D" w:rsidR="00710D69" w:rsidRDefault="00710D69" w:rsidP="00E942BF">
      <w:pPr>
        <w:pStyle w:val="Akapitzlist"/>
        <w:numPr>
          <w:ilvl w:val="0"/>
          <w:numId w:val="2"/>
        </w:numPr>
        <w:spacing w:line="276" w:lineRule="auto"/>
        <w:jc w:val="both"/>
      </w:pPr>
      <w:r>
        <w:t xml:space="preserve">Protokół zdawczo-odbiorczy, o którym mowa w punkcie </w:t>
      </w:r>
      <w:r w:rsidR="00B90666">
        <w:t>6</w:t>
      </w:r>
      <w:r>
        <w:t>, będzie zawierać w szczególności: opis samochodu (numer rejestracyjny, datę produkcji, numer VIN, stan licznika, dane Zamawiającego i Wykonawcy) oraz datę odbioru.</w:t>
      </w:r>
    </w:p>
    <w:p w14:paraId="5AEC84AA" w14:textId="77777777" w:rsidR="00710D69" w:rsidRDefault="00710D69" w:rsidP="00E942BF">
      <w:pPr>
        <w:pStyle w:val="Akapitzlist"/>
        <w:numPr>
          <w:ilvl w:val="0"/>
          <w:numId w:val="2"/>
        </w:numPr>
        <w:spacing w:line="276" w:lineRule="auto"/>
        <w:jc w:val="both"/>
      </w:pPr>
      <w:r>
        <w:t>Przed podpisaniem protokołu zdawczo-odbiorczego Zamawiający sprawdzi ogólny stan samochodu i upewni się, że samochód i jego wyposażenie są zgodne z dokonanym wyborem oraz że brak je</w:t>
      </w:r>
      <w:r w:rsidR="0068109A">
        <w:t>st widocznych usterek samochodu (uszkodzeń ponadnormatywnych wg. przewodnika PZWLP)</w:t>
      </w:r>
      <w:r w:rsidR="00D36FE4">
        <w:t>.</w:t>
      </w:r>
    </w:p>
    <w:p w14:paraId="3EAA5E86" w14:textId="77777777" w:rsidR="00710D69" w:rsidRDefault="00710D69" w:rsidP="00E942BF">
      <w:pPr>
        <w:pStyle w:val="Akapitzlist"/>
        <w:numPr>
          <w:ilvl w:val="0"/>
          <w:numId w:val="2"/>
        </w:numPr>
        <w:spacing w:line="276" w:lineRule="auto"/>
        <w:jc w:val="both"/>
      </w:pPr>
      <w:r>
        <w:t xml:space="preserve">Wraz z przekazaniem samochodu, Wykonawca przekaże Zamawiającemu dowód rejestracyjny, dwa komplety kluczyków, </w:t>
      </w:r>
      <w:r w:rsidR="00D36FE4">
        <w:t xml:space="preserve">dwa </w:t>
      </w:r>
      <w:r>
        <w:t>piloty, polisę potwierdzającą zawarcie umowy ubezpieczenia, instrukcję obsługi w języku polskim, kopię wyciągu ze świadectwa homologacji oraz potwierdzoną przez Wykonawcę za zgodność z oryginałem kopię karty pojazdu, a w przypadku pojazdów elektrycznych: fabryczny kabel przystosowany do wolnego oraz szybkiego ładowania pojazdu, ładowarkę sieciową wraz z kablem, przystosowaną do ładowania pojazdu z gniazda o napięciu 230V, a w przypadku, gdyby prawidłowe lub pełne korzystanie z pojazdu było związane także z innymi dokumentami lub rzeczami – te dokumenty lub rzeczy.</w:t>
      </w:r>
    </w:p>
    <w:p w14:paraId="28F922AF" w14:textId="77777777" w:rsidR="00710D69" w:rsidRDefault="00710D69" w:rsidP="00E942BF">
      <w:pPr>
        <w:pStyle w:val="Akapitzlist"/>
        <w:numPr>
          <w:ilvl w:val="0"/>
          <w:numId w:val="2"/>
        </w:numPr>
        <w:spacing w:line="276" w:lineRule="auto"/>
        <w:jc w:val="both"/>
      </w:pPr>
      <w:r>
        <w:t>Samochód w chwili wydania Zamawiającemu będzie zatankowany właściwym paliwem w ilości min. 10 litrów a w przypadku samochodu elektrycznego bateria winna być naładowana w co najmniej w 50%.</w:t>
      </w:r>
    </w:p>
    <w:p w14:paraId="78B44B8B" w14:textId="77777777" w:rsidR="00710D69" w:rsidRDefault="00710D69" w:rsidP="00E942BF">
      <w:pPr>
        <w:pStyle w:val="Akapitzlist"/>
        <w:numPr>
          <w:ilvl w:val="0"/>
          <w:numId w:val="2"/>
        </w:numPr>
        <w:spacing w:line="276" w:lineRule="auto"/>
        <w:jc w:val="both"/>
      </w:pPr>
      <w:r>
        <w:t>W przypadku, gdy samochód ma jakiekolwiek wady lub nie spełnia wymogów określonych w wymaganiach technicznych lub nie przekazano któregokolwiek z dokumentów lub rzeczy, o których mowa w pkt 8</w:t>
      </w:r>
      <w:r w:rsidR="00D36FE4">
        <w:t xml:space="preserve"> -</w:t>
      </w:r>
      <w:r>
        <w:t xml:space="preserve"> Zamawiający odmówi odbioru samochodu. Odmowa odbioru samochodu zostanie potwierdzona pisemnie przez Zamawiającego oraz Wykonawcę natychmiast po odmowie odbioru samochodu.</w:t>
      </w:r>
    </w:p>
    <w:p w14:paraId="37C307A3" w14:textId="38E2A359" w:rsidR="00710D69" w:rsidRDefault="00710D69" w:rsidP="00E942BF">
      <w:pPr>
        <w:pStyle w:val="Akapitzlist"/>
        <w:numPr>
          <w:ilvl w:val="0"/>
          <w:numId w:val="2"/>
        </w:numPr>
        <w:spacing w:line="276" w:lineRule="auto"/>
        <w:jc w:val="both"/>
      </w:pPr>
      <w:r>
        <w:t xml:space="preserve">W przypadku, o którym mowa w pkt. </w:t>
      </w:r>
      <w:r w:rsidR="00D36FE4">
        <w:t>11</w:t>
      </w:r>
      <w:r>
        <w:t xml:space="preserve">, Wykonawca zobowiązany jest do przekazania samochodu wolnego od wad i spełniającego wymogi określone w wymaganiach technicznych w terminie 7 dni roboczych liczonych od dnia odmowy odbioru samochodu, chyba że </w:t>
      </w:r>
      <w:r>
        <w:lastRenderedPageBreak/>
        <w:t>Wykonawca nie przedstawił Zamawiającemu okoliczności dotyczącej korzystania z pojazdu innej niż powszechnie znana, przedstawienie okoliczności może nastąpić w trybie przekazania dokumentów zgodnie z ust. 8.</w:t>
      </w:r>
    </w:p>
    <w:p w14:paraId="5008C0AB" w14:textId="69A16957" w:rsidR="00710D69" w:rsidRDefault="00710D69" w:rsidP="00E942BF">
      <w:pPr>
        <w:pStyle w:val="Akapitzlist"/>
        <w:numPr>
          <w:ilvl w:val="0"/>
          <w:numId w:val="2"/>
        </w:numPr>
        <w:spacing w:line="276" w:lineRule="auto"/>
        <w:jc w:val="both"/>
      </w:pPr>
      <w:r>
        <w:t xml:space="preserve">Po bezskutecznym upływie terminu, o którym mowa w pkt </w:t>
      </w:r>
      <w:r w:rsidR="00D36FE4">
        <w:t>12</w:t>
      </w:r>
      <w:r>
        <w:t>, Zamawiający będzie miał prawo odstąpić od umowy.</w:t>
      </w:r>
    </w:p>
    <w:p w14:paraId="7AD452C2" w14:textId="77777777" w:rsidR="00710D69" w:rsidRDefault="00710D69" w:rsidP="00E942BF">
      <w:pPr>
        <w:pStyle w:val="Akapitzlist"/>
        <w:numPr>
          <w:ilvl w:val="0"/>
          <w:numId w:val="2"/>
        </w:numPr>
        <w:spacing w:line="276" w:lineRule="auto"/>
        <w:jc w:val="both"/>
      </w:pPr>
      <w:r>
        <w:t>Zamawiający zobowiązuje się korzystać z samochodu zgodnie z powszechnie obowiązującymi przepisami prawa dotyczącymi użytkowania samochodu i dróg, warunkami i normami technicznymi oraz eksploatacyjnymi, określonymi przez producenta samochodu oraz jego przeznaczeniem i wyposażeniem, chyba że Wykonawca nie przedstawił Zamawiającemu okoliczności dotyczącej korzystania z pojazdu innej niż powszechnie znana. Przedstawienie okoliczności może nastąpić w trybie przekazania dokumentów zgodnie z pkt 8.</w:t>
      </w:r>
    </w:p>
    <w:p w14:paraId="3E77D93C" w14:textId="77777777" w:rsidR="00710D69" w:rsidRDefault="00710D69" w:rsidP="00E942BF">
      <w:pPr>
        <w:pStyle w:val="Akapitzlist"/>
        <w:numPr>
          <w:ilvl w:val="0"/>
          <w:numId w:val="2"/>
        </w:numPr>
        <w:spacing w:line="276" w:lineRule="auto"/>
        <w:jc w:val="both"/>
      </w:pPr>
      <w:r>
        <w:t>Zamawiający jest zobowiązany do uzyskania zgody Wykonawcy na dokonanie zmian w pojeździe, w tym zainstalowanie dodatkowego wyposażenia lub oznakowania samochodu.</w:t>
      </w:r>
    </w:p>
    <w:p w14:paraId="16D596E9" w14:textId="77777777" w:rsidR="00710D69" w:rsidRDefault="00710D69" w:rsidP="00E942BF">
      <w:pPr>
        <w:pStyle w:val="Akapitzlist"/>
        <w:numPr>
          <w:ilvl w:val="0"/>
          <w:numId w:val="2"/>
        </w:numPr>
        <w:spacing w:line="276" w:lineRule="auto"/>
        <w:jc w:val="both"/>
      </w:pPr>
      <w:r>
        <w:t>Dokonanie przez Zamawiającego zmian w pojeździe bez zgody Wykonawcy, skutkować będzie obciążeniem Zamawiającego po zakończeniu Umowy kosztami ich przywrócenia do stanu pierwotnego.</w:t>
      </w:r>
    </w:p>
    <w:p w14:paraId="1B0B2065" w14:textId="77777777" w:rsidR="00710D69" w:rsidRDefault="00710D69" w:rsidP="00E942BF">
      <w:pPr>
        <w:pStyle w:val="Akapitzlist"/>
        <w:numPr>
          <w:ilvl w:val="0"/>
          <w:numId w:val="2"/>
        </w:numPr>
        <w:spacing w:line="276" w:lineRule="auto"/>
        <w:jc w:val="both"/>
      </w:pPr>
      <w:r>
        <w:t>Zamawiający ponosi następujące koszty i opłaty związane z używaniem samochodu:</w:t>
      </w:r>
    </w:p>
    <w:p w14:paraId="14E67B91" w14:textId="705330E7" w:rsidR="00710D69" w:rsidRDefault="00D36FE4" w:rsidP="00E942BF">
      <w:pPr>
        <w:pStyle w:val="Akapitzlist"/>
        <w:spacing w:line="276" w:lineRule="auto"/>
        <w:jc w:val="both"/>
      </w:pPr>
      <w:r>
        <w:t>17</w:t>
      </w:r>
      <w:r w:rsidR="00710D69">
        <w:t xml:space="preserve">.1. paliwa, ładowania prądem (w przypadku samochodów o napędzie elektrycznym), płynu </w:t>
      </w:r>
      <w:proofErr w:type="spellStart"/>
      <w:r w:rsidR="00710D69">
        <w:t>AdBlue</w:t>
      </w:r>
      <w:proofErr w:type="spellEnd"/>
      <w:r w:rsidR="00710D69">
        <w:t xml:space="preserve"> i płynu do spryskiwaczy;</w:t>
      </w:r>
    </w:p>
    <w:p w14:paraId="691F17FB" w14:textId="42880940" w:rsidR="00710D69" w:rsidRDefault="00D36FE4" w:rsidP="00E942BF">
      <w:pPr>
        <w:pStyle w:val="Akapitzlist"/>
        <w:spacing w:line="276" w:lineRule="auto"/>
        <w:jc w:val="both"/>
      </w:pPr>
      <w:r>
        <w:t>17</w:t>
      </w:r>
      <w:r w:rsidR="00710D69">
        <w:t>.2. zgłoszone do ubezpieczyciela po uzyskaniu odmowy wykonania na podstawie ubezpieczenia naprawy uszkodzeń wynikających z nieprawidłowej eksploatacji samochodu, w tym zastosowania niewłaściwego paliwa, uszkodzenia mechaniczne, uszkodzenia zewnętrzne i wnętrz pojazdu itp., mycia i polerowania samochodu oraz czyszczenia wnętrza samochodu;</w:t>
      </w:r>
    </w:p>
    <w:p w14:paraId="68E7DBC3" w14:textId="77D7B57D" w:rsidR="00710D69" w:rsidRDefault="00D36FE4" w:rsidP="00E942BF">
      <w:pPr>
        <w:pStyle w:val="Akapitzlist"/>
        <w:spacing w:line="276" w:lineRule="auto"/>
        <w:jc w:val="both"/>
      </w:pPr>
      <w:r>
        <w:t>17</w:t>
      </w:r>
      <w:r w:rsidR="00710D69">
        <w:t>.3. naprawy wykładzin wewnętrznych, z wyjątkiem uszkodzeń wynikających z ich naturalnego zużycia;</w:t>
      </w:r>
    </w:p>
    <w:p w14:paraId="21E6B10B" w14:textId="0B9730F6" w:rsidR="00710D69" w:rsidRDefault="00D36FE4" w:rsidP="00E942BF">
      <w:pPr>
        <w:pStyle w:val="Akapitzlist"/>
        <w:spacing w:line="276" w:lineRule="auto"/>
        <w:jc w:val="both"/>
      </w:pPr>
      <w:r>
        <w:t>17</w:t>
      </w:r>
      <w:r w:rsidR="00710D69">
        <w:t xml:space="preserve">.4. montażu, naprawy lub wymiany urządzeń niestanowiących pierwotnego wyposażenia samochodu, zamontowanych przez Zamawiającego (dotyczy również oznakowania samochodu) po uzyskaniu zgody Wykonawcy, o której mowa w pkt </w:t>
      </w:r>
      <w:r>
        <w:t>15</w:t>
      </w:r>
      <w:r w:rsidR="00710D69">
        <w:t>;</w:t>
      </w:r>
    </w:p>
    <w:p w14:paraId="2A22A75F" w14:textId="423E002B" w:rsidR="00710D69" w:rsidRDefault="00D36FE4" w:rsidP="00E942BF">
      <w:pPr>
        <w:pStyle w:val="Akapitzlist"/>
        <w:spacing w:line="276" w:lineRule="auto"/>
        <w:jc w:val="both"/>
      </w:pPr>
      <w:r>
        <w:t>17</w:t>
      </w:r>
      <w:r w:rsidR="00710D69">
        <w:t>.5. opłat parkingowych lub garażowania, płatnych dróg i autostrad.</w:t>
      </w:r>
    </w:p>
    <w:p w14:paraId="0E7BC015" w14:textId="77777777" w:rsidR="00710D69" w:rsidRDefault="00710D69" w:rsidP="00E942BF">
      <w:pPr>
        <w:pStyle w:val="Akapitzlist"/>
        <w:numPr>
          <w:ilvl w:val="0"/>
          <w:numId w:val="2"/>
        </w:numPr>
        <w:spacing w:line="276" w:lineRule="auto"/>
        <w:jc w:val="both"/>
      </w:pPr>
      <w:r>
        <w:t>Wykonawca ponosi koszty wymiany oleju, płynu hamulcowego i innych płynów technicznych (koszt robocizny i materiałów eksploatacyjnych).</w:t>
      </w:r>
    </w:p>
    <w:p w14:paraId="3C848D91" w14:textId="77777777" w:rsidR="00710D69" w:rsidRDefault="00710D69" w:rsidP="00E942BF">
      <w:pPr>
        <w:pStyle w:val="Akapitzlist"/>
        <w:numPr>
          <w:ilvl w:val="0"/>
          <w:numId w:val="2"/>
        </w:numPr>
        <w:spacing w:line="276" w:lineRule="auto"/>
        <w:jc w:val="both"/>
      </w:pPr>
      <w:r>
        <w:t>Wykonawca, zobowiązuje się do świadczenia na rzecz Zamawiającego następujących usług i ponoszenia z tego tytułu kosztów:</w:t>
      </w:r>
    </w:p>
    <w:p w14:paraId="4437C666" w14:textId="77777777" w:rsidR="00710D69" w:rsidRDefault="00710D69" w:rsidP="00203A6F">
      <w:pPr>
        <w:pStyle w:val="Akapitzlist"/>
        <w:numPr>
          <w:ilvl w:val="1"/>
          <w:numId w:val="2"/>
        </w:numPr>
        <w:spacing w:line="276" w:lineRule="auto"/>
        <w:jc w:val="both"/>
      </w:pPr>
      <w:r>
        <w:t>utrzymania samochodu w ruchu;</w:t>
      </w:r>
    </w:p>
    <w:p w14:paraId="2AC2FEEA" w14:textId="46652DFE" w:rsidR="00710D69" w:rsidRDefault="00710D69" w:rsidP="00203A6F">
      <w:pPr>
        <w:pStyle w:val="Akapitzlist"/>
        <w:numPr>
          <w:ilvl w:val="1"/>
          <w:numId w:val="2"/>
        </w:numPr>
        <w:spacing w:line="276" w:lineRule="auto"/>
        <w:jc w:val="both"/>
      </w:pPr>
      <w:r>
        <w:t xml:space="preserve">ponoszenia kosztów przeglądów i napraw (koszt robocizny oraz materiałów eksploatacyjnych i części) z wyłączeniem pkt </w:t>
      </w:r>
      <w:r w:rsidR="00D36FE4">
        <w:t xml:space="preserve">17 </w:t>
      </w:r>
      <w:r>
        <w:t xml:space="preserve">podpunkt </w:t>
      </w:r>
      <w:r w:rsidR="00D36FE4">
        <w:t>17</w:t>
      </w:r>
      <w:r>
        <w:t xml:space="preserve">.2 i </w:t>
      </w:r>
      <w:r w:rsidR="00D36FE4">
        <w:t>17</w:t>
      </w:r>
      <w:r>
        <w:t>.4;</w:t>
      </w:r>
    </w:p>
    <w:p w14:paraId="15BA11E8" w14:textId="77777777" w:rsidR="00710D69" w:rsidRDefault="00710D69" w:rsidP="00203A6F">
      <w:pPr>
        <w:pStyle w:val="Akapitzlist"/>
        <w:numPr>
          <w:ilvl w:val="1"/>
          <w:numId w:val="2"/>
        </w:numPr>
        <w:spacing w:line="276" w:lineRule="auto"/>
        <w:jc w:val="both"/>
      </w:pPr>
      <w:r>
        <w:t>ponoszenia kosztów czynności związanych z ubezpieczeniem lub likwidacją szkód u ubezpieczyciela;</w:t>
      </w:r>
    </w:p>
    <w:p w14:paraId="1E4D9BEB" w14:textId="77777777" w:rsidR="00E942BF" w:rsidRDefault="00710D69" w:rsidP="00203A6F">
      <w:pPr>
        <w:pStyle w:val="Akapitzlist"/>
        <w:numPr>
          <w:ilvl w:val="1"/>
          <w:numId w:val="2"/>
        </w:numPr>
        <w:spacing w:line="276" w:lineRule="auto"/>
        <w:jc w:val="both"/>
      </w:pPr>
      <w:r>
        <w:t>zapewniania Zamawiającemu samochodu zastępczego w takiej samej klasie lub wyższej, w ramach Usługi Assistance, o której mowa w pkt II poniżej;</w:t>
      </w:r>
    </w:p>
    <w:p w14:paraId="22634769" w14:textId="77777777" w:rsidR="00E942BF" w:rsidRDefault="00710D69" w:rsidP="00203A6F">
      <w:pPr>
        <w:pStyle w:val="Akapitzlist"/>
        <w:numPr>
          <w:ilvl w:val="1"/>
          <w:numId w:val="2"/>
        </w:numPr>
        <w:spacing w:line="276" w:lineRule="auto"/>
        <w:jc w:val="both"/>
      </w:pPr>
      <w:r>
        <w:t>zapewniania pomocy we wszelkich sprawach związanych z obsługą samochodu;</w:t>
      </w:r>
    </w:p>
    <w:p w14:paraId="55B75418" w14:textId="77777777" w:rsidR="00E942BF" w:rsidRDefault="00710D69" w:rsidP="00203A6F">
      <w:pPr>
        <w:pStyle w:val="Akapitzlist"/>
        <w:numPr>
          <w:ilvl w:val="1"/>
          <w:numId w:val="2"/>
        </w:numPr>
        <w:spacing w:line="276" w:lineRule="auto"/>
        <w:jc w:val="both"/>
      </w:pPr>
      <w:r>
        <w:t>innych usług związanych z eksploatacją samochodu;</w:t>
      </w:r>
    </w:p>
    <w:p w14:paraId="75220B76" w14:textId="77777777" w:rsidR="00E942BF" w:rsidRDefault="00710D69" w:rsidP="00203A6F">
      <w:pPr>
        <w:pStyle w:val="Akapitzlist"/>
        <w:numPr>
          <w:ilvl w:val="1"/>
          <w:numId w:val="2"/>
        </w:numPr>
        <w:spacing w:line="276" w:lineRule="auto"/>
        <w:jc w:val="both"/>
      </w:pPr>
      <w:r>
        <w:t>wymiany wyeksploatowanych akumulatorów;</w:t>
      </w:r>
    </w:p>
    <w:p w14:paraId="361E998A" w14:textId="77777777" w:rsidR="00E942BF" w:rsidRDefault="00710D69" w:rsidP="00203A6F">
      <w:pPr>
        <w:pStyle w:val="Akapitzlist"/>
        <w:numPr>
          <w:ilvl w:val="1"/>
          <w:numId w:val="2"/>
        </w:numPr>
        <w:spacing w:line="276" w:lineRule="auto"/>
        <w:jc w:val="both"/>
      </w:pPr>
      <w:r>
        <w:t xml:space="preserve">usług konserwacyjnych i przeglądów dokonywanych z częstotliwością i w zakresie zalecanym przez producenta samochodu lub obowiązujące przepisy prawa, przy czym o </w:t>
      </w:r>
      <w:r>
        <w:lastRenderedPageBreak/>
        <w:t>planowanym przeglądzie Wykonawca informuje Zamawiającego z odpowiednim wyprzedzeniem tj. co najmniej 7 dni przed datą planowanego przeglądu;</w:t>
      </w:r>
    </w:p>
    <w:p w14:paraId="4EF51DB8" w14:textId="32A254B9" w:rsidR="00710D69" w:rsidRDefault="00710D69" w:rsidP="00203A6F">
      <w:pPr>
        <w:pStyle w:val="Akapitzlist"/>
        <w:numPr>
          <w:ilvl w:val="1"/>
          <w:numId w:val="2"/>
        </w:numPr>
        <w:spacing w:line="276" w:lineRule="auto"/>
        <w:jc w:val="both"/>
      </w:pPr>
      <w:r>
        <w:t xml:space="preserve">napraw usterek lub uszkodzeń powstałych w trakcie eksploatacji zgodnej z przeznaczeniem samochodu lub będących wynikiem uszkodzeń mechanicznych lub będących następstwem okoliczności, za które Zamawiający nie odpowiada zgodnie z pkt </w:t>
      </w:r>
      <w:r w:rsidR="00D36FE4">
        <w:t>12</w:t>
      </w:r>
      <w:r>
        <w:t>.</w:t>
      </w:r>
    </w:p>
    <w:p w14:paraId="2C820CD6" w14:textId="77AC8601" w:rsidR="00710D69" w:rsidRDefault="00710D69" w:rsidP="00E942BF">
      <w:pPr>
        <w:pStyle w:val="Akapitzlist"/>
        <w:numPr>
          <w:ilvl w:val="0"/>
          <w:numId w:val="2"/>
        </w:numPr>
        <w:spacing w:line="276" w:lineRule="auto"/>
        <w:jc w:val="both"/>
      </w:pPr>
      <w:r>
        <w:t>Czynności, o których mowa w pkt.</w:t>
      </w:r>
      <w:r w:rsidR="006413C8">
        <w:t xml:space="preserve"> </w:t>
      </w:r>
      <w:r w:rsidR="006413C8" w:rsidRPr="006413C8">
        <w:t>19 podpunkt 19.2, 19.6.-19.9</w:t>
      </w:r>
      <w:r>
        <w:t>, wykonywane będą wyłącznie w warsztatach i punktach obsługi serwisowej wskazanych przez Wykonawcę na jego koszt.</w:t>
      </w:r>
    </w:p>
    <w:p w14:paraId="1433444A" w14:textId="77777777" w:rsidR="00710D69" w:rsidRDefault="00710D69" w:rsidP="00E942BF">
      <w:pPr>
        <w:pStyle w:val="Akapitzlist"/>
        <w:numPr>
          <w:ilvl w:val="0"/>
          <w:numId w:val="2"/>
        </w:numPr>
        <w:spacing w:line="276" w:lineRule="auto"/>
        <w:jc w:val="both"/>
      </w:pPr>
      <w:r>
        <w:t>Zamawiający niezwłocznie powiadomi Wykonawcę o wszelkich usterkach lub uszkodzeniach powstałych w pojeździe.</w:t>
      </w:r>
    </w:p>
    <w:p w14:paraId="0DCF767F" w14:textId="77777777" w:rsidR="00710D69" w:rsidRDefault="00710D69" w:rsidP="00E942BF">
      <w:pPr>
        <w:pStyle w:val="Akapitzlist"/>
        <w:numPr>
          <w:ilvl w:val="0"/>
          <w:numId w:val="2"/>
        </w:numPr>
        <w:spacing w:line="276" w:lineRule="auto"/>
        <w:jc w:val="both"/>
      </w:pPr>
      <w:r>
        <w:t>Zamawiający niezwłocznie powiadomi Wykonawcę o utracie dowodu rejestracyjnego, kluczyków, pilotów, tablic rejestracyjnych lub innych części składowych samochodu.</w:t>
      </w:r>
    </w:p>
    <w:p w14:paraId="6B018EAC" w14:textId="309DC894" w:rsidR="00710D69" w:rsidRDefault="00710D69" w:rsidP="00E942BF">
      <w:pPr>
        <w:pStyle w:val="Akapitzlist"/>
        <w:numPr>
          <w:ilvl w:val="0"/>
          <w:numId w:val="2"/>
        </w:numPr>
        <w:spacing w:line="276" w:lineRule="auto"/>
        <w:jc w:val="both"/>
      </w:pPr>
      <w:r>
        <w:t xml:space="preserve">W przypadku, gdy utrata dokumentów lub rzeczy, o których mowa w pkt. </w:t>
      </w:r>
      <w:r w:rsidR="00D36FE4">
        <w:t>22</w:t>
      </w:r>
      <w:r>
        <w:t>, nastąpiła z winy Zamawiającego, Wykonawca dokona ich wymiany na koszt Zamawiającego.</w:t>
      </w:r>
    </w:p>
    <w:p w14:paraId="35CB4097" w14:textId="77777777" w:rsidR="00710D69" w:rsidRDefault="00710D69" w:rsidP="00E942BF">
      <w:pPr>
        <w:pStyle w:val="Akapitzlist"/>
        <w:numPr>
          <w:ilvl w:val="0"/>
          <w:numId w:val="2"/>
        </w:numPr>
        <w:spacing w:line="276" w:lineRule="auto"/>
        <w:jc w:val="both"/>
      </w:pPr>
      <w:r>
        <w:t xml:space="preserve">Strony przyjmują, iż średni roczny przebieg dla samochodu nie przekroczy wartości zadeklarowanej przez </w:t>
      </w:r>
      <w:r w:rsidR="00EB677E">
        <w:t>Zamawiającego</w:t>
      </w:r>
      <w:r>
        <w:t xml:space="preserve">. W przypadku przekroczenia limitu przebiegu kilometrów </w:t>
      </w:r>
      <w:r w:rsidR="00EB677E">
        <w:t>Zamawiający zobowiązany</w:t>
      </w:r>
      <w:r>
        <w:t xml:space="preserve"> jest rozliczyć się z Wykonawcą na zasadach określonych w umowie.</w:t>
      </w:r>
    </w:p>
    <w:p w14:paraId="5179AE1B" w14:textId="77777777" w:rsidR="00710D69" w:rsidRDefault="00710D69" w:rsidP="00E942BF">
      <w:pPr>
        <w:pStyle w:val="Akapitzlist"/>
        <w:numPr>
          <w:ilvl w:val="0"/>
          <w:numId w:val="2"/>
        </w:numPr>
        <w:spacing w:line="276" w:lineRule="auto"/>
        <w:jc w:val="both"/>
      </w:pPr>
      <w:r>
        <w:t>Zamawiający zobowiązuje się do umożliwienia Wykonawcy sporządzenia raportów zawierających aktualny stan licznika pojazdu nie rzadziej niż co sześć miesięcy.</w:t>
      </w:r>
    </w:p>
    <w:p w14:paraId="44192610" w14:textId="77777777" w:rsidR="00710D69" w:rsidRDefault="00710D69" w:rsidP="00E942BF">
      <w:pPr>
        <w:pStyle w:val="Akapitzlist"/>
        <w:numPr>
          <w:ilvl w:val="0"/>
          <w:numId w:val="2"/>
        </w:numPr>
        <w:spacing w:line="276" w:lineRule="auto"/>
        <w:jc w:val="both"/>
      </w:pPr>
      <w:r>
        <w:t>Zamawiający powiadomi Wykonawcę o uszkodzeniu lub awarii licznika kilometrów niezwłocznie jednak nie później niż w terminie 24 godzin od wystąpienia uszkodzenia lub awarii.</w:t>
      </w:r>
    </w:p>
    <w:p w14:paraId="13D60F01" w14:textId="08DF3117" w:rsidR="00710D69" w:rsidRDefault="00710D69" w:rsidP="00E942BF">
      <w:pPr>
        <w:pStyle w:val="Akapitzlist"/>
        <w:numPr>
          <w:ilvl w:val="0"/>
          <w:numId w:val="2"/>
        </w:numPr>
        <w:spacing w:line="276" w:lineRule="auto"/>
        <w:jc w:val="both"/>
      </w:pPr>
      <w:r>
        <w:t xml:space="preserve">Niedopełnienie obowiązku, o którym mowa w pkt </w:t>
      </w:r>
      <w:r w:rsidR="00D36FE4">
        <w:t>26</w:t>
      </w:r>
      <w:r>
        <w:t xml:space="preserve">, skutkować będzie określeniem przez Wykonawcę przebiegu danego samochodu, przy uwzględnieniu średniego przebiegu w wymiarze 110 kilometrów dziennie, licząc od ostatniego – potwierdzonego pisemnie – wskazania licznika wynikającego z raportu, o którym mowa w pkt </w:t>
      </w:r>
      <w:r w:rsidR="00D36FE4">
        <w:t>25</w:t>
      </w:r>
      <w:r>
        <w:t>, lub od początku używania samochodu, jeśli Zamawiający nie przedstawi wskazania licznika.</w:t>
      </w:r>
    </w:p>
    <w:p w14:paraId="160A4F04" w14:textId="77777777" w:rsidR="00710D69" w:rsidRDefault="00710D69" w:rsidP="00E942BF">
      <w:pPr>
        <w:pStyle w:val="Akapitzlist"/>
        <w:numPr>
          <w:ilvl w:val="0"/>
          <w:numId w:val="2"/>
        </w:numPr>
        <w:spacing w:line="276" w:lineRule="auto"/>
        <w:jc w:val="both"/>
      </w:pPr>
      <w:r>
        <w:t>W przypadku kasacji lub utraty samochodu, na potrzeby dokonania rozliczenia końcowego, Strony przyjmą ostatni znany odczyt licznika kilometrów.</w:t>
      </w:r>
    </w:p>
    <w:p w14:paraId="24860207" w14:textId="77777777" w:rsidR="00710D69" w:rsidRDefault="00710D69" w:rsidP="00E942BF">
      <w:pPr>
        <w:pStyle w:val="Akapitzlist"/>
        <w:numPr>
          <w:ilvl w:val="0"/>
          <w:numId w:val="2"/>
        </w:numPr>
        <w:spacing w:line="276" w:lineRule="auto"/>
        <w:jc w:val="both"/>
      </w:pPr>
      <w:r>
        <w:t>Zamawiający jest zobowiązany do terminowego stawiania się do wszelkich przeglądów i konserwacji pojazdu określonych przez producenta samochodu, w tym czynności wymaganych przepisami prawa, a także do niezwłocznego poinformowania Wykonawcy o konieczności dokonania napraw i remontów niezbędnych do utrzymania samochodu w dobrym stanie technicznym.</w:t>
      </w:r>
    </w:p>
    <w:p w14:paraId="44089B83" w14:textId="756AF3E1" w:rsidR="00710D69" w:rsidRDefault="00710D69" w:rsidP="00E942BF">
      <w:pPr>
        <w:pStyle w:val="Akapitzlist"/>
        <w:numPr>
          <w:ilvl w:val="0"/>
          <w:numId w:val="2"/>
        </w:numPr>
        <w:spacing w:line="276" w:lineRule="auto"/>
        <w:jc w:val="both"/>
      </w:pPr>
      <w:r>
        <w:t xml:space="preserve">W przypadku realizacji usługi w ramach </w:t>
      </w:r>
      <w:proofErr w:type="spellStart"/>
      <w:r>
        <w:t>door</w:t>
      </w:r>
      <w:proofErr w:type="spellEnd"/>
      <w:r>
        <w:t xml:space="preserve"> to </w:t>
      </w:r>
      <w:proofErr w:type="spellStart"/>
      <w:r>
        <w:t>door</w:t>
      </w:r>
      <w:proofErr w:type="spellEnd"/>
      <w:r>
        <w:t xml:space="preserve"> (na życzenie </w:t>
      </w:r>
      <w:r w:rsidR="00B90666">
        <w:t>Z</w:t>
      </w:r>
      <w:r w:rsidR="00A2072D">
        <w:t>amawiającego</w:t>
      </w:r>
      <w:r>
        <w:t>) Zamawiający jest zobowiązany przekazać pojazd Wykonawcy do wszelkich przeglądów i konserwacji określonych przez producenta samochodu, w tym czynności wymaganych przepisami prawa, a także do</w:t>
      </w:r>
      <w:r w:rsidR="00E942BF">
        <w:t xml:space="preserve"> </w:t>
      </w:r>
      <w:r>
        <w:t>niezwłocznego poinformowania Wykonawcy o konieczności dokonania napraw i remontów niezbędnych do utrzymania samochodu w dobrym stanie technicznym.</w:t>
      </w:r>
    </w:p>
    <w:p w14:paraId="1942C9AF" w14:textId="77777777" w:rsidR="00710D69" w:rsidRDefault="00710D69" w:rsidP="00E942BF">
      <w:pPr>
        <w:pStyle w:val="Akapitzlist"/>
        <w:numPr>
          <w:ilvl w:val="0"/>
          <w:numId w:val="2"/>
        </w:numPr>
        <w:spacing w:line="276" w:lineRule="auto"/>
        <w:jc w:val="both"/>
      </w:pPr>
      <w:r>
        <w:t xml:space="preserve">Wykonawca jest zobowiązany do bezpłatnego odbioru </w:t>
      </w:r>
      <w:r w:rsidR="00D36FE4">
        <w:t xml:space="preserve">samochodu </w:t>
      </w:r>
      <w:r>
        <w:t xml:space="preserve">a następnie dostawy na terenie Polski w wyznaczone miejsce i w umówionym czasie przy realizacji napraw, przeglądów, konserwacji czy sezonowej wymiany opon (usługa </w:t>
      </w:r>
      <w:proofErr w:type="spellStart"/>
      <w:r>
        <w:t>door</w:t>
      </w:r>
      <w:proofErr w:type="spellEnd"/>
      <w:r>
        <w:t xml:space="preserve"> to </w:t>
      </w:r>
      <w:proofErr w:type="spellStart"/>
      <w:r>
        <w:t>door</w:t>
      </w:r>
      <w:proofErr w:type="spellEnd"/>
      <w:r>
        <w:t>).</w:t>
      </w:r>
    </w:p>
    <w:p w14:paraId="323FF0ED" w14:textId="77777777" w:rsidR="00710D69" w:rsidRDefault="00710D69" w:rsidP="00E942BF">
      <w:pPr>
        <w:pStyle w:val="Akapitzlist"/>
        <w:numPr>
          <w:ilvl w:val="0"/>
          <w:numId w:val="2"/>
        </w:numPr>
        <w:spacing w:line="276" w:lineRule="auto"/>
        <w:jc w:val="both"/>
      </w:pPr>
      <w:r>
        <w:t>Brak kaucji za pojazd.</w:t>
      </w:r>
    </w:p>
    <w:p w14:paraId="74039D46" w14:textId="1D93F40A" w:rsidR="00F035E7" w:rsidRPr="000D321F" w:rsidRDefault="00AB4661" w:rsidP="00F035E7">
      <w:pPr>
        <w:pStyle w:val="Akapitzlist"/>
        <w:numPr>
          <w:ilvl w:val="0"/>
          <w:numId w:val="2"/>
        </w:numPr>
        <w:spacing w:line="276" w:lineRule="auto"/>
        <w:jc w:val="both"/>
        <w:rPr>
          <w:b/>
        </w:rPr>
      </w:pPr>
      <w:r>
        <w:rPr>
          <w:b/>
        </w:rPr>
        <w:lastRenderedPageBreak/>
        <w:t>Roczny limit kilometrów</w:t>
      </w:r>
      <w:r w:rsidR="000C541A">
        <w:rPr>
          <w:b/>
        </w:rPr>
        <w:t xml:space="preserve"> dla wynajmowanego pojazdu</w:t>
      </w:r>
      <w:r w:rsidR="00185B9D">
        <w:rPr>
          <w:b/>
        </w:rPr>
        <w:t xml:space="preserve"> – 1</w:t>
      </w:r>
      <w:r>
        <w:rPr>
          <w:b/>
        </w:rPr>
        <w:t>0 000 km</w:t>
      </w:r>
      <w:r w:rsidR="00826F8A">
        <w:rPr>
          <w:b/>
        </w:rPr>
        <w:t>.</w:t>
      </w:r>
    </w:p>
    <w:p w14:paraId="5A0A9055" w14:textId="77777777" w:rsidR="00E942BF" w:rsidRDefault="00E942BF" w:rsidP="00E942BF">
      <w:pPr>
        <w:spacing w:line="276" w:lineRule="auto"/>
        <w:rPr>
          <w:b/>
        </w:rPr>
      </w:pPr>
    </w:p>
    <w:p w14:paraId="624FFDB8" w14:textId="77777777" w:rsidR="00710D69" w:rsidRPr="00E942BF" w:rsidRDefault="00710D69" w:rsidP="00203A6F">
      <w:pPr>
        <w:spacing w:line="276" w:lineRule="auto"/>
        <w:ind w:hanging="284"/>
        <w:rPr>
          <w:b/>
        </w:rPr>
      </w:pPr>
      <w:r w:rsidRPr="00E942BF">
        <w:rPr>
          <w:b/>
        </w:rPr>
        <w:t xml:space="preserve">II. </w:t>
      </w:r>
      <w:r w:rsidR="00203A6F">
        <w:rPr>
          <w:b/>
        </w:rPr>
        <w:t xml:space="preserve">        </w:t>
      </w:r>
      <w:r w:rsidRPr="00E942BF">
        <w:rPr>
          <w:b/>
        </w:rPr>
        <w:t>USŁUGA ASSISTANCE</w:t>
      </w:r>
    </w:p>
    <w:p w14:paraId="31C56AD0" w14:textId="7EB5C498" w:rsidR="00710D69" w:rsidRDefault="00710D69" w:rsidP="00E942BF">
      <w:pPr>
        <w:pStyle w:val="Akapitzlist"/>
        <w:numPr>
          <w:ilvl w:val="0"/>
          <w:numId w:val="4"/>
        </w:numPr>
        <w:spacing w:line="276" w:lineRule="auto"/>
        <w:jc w:val="both"/>
      </w:pPr>
      <w:r>
        <w:t xml:space="preserve">W przypadku, gdy korzystanie z samochodu nie będzie możliwe, a w szczególności w przypadku naprawy, przeglądu technicznego przedłużającego się ponad 10 godzin lub likwidacji szkody, Wykonawca zobowiązany jest do pokrycia kosztów usługi </w:t>
      </w:r>
      <w:proofErr w:type="spellStart"/>
      <w:r>
        <w:t>assistance</w:t>
      </w:r>
      <w:proofErr w:type="spellEnd"/>
      <w:r>
        <w:t xml:space="preserve">, w tym do zapewnienia bez dodatkowych opłat samochodu zastępczego, w tej samej klasie lub wyższej, o porównywalnych lub lepszych parametrach technicznych i wyposażeniu, którego data produkcji nie będzie </w:t>
      </w:r>
      <w:r w:rsidR="00BB27E1">
        <w:t>starsza niż data</w:t>
      </w:r>
      <w:r>
        <w:t xml:space="preserve"> produkcji samochodu właściwego (dla samochodu elektrycznego Zamawiający dopuszcza pojazd zastępczy o napędzie spalinowym, zgodnie z powyższym) oraz którego zasady eksploatacji i zakres ubezpieczenia będą analogiczne do tych, które obowiązują przy użytkowaniu pojazdu zastęp</w:t>
      </w:r>
      <w:r w:rsidR="00BF3DF6">
        <w:t>owane</w:t>
      </w:r>
      <w:r>
        <w:t>go.</w:t>
      </w:r>
    </w:p>
    <w:p w14:paraId="7D9F87C6" w14:textId="77777777" w:rsidR="00710D69" w:rsidRDefault="00710D69" w:rsidP="00E942BF">
      <w:pPr>
        <w:pStyle w:val="Akapitzlist"/>
        <w:numPr>
          <w:ilvl w:val="0"/>
          <w:numId w:val="4"/>
        </w:numPr>
        <w:spacing w:line="276" w:lineRule="auto"/>
        <w:jc w:val="both"/>
      </w:pPr>
      <w:r>
        <w:t>Samochód zastępczy zostanie udostępniony Zamawiającemu w miejscu przez niego wskazanym, niezwłocznie jednak nie później niż w ciągu 24 godzin od momentu zgłoszenia takiego zapotrzebowania i będzie przysługiwał do momentu przekazania Zamawiającemu samochodu właściwego. Wykonawca może zaoferować skrócenie terminu udostępnienia samochodu.</w:t>
      </w:r>
    </w:p>
    <w:p w14:paraId="6C28AB71" w14:textId="77777777" w:rsidR="00710D69" w:rsidRDefault="00710D69" w:rsidP="00E942BF">
      <w:pPr>
        <w:pStyle w:val="Akapitzlist"/>
        <w:numPr>
          <w:ilvl w:val="0"/>
          <w:numId w:val="4"/>
        </w:numPr>
        <w:spacing w:line="276" w:lineRule="auto"/>
        <w:jc w:val="both"/>
      </w:pPr>
      <w:r>
        <w:t>W przypadku nieudostępnienia samochodu zastępczego zgodnie z zasadami opisanymi w pkt 1 i 2, Zamawiający może na czas oczekiwania na zapewnienie samochodu zastępczego przez Wykonawcę, dokonać najmu samochodu zastępczego od osoby trzeciej i obciążyć Wykonawcę wszelkimi kosztami poniesionymi z tego tytułu.</w:t>
      </w:r>
    </w:p>
    <w:p w14:paraId="6F45F945" w14:textId="77777777" w:rsidR="00710D69" w:rsidRPr="00E942BF" w:rsidRDefault="00710D69" w:rsidP="00203A6F">
      <w:pPr>
        <w:spacing w:line="276" w:lineRule="auto"/>
        <w:ind w:left="-142" w:hanging="142"/>
        <w:rPr>
          <w:b/>
        </w:rPr>
      </w:pPr>
      <w:r w:rsidRPr="00E942BF">
        <w:rPr>
          <w:b/>
        </w:rPr>
        <w:t xml:space="preserve">III. </w:t>
      </w:r>
      <w:r w:rsidR="00203A6F">
        <w:rPr>
          <w:b/>
        </w:rPr>
        <w:t xml:space="preserve">       </w:t>
      </w:r>
      <w:r w:rsidRPr="00E942BF">
        <w:rPr>
          <w:b/>
        </w:rPr>
        <w:t>SERWIS OGUMIENIA</w:t>
      </w:r>
    </w:p>
    <w:p w14:paraId="6A78C992" w14:textId="77777777" w:rsidR="00710D69" w:rsidRDefault="00710D69" w:rsidP="00E942BF">
      <w:pPr>
        <w:pStyle w:val="Akapitzlist"/>
        <w:numPr>
          <w:ilvl w:val="0"/>
          <w:numId w:val="6"/>
        </w:numPr>
        <w:spacing w:line="276" w:lineRule="auto"/>
        <w:jc w:val="both"/>
      </w:pPr>
      <w:r>
        <w:t>Wykonawca pokrywa koszty nabycia i wymiany opon do pojazdu, odpowiednich do pory roku oraz warunków atmosferycznych, oraz ich przechowywania.</w:t>
      </w:r>
    </w:p>
    <w:p w14:paraId="36D9C978" w14:textId="77777777" w:rsidR="00710D69" w:rsidRDefault="00710D69" w:rsidP="00E942BF">
      <w:pPr>
        <w:pStyle w:val="Akapitzlist"/>
        <w:numPr>
          <w:ilvl w:val="0"/>
          <w:numId w:val="6"/>
        </w:numPr>
        <w:spacing w:line="276" w:lineRule="auto"/>
        <w:jc w:val="both"/>
      </w:pPr>
      <w:r>
        <w:t>W ramach serwisu ogumienia, o którym mowa w ust. 1 Wykonawca dokonuje doboru właściwych opon oraz zapewnia wyważanie kół po każdorazowej wymianie opon.</w:t>
      </w:r>
    </w:p>
    <w:p w14:paraId="5C12DBDB" w14:textId="1E4408C3" w:rsidR="00710D69" w:rsidRDefault="00710D69" w:rsidP="00E942BF">
      <w:pPr>
        <w:pStyle w:val="Akapitzlist"/>
        <w:numPr>
          <w:ilvl w:val="0"/>
          <w:numId w:val="6"/>
        </w:numPr>
        <w:spacing w:line="276" w:lineRule="auto"/>
        <w:jc w:val="both"/>
      </w:pPr>
      <w:r>
        <w:t xml:space="preserve">Wykonawca zapewnia Zamawiającemu – dwa razy w roku – sezonową wymianę opon w związku ze zmianą pór roku oraz warunków atmosferycznych, która będzie wykonywana przez Wykonawcę w ramach usługi </w:t>
      </w:r>
      <w:proofErr w:type="spellStart"/>
      <w:r>
        <w:t>door</w:t>
      </w:r>
      <w:proofErr w:type="spellEnd"/>
      <w:r>
        <w:t xml:space="preserve"> to </w:t>
      </w:r>
      <w:proofErr w:type="spellStart"/>
      <w:r>
        <w:t>door</w:t>
      </w:r>
      <w:proofErr w:type="spellEnd"/>
      <w:r>
        <w:t xml:space="preserve"> (na życzenie </w:t>
      </w:r>
      <w:r w:rsidR="00B90666">
        <w:t>Z</w:t>
      </w:r>
      <w:r w:rsidR="00A2072D">
        <w:t>amawiającego</w:t>
      </w:r>
      <w:r>
        <w:t>) w punktach wymiany, właściwych dla obszaru użytkowania pojazdu.</w:t>
      </w:r>
    </w:p>
    <w:p w14:paraId="5A89438A" w14:textId="77777777" w:rsidR="00710D69" w:rsidRDefault="00710D69" w:rsidP="00E942BF">
      <w:pPr>
        <w:pStyle w:val="Akapitzlist"/>
        <w:numPr>
          <w:ilvl w:val="0"/>
          <w:numId w:val="6"/>
        </w:numPr>
        <w:spacing w:line="276" w:lineRule="auto"/>
        <w:jc w:val="both"/>
      </w:pPr>
      <w:r>
        <w:t>Wykonawca w ramach serwisu ogumienia, o którym mowa w ust. 1 pokrywa koszty wymiany opon, wynikające z ich stanu technicznego, w szczególności w przypadku ich zużycia lub uszkodzenia mechanicznego.</w:t>
      </w:r>
    </w:p>
    <w:p w14:paraId="5EF0DCF2" w14:textId="77777777" w:rsidR="00710D69" w:rsidRPr="00203A6F" w:rsidRDefault="00710D69" w:rsidP="00203A6F">
      <w:pPr>
        <w:spacing w:line="276" w:lineRule="auto"/>
        <w:ind w:left="-284"/>
        <w:rPr>
          <w:b/>
        </w:rPr>
      </w:pPr>
      <w:r w:rsidRPr="00203A6F">
        <w:rPr>
          <w:b/>
        </w:rPr>
        <w:t xml:space="preserve">IV. </w:t>
      </w:r>
      <w:r w:rsidR="00203A6F">
        <w:rPr>
          <w:b/>
        </w:rPr>
        <w:t xml:space="preserve">       </w:t>
      </w:r>
      <w:r w:rsidRPr="00203A6F">
        <w:rPr>
          <w:b/>
        </w:rPr>
        <w:t>SZKODY I UBEZPIECZENIA</w:t>
      </w:r>
    </w:p>
    <w:p w14:paraId="59592B9F" w14:textId="77777777" w:rsidR="00710D69" w:rsidRDefault="00710D69" w:rsidP="00203A6F">
      <w:pPr>
        <w:pStyle w:val="Akapitzlist"/>
        <w:numPr>
          <w:ilvl w:val="0"/>
          <w:numId w:val="8"/>
        </w:numPr>
        <w:spacing w:line="276" w:lineRule="auto"/>
        <w:jc w:val="both"/>
      </w:pPr>
      <w:r>
        <w:t>Na Wykonawcy ciąży obowiązek pełnego ubezpieczenia samochodu w zakresie OC, AC, NNW ASS i ZK.</w:t>
      </w:r>
    </w:p>
    <w:p w14:paraId="4CEB4854" w14:textId="77777777" w:rsidR="00710D69" w:rsidRDefault="00710D69" w:rsidP="00203A6F">
      <w:pPr>
        <w:pStyle w:val="Akapitzlist"/>
        <w:numPr>
          <w:ilvl w:val="0"/>
          <w:numId w:val="8"/>
        </w:numPr>
        <w:spacing w:line="276" w:lineRule="auto"/>
        <w:jc w:val="both"/>
      </w:pPr>
      <w:r>
        <w:t>Wykonawca zawrze umowy ubezpieczenia samochodu co najmniej w następującym zakresie:</w:t>
      </w:r>
    </w:p>
    <w:p w14:paraId="7942A8FC" w14:textId="77777777" w:rsidR="00710D69" w:rsidRDefault="00710D69" w:rsidP="00203A6F">
      <w:pPr>
        <w:pStyle w:val="Akapitzlist"/>
        <w:numPr>
          <w:ilvl w:val="1"/>
          <w:numId w:val="8"/>
        </w:numPr>
        <w:spacing w:line="276" w:lineRule="auto"/>
        <w:ind w:left="1134"/>
        <w:jc w:val="both"/>
      </w:pPr>
      <w:r>
        <w:t>ubezpieczenia odpowiedzialności cywilnej (OC) z tytułu spowodowania wypadku w czasie jazdy lub na postoju, z limitem kosztów odszkodowania zgodnie z obowiązującym prawem, za szkody wyrządzone osobom trzecim i kierowcy samochodu;</w:t>
      </w:r>
    </w:p>
    <w:p w14:paraId="0D59D006" w14:textId="77777777" w:rsidR="00710D69" w:rsidRDefault="00710D69" w:rsidP="00203A6F">
      <w:pPr>
        <w:pStyle w:val="Akapitzlist"/>
        <w:numPr>
          <w:ilvl w:val="1"/>
          <w:numId w:val="8"/>
        </w:numPr>
        <w:spacing w:line="276" w:lineRule="auto"/>
        <w:jc w:val="both"/>
      </w:pPr>
      <w:r>
        <w:lastRenderedPageBreak/>
        <w:t>ubezpieczenia w najszerszym wariancie Auto - Casco (AC) samochodu od szkód powstałych w m.in. w wyniku: kolizji, wypadku, kradzieży, aktów wandalizmu, pożaru, niewłaściwego użytkowania, wybicia szyb, przewrócenia, uderzenia w przeszkodę ruchomą lub nieruchomą, naruszenia powłoki lakierniczej, w kwocie odpowiadającej wartości rynkowej samochodu;</w:t>
      </w:r>
    </w:p>
    <w:p w14:paraId="498E2F0D" w14:textId="77777777" w:rsidR="00710D69" w:rsidRDefault="00710D69" w:rsidP="00203A6F">
      <w:pPr>
        <w:pStyle w:val="Akapitzlist"/>
        <w:numPr>
          <w:ilvl w:val="1"/>
          <w:numId w:val="8"/>
        </w:numPr>
        <w:spacing w:line="276" w:lineRule="auto"/>
        <w:jc w:val="both"/>
      </w:pPr>
      <w:r>
        <w:t>ubezpieczenia następstw nieszczęśliwych wypadków (NNW) kierowcy i pasażerów pojazdu z tytułu uszkodzenia ciała, utraty zdrowia lub życia spowodowanych wypadkiem podczas jazdy, wysiadania lub wsiadania z pojazdu, załadowywania lub rozładowywania, zatrzymania lub postoju, naprawy na miejscu zdarzenia, otwierania lub zamykania bramy lub drzwi garażowych lub posesji, tankowania</w:t>
      </w:r>
      <w:r w:rsidR="00BF3DF6">
        <w:t>;</w:t>
      </w:r>
    </w:p>
    <w:p w14:paraId="6EAFDA64" w14:textId="77777777" w:rsidR="00710D69" w:rsidRDefault="00710D69" w:rsidP="00203A6F">
      <w:pPr>
        <w:pStyle w:val="Akapitzlist"/>
        <w:numPr>
          <w:ilvl w:val="1"/>
          <w:numId w:val="8"/>
        </w:numPr>
        <w:spacing w:line="276" w:lineRule="auto"/>
        <w:jc w:val="both"/>
      </w:pPr>
      <w:r>
        <w:t xml:space="preserve">ubezpieczenie </w:t>
      </w:r>
      <w:proofErr w:type="spellStart"/>
      <w:r>
        <w:t>assistance</w:t>
      </w:r>
      <w:proofErr w:type="spellEnd"/>
      <w:r>
        <w:t xml:space="preserve"> (ASS);</w:t>
      </w:r>
    </w:p>
    <w:p w14:paraId="6B5A11E8" w14:textId="77777777" w:rsidR="00710D69" w:rsidRDefault="00710D69" w:rsidP="00203A6F">
      <w:pPr>
        <w:pStyle w:val="Akapitzlist"/>
        <w:numPr>
          <w:ilvl w:val="1"/>
          <w:numId w:val="8"/>
        </w:numPr>
        <w:spacing w:line="276" w:lineRule="auto"/>
        <w:jc w:val="both"/>
      </w:pPr>
      <w:r>
        <w:t>ubezpieczenie odpowiedzialności cywilnej posiadaczy pojazdów mechanicznych za szkody powstałe w związku z ruchem tych pojazdów na terytoriach państwa należących do Systemu Zielonej Karty, które nie przystąpiły do Porozumienia Wielostronnego (ZK).</w:t>
      </w:r>
    </w:p>
    <w:p w14:paraId="796DDA8D" w14:textId="77777777" w:rsidR="00710D69" w:rsidRDefault="00710D69" w:rsidP="00203A6F">
      <w:pPr>
        <w:pStyle w:val="Akapitzlist"/>
        <w:numPr>
          <w:ilvl w:val="0"/>
          <w:numId w:val="8"/>
        </w:numPr>
        <w:spacing w:line="276" w:lineRule="auto"/>
        <w:jc w:val="both"/>
      </w:pPr>
      <w:r>
        <w:t>Zamawiający jest zobowiązany do zapoznania się i przestrzegania ogólnych warunków ubezpieczenia samochodu, które zostaną mu przekazane w chwili odbioru samochodu.</w:t>
      </w:r>
    </w:p>
    <w:p w14:paraId="06665B5F" w14:textId="77777777" w:rsidR="00710D69" w:rsidRDefault="00710D69" w:rsidP="00203A6F">
      <w:pPr>
        <w:pStyle w:val="Akapitzlist"/>
        <w:numPr>
          <w:ilvl w:val="0"/>
          <w:numId w:val="8"/>
        </w:numPr>
        <w:spacing w:line="276" w:lineRule="auto"/>
        <w:jc w:val="both"/>
      </w:pPr>
      <w:r>
        <w:t>Wykonawca jest zobowiązany do terminowego zawarcia umowy ubezpieczenia, opłacenia składki ubezpieczenia oraz przedstawienia Zamawiającemu dokumentów potwierdzających opłacenie składek ubezpieczenia i dokumentów potwierdzających posiadanie wymaganego przez Zamawiającego pakietu ubezpieczeń oraz Ogólnych Warunków Ubezpieczenia, co najmniej na 5 dni przed upływem terminu wygaśnięcia uprzednio zawartych umów ubezpieczenia lub terminem płatności składek.</w:t>
      </w:r>
    </w:p>
    <w:p w14:paraId="1FCC00A3" w14:textId="77777777" w:rsidR="00710D69" w:rsidRDefault="00710D69" w:rsidP="00203A6F">
      <w:pPr>
        <w:pStyle w:val="Akapitzlist"/>
        <w:numPr>
          <w:ilvl w:val="0"/>
          <w:numId w:val="8"/>
        </w:numPr>
        <w:spacing w:line="276" w:lineRule="auto"/>
        <w:jc w:val="both"/>
      </w:pPr>
      <w:r>
        <w:t>W przypadku, gdy Wykonawca nie dopełni obowiązku, o którym mowa w pkt 2, Zamawiający nie ponosi odpowiedzialności za uszkodzenia lub utratę samochodu oraz szkody wobec osób trzecich, powstałe po wygaśnięciu uprzednio zawartych umów ubezpieczenia lub po upływie terminu płatności składek ubezpieczenia. Jednocześnie pełną odpowiedzialność za brak dopełnienia obowiązku ubezpieczenia, w tym odpowiedzialność związaną z nałożonymi karami lub opłatami dodatkowymi, ponosi Wykonawca.</w:t>
      </w:r>
    </w:p>
    <w:p w14:paraId="70413EBC" w14:textId="3310D8F6" w:rsidR="00710D69" w:rsidRDefault="00710D69" w:rsidP="00203A6F">
      <w:pPr>
        <w:pStyle w:val="Akapitzlist"/>
        <w:numPr>
          <w:ilvl w:val="0"/>
          <w:numId w:val="8"/>
        </w:numPr>
        <w:spacing w:line="276" w:lineRule="auto"/>
        <w:jc w:val="both"/>
      </w:pPr>
      <w:r>
        <w:t>Za uszkodzenia lub utratę samochodu oraz szkody wobec osób trzecich, powstałe w czasie trwania Umowy, które z winy Zamawiającego nie zostaną pokryte przez zakład ubezpieczeń, Zamawiający ponosi odpowiedzialność na zasadach ogólnych określonych w Kodeksie cywilnym.</w:t>
      </w:r>
    </w:p>
    <w:p w14:paraId="1210A41E" w14:textId="0D47B2B2" w:rsidR="00710D69" w:rsidRDefault="00710D69" w:rsidP="00203A6F">
      <w:pPr>
        <w:pStyle w:val="Akapitzlist"/>
        <w:numPr>
          <w:ilvl w:val="0"/>
          <w:numId w:val="8"/>
        </w:numPr>
        <w:spacing w:line="276" w:lineRule="auto"/>
        <w:jc w:val="both"/>
      </w:pPr>
      <w:r>
        <w:t>Zamawiający zobowiązany jest do niezwłocznego, pisemnego, lub mailowego, lub poprzez dedykowaną stronę internetową, zawiadomienia Wykonawcy o każdej szkodzie dotyczącej samochodu oraz wskazania miejsca, w którym on się znajduje, nie później niż w terminach określonych w Ogólnych Warunkach Ubezpieczenia.</w:t>
      </w:r>
    </w:p>
    <w:p w14:paraId="2374C314" w14:textId="77777777" w:rsidR="00710D69" w:rsidRDefault="00710D69" w:rsidP="00203A6F">
      <w:pPr>
        <w:pStyle w:val="Akapitzlist"/>
        <w:numPr>
          <w:ilvl w:val="0"/>
          <w:numId w:val="8"/>
        </w:numPr>
        <w:spacing w:line="276" w:lineRule="auto"/>
        <w:jc w:val="both"/>
      </w:pPr>
      <w:r>
        <w:t>Zamawiający zobowiązany jest do natychmiastowego powiadomienia o szkodzie Policji, w sytuacji gdy szkoda wymaga interwencji Policji, i uzyskania dokumentacji okoliczności wystąpienia szkody.</w:t>
      </w:r>
    </w:p>
    <w:p w14:paraId="516CA83D" w14:textId="129F15C2" w:rsidR="00710D69" w:rsidRDefault="00710D69" w:rsidP="00203A6F">
      <w:pPr>
        <w:pStyle w:val="Akapitzlist"/>
        <w:numPr>
          <w:ilvl w:val="0"/>
          <w:numId w:val="8"/>
        </w:numPr>
        <w:spacing w:line="276" w:lineRule="auto"/>
        <w:jc w:val="both"/>
      </w:pPr>
      <w:r>
        <w:t>W każdym przypadku Zamawiający jest zobowiązany do natychmiastowego (w ciągu 24 godzin od momentu powzięcia wiadomości o zdarzeniu) poinformowania Wykonawc</w:t>
      </w:r>
      <w:r w:rsidR="006C2B43">
        <w:t>y</w:t>
      </w:r>
      <w:r>
        <w:t xml:space="preserve"> o szkodzie i o miejscu, w którym znajduje się uszkodzony samochód. Wykonawca zajmuje się wypełnieniem wszelkich stosownych dokumentów ubezpieczeniowych oraz zgłoszeniem szkody, likwidacją szkody, organizacją oględzin samochodu przez Ubezpieczyciela oraz wszystkimi innymi czynnościami związanymi z likwidacją szkody.</w:t>
      </w:r>
    </w:p>
    <w:p w14:paraId="507EFB0F" w14:textId="0B227849" w:rsidR="00710D69" w:rsidRDefault="00710D69" w:rsidP="00203A6F">
      <w:pPr>
        <w:pStyle w:val="Akapitzlist"/>
        <w:numPr>
          <w:ilvl w:val="0"/>
          <w:numId w:val="8"/>
        </w:numPr>
        <w:spacing w:line="276" w:lineRule="auto"/>
        <w:jc w:val="both"/>
      </w:pPr>
      <w:r>
        <w:lastRenderedPageBreak/>
        <w:t>W przypadku przeznaczenia samochodu do kasacji lub jego utraty Wykonawca nieodpłatnie zastąpi utracony samoch</w:t>
      </w:r>
      <w:r w:rsidR="006C2B43">
        <w:t>ó</w:t>
      </w:r>
      <w:r>
        <w:t>d innym samochodem osobowym, o parametrach techniczno-użytkowych nie gorszych niż utracon</w:t>
      </w:r>
      <w:r w:rsidR="006C2B43">
        <w:t>ego</w:t>
      </w:r>
      <w:r>
        <w:t xml:space="preserve"> samochodu, w terminie </w:t>
      </w:r>
      <w:r w:rsidR="00366FCC">
        <w:t>7 dni</w:t>
      </w:r>
      <w:r>
        <w:t xml:space="preserve"> od dnia podjęcia decyzji o kasacji przez ubezpieczyciela lub wydania dokumentu o jeg</w:t>
      </w:r>
      <w:r w:rsidR="00366FCC">
        <w:t>o utracie przez właściwy organ.</w:t>
      </w:r>
    </w:p>
    <w:p w14:paraId="3272528E" w14:textId="77777777" w:rsidR="00710D69" w:rsidRPr="00203A6F" w:rsidRDefault="00710D69" w:rsidP="00203A6F">
      <w:pPr>
        <w:spacing w:line="276" w:lineRule="auto"/>
        <w:ind w:left="-284"/>
        <w:rPr>
          <w:b/>
        </w:rPr>
      </w:pPr>
      <w:r w:rsidRPr="00203A6F">
        <w:rPr>
          <w:b/>
        </w:rPr>
        <w:t xml:space="preserve">V. </w:t>
      </w:r>
      <w:r w:rsidR="00203A6F">
        <w:rPr>
          <w:b/>
        </w:rPr>
        <w:t xml:space="preserve">        </w:t>
      </w:r>
      <w:r w:rsidRPr="00203A6F">
        <w:rPr>
          <w:b/>
        </w:rPr>
        <w:t>ZWROT SAMOCHODU</w:t>
      </w:r>
    </w:p>
    <w:p w14:paraId="66D5DED6" w14:textId="77777777" w:rsidR="00710D69" w:rsidRDefault="00710D69" w:rsidP="00203A6F">
      <w:pPr>
        <w:pStyle w:val="Akapitzlist"/>
        <w:numPr>
          <w:ilvl w:val="0"/>
          <w:numId w:val="10"/>
        </w:numPr>
        <w:spacing w:line="276" w:lineRule="auto"/>
        <w:jc w:val="both"/>
      </w:pPr>
      <w:r>
        <w:t xml:space="preserve">W terminie </w:t>
      </w:r>
      <w:r w:rsidR="00366FCC">
        <w:t>5</w:t>
      </w:r>
      <w:r>
        <w:t xml:space="preserve"> dni od wygaśnięcia albo rozwiązania Umowy Zamawiający zobowiązany jest do zwrotu samochodu, w mieście siedziby Zamawiającego lub innym uzgodnionym przez Strony miejscu. Strony zobowiązują się do podpisania protokołu zdawczo-odbiorczego, który będzie zawierać w szczególności: opis samochodu (numer rejestracyjny, datę produkcji, numer VIN, inne numery producenckie, końcowy stan licznika, dane Zamawiającego i Wykonawcy) oraz datę zwrotu samochodu.</w:t>
      </w:r>
    </w:p>
    <w:p w14:paraId="35D29BFF" w14:textId="77777777" w:rsidR="00710D69" w:rsidRDefault="00710D69" w:rsidP="00203A6F">
      <w:pPr>
        <w:pStyle w:val="Akapitzlist"/>
        <w:numPr>
          <w:ilvl w:val="0"/>
          <w:numId w:val="10"/>
        </w:numPr>
        <w:spacing w:line="276" w:lineRule="auto"/>
        <w:jc w:val="both"/>
      </w:pPr>
      <w:r>
        <w:t>Jednocześnie ze zwrotem samochodu Zamawiający zwróci wszystkie kluczyki, piloty, dokumenty, dokumentację techniczną i akcesoria otrzymane przy wydaniu samochodu.</w:t>
      </w:r>
    </w:p>
    <w:p w14:paraId="6BB760D2" w14:textId="77777777" w:rsidR="00710D69" w:rsidRDefault="00710D69" w:rsidP="00203A6F">
      <w:pPr>
        <w:pStyle w:val="Akapitzlist"/>
        <w:numPr>
          <w:ilvl w:val="0"/>
          <w:numId w:val="10"/>
        </w:numPr>
        <w:spacing w:line="276" w:lineRule="auto"/>
        <w:jc w:val="both"/>
      </w:pPr>
      <w:r>
        <w:t>W momencie zwrotu samochód powinien być umyty i czysty wewnątrz.</w:t>
      </w:r>
    </w:p>
    <w:p w14:paraId="750A5AA9" w14:textId="77777777" w:rsidR="00710D69" w:rsidRDefault="00710D69" w:rsidP="00203A6F">
      <w:pPr>
        <w:pStyle w:val="Akapitzlist"/>
        <w:numPr>
          <w:ilvl w:val="0"/>
          <w:numId w:val="10"/>
        </w:numPr>
        <w:spacing w:line="276" w:lineRule="auto"/>
        <w:jc w:val="both"/>
      </w:pPr>
      <w:r>
        <w:t>W przypadku kasacji lub utraty samochodu, Zamawiający powinien dokonać zwrotu tych elementów wyposażenia samochodu i akcesoriów, których zwrot jest możliwy.</w:t>
      </w:r>
    </w:p>
    <w:p w14:paraId="294507B2" w14:textId="77777777" w:rsidR="00710D69" w:rsidRDefault="00710D69" w:rsidP="00203A6F">
      <w:pPr>
        <w:pStyle w:val="Akapitzlist"/>
        <w:numPr>
          <w:ilvl w:val="0"/>
          <w:numId w:val="10"/>
        </w:numPr>
        <w:spacing w:line="276" w:lineRule="auto"/>
        <w:jc w:val="both"/>
      </w:pPr>
      <w:r>
        <w:t>Zamawiający ma prawo uczestniczyć we wszystkich czynnościach związanych ze zwrotem samochodu oraz oceną jego stanu technicznego.</w:t>
      </w:r>
    </w:p>
    <w:p w14:paraId="58450CB5" w14:textId="77777777" w:rsidR="00710D69" w:rsidRDefault="00710D69" w:rsidP="00203A6F">
      <w:pPr>
        <w:pStyle w:val="Akapitzlist"/>
        <w:numPr>
          <w:ilvl w:val="0"/>
          <w:numId w:val="10"/>
        </w:numPr>
        <w:spacing w:line="276" w:lineRule="auto"/>
        <w:jc w:val="both"/>
      </w:pPr>
      <w:r>
        <w:t>W przypadku naruszenia obowiązków wynikających z pkt 2 i 3, Wykonawca ma prawo do obciążenia Zamawiającego kosztami związanymi z uzyskaniem niezwróconych przedmiotów, akcesoriów i dokumentów oraz kosztami mycia i czyszczenia wnętrza samochodu.</w:t>
      </w:r>
    </w:p>
    <w:p w14:paraId="6C055BCF" w14:textId="77777777" w:rsidR="002F489F" w:rsidRDefault="00710D69" w:rsidP="00203A6F">
      <w:pPr>
        <w:pStyle w:val="Akapitzlist"/>
        <w:numPr>
          <w:ilvl w:val="0"/>
          <w:numId w:val="10"/>
        </w:numPr>
        <w:spacing w:line="276" w:lineRule="auto"/>
        <w:jc w:val="both"/>
      </w:pPr>
      <w:r>
        <w:t>Strony zastrzegają, iż uszkodzenia, które zostały wykryte i zgłoszone przez Zamawiającego w trakcie trwania Umowy, przed dniem zwrotu samochodu, a które są związane z wcześniej przeprowadzonymi przez Wykonawcę naprawami lub innymi czynnościami serwisowymi, nie będą stanowiły podstawy do obciążenia Zamawiającego kosztami potrzebnymi do przywrócenia samochodu do należytego stanu.</w:t>
      </w:r>
    </w:p>
    <w:sectPr w:rsidR="002F48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2BB8B" w14:textId="77777777" w:rsidR="00591832" w:rsidRDefault="00591832" w:rsidP="00710D69">
      <w:pPr>
        <w:spacing w:after="0" w:line="240" w:lineRule="auto"/>
      </w:pPr>
      <w:r>
        <w:separator/>
      </w:r>
    </w:p>
  </w:endnote>
  <w:endnote w:type="continuationSeparator" w:id="0">
    <w:p w14:paraId="20528F4D" w14:textId="77777777" w:rsidR="00591832" w:rsidRDefault="00591832"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1B99" w14:textId="77777777" w:rsidR="00591832" w:rsidRDefault="00591832" w:rsidP="00710D69">
      <w:pPr>
        <w:spacing w:after="0" w:line="240" w:lineRule="auto"/>
      </w:pPr>
      <w:r>
        <w:separator/>
      </w:r>
    </w:p>
  </w:footnote>
  <w:footnote w:type="continuationSeparator" w:id="0">
    <w:p w14:paraId="141FCA9B" w14:textId="77777777" w:rsidR="00591832" w:rsidRDefault="00591832" w:rsidP="0071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01FE" w14:textId="77777777" w:rsidR="00710D69" w:rsidRDefault="00710D69" w:rsidP="00710D69">
    <w:pPr>
      <w:pStyle w:val="Nagwek"/>
      <w:jc w:val="right"/>
    </w:pPr>
    <w: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228"/>
    <w:multiLevelType w:val="hybridMultilevel"/>
    <w:tmpl w:val="322A0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7410B8"/>
    <w:multiLevelType w:val="hybridMultilevel"/>
    <w:tmpl w:val="41167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2865D8"/>
    <w:multiLevelType w:val="hybridMultilevel"/>
    <w:tmpl w:val="0F3E1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514542"/>
    <w:multiLevelType w:val="multilevel"/>
    <w:tmpl w:val="C05868BE"/>
    <w:lvl w:ilvl="0">
      <w:start w:val="1"/>
      <w:numFmt w:val="decimal"/>
      <w:lvlText w:val="%1."/>
      <w:lvlJc w:val="left"/>
      <w:pPr>
        <w:ind w:left="720" w:hanging="36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A8198E"/>
    <w:multiLevelType w:val="hybridMultilevel"/>
    <w:tmpl w:val="3BC8B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B33AF9"/>
    <w:multiLevelType w:val="hybridMultilevel"/>
    <w:tmpl w:val="4C42D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53258B"/>
    <w:multiLevelType w:val="hybridMultilevel"/>
    <w:tmpl w:val="BBEA9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400A3C"/>
    <w:multiLevelType w:val="multilevel"/>
    <w:tmpl w:val="062636FC"/>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191140A"/>
    <w:multiLevelType w:val="hybridMultilevel"/>
    <w:tmpl w:val="D118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5E4A2C"/>
    <w:multiLevelType w:val="multilevel"/>
    <w:tmpl w:val="062636FC"/>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9"/>
  </w:num>
  <w:num w:numId="3">
    <w:abstractNumId w:val="5"/>
  </w:num>
  <w:num w:numId="4">
    <w:abstractNumId w:val="0"/>
  </w:num>
  <w:num w:numId="5">
    <w:abstractNumId w:val="1"/>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C6"/>
    <w:rsid w:val="000C376A"/>
    <w:rsid w:val="000C541A"/>
    <w:rsid w:val="000C5E7E"/>
    <w:rsid w:val="000D321F"/>
    <w:rsid w:val="00154A86"/>
    <w:rsid w:val="00175408"/>
    <w:rsid w:val="00185B9D"/>
    <w:rsid w:val="00203A6F"/>
    <w:rsid w:val="00252691"/>
    <w:rsid w:val="002F489F"/>
    <w:rsid w:val="003048F0"/>
    <w:rsid w:val="00315278"/>
    <w:rsid w:val="0031735B"/>
    <w:rsid w:val="003530D2"/>
    <w:rsid w:val="00364D4A"/>
    <w:rsid w:val="00366FCC"/>
    <w:rsid w:val="003A6A8D"/>
    <w:rsid w:val="003D03CA"/>
    <w:rsid w:val="00591832"/>
    <w:rsid w:val="0060614E"/>
    <w:rsid w:val="006413C8"/>
    <w:rsid w:val="00663420"/>
    <w:rsid w:val="0068109A"/>
    <w:rsid w:val="006C2B43"/>
    <w:rsid w:val="00710D69"/>
    <w:rsid w:val="00725D2C"/>
    <w:rsid w:val="00725E1A"/>
    <w:rsid w:val="00824C19"/>
    <w:rsid w:val="00826F8A"/>
    <w:rsid w:val="00881D77"/>
    <w:rsid w:val="008C49E5"/>
    <w:rsid w:val="00A2072D"/>
    <w:rsid w:val="00A61D76"/>
    <w:rsid w:val="00AB4661"/>
    <w:rsid w:val="00AE04C1"/>
    <w:rsid w:val="00B90666"/>
    <w:rsid w:val="00B96AEE"/>
    <w:rsid w:val="00BA5010"/>
    <w:rsid w:val="00BB27E1"/>
    <w:rsid w:val="00BF3DF6"/>
    <w:rsid w:val="00C9269B"/>
    <w:rsid w:val="00CF7EC6"/>
    <w:rsid w:val="00D13585"/>
    <w:rsid w:val="00D36FE4"/>
    <w:rsid w:val="00DB634F"/>
    <w:rsid w:val="00E942BF"/>
    <w:rsid w:val="00EB677E"/>
    <w:rsid w:val="00F03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102A"/>
  <w15:chartTrackingRefBased/>
  <w15:docId w15:val="{E0CE6437-29C4-4725-9AF1-5041646D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D69"/>
    <w:pPr>
      <w:ind w:left="720"/>
      <w:contextualSpacing/>
    </w:pPr>
  </w:style>
  <w:style w:type="paragraph" w:styleId="Nagwek">
    <w:name w:val="header"/>
    <w:basedOn w:val="Normalny"/>
    <w:link w:val="NagwekZnak"/>
    <w:uiPriority w:val="99"/>
    <w:unhideWhenUsed/>
    <w:rsid w:val="00710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0D69"/>
  </w:style>
  <w:style w:type="paragraph" w:styleId="Stopka">
    <w:name w:val="footer"/>
    <w:basedOn w:val="Normalny"/>
    <w:link w:val="StopkaZnak"/>
    <w:uiPriority w:val="99"/>
    <w:unhideWhenUsed/>
    <w:rsid w:val="00710D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0D69"/>
  </w:style>
  <w:style w:type="paragraph" w:styleId="Tekstdymka">
    <w:name w:val="Balloon Text"/>
    <w:basedOn w:val="Normalny"/>
    <w:link w:val="TekstdymkaZnak"/>
    <w:uiPriority w:val="99"/>
    <w:semiHidden/>
    <w:unhideWhenUsed/>
    <w:rsid w:val="00B906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666"/>
    <w:rPr>
      <w:rFonts w:ascii="Segoe UI" w:hAnsi="Segoe UI" w:cs="Segoe UI"/>
      <w:sz w:val="18"/>
      <w:szCs w:val="18"/>
    </w:rPr>
  </w:style>
  <w:style w:type="character" w:styleId="Odwoaniedokomentarza">
    <w:name w:val="annotation reference"/>
    <w:basedOn w:val="Domylnaczcionkaakapitu"/>
    <w:uiPriority w:val="99"/>
    <w:semiHidden/>
    <w:unhideWhenUsed/>
    <w:rsid w:val="00D36FE4"/>
    <w:rPr>
      <w:sz w:val="16"/>
      <w:szCs w:val="16"/>
    </w:rPr>
  </w:style>
  <w:style w:type="paragraph" w:styleId="Tekstkomentarza">
    <w:name w:val="annotation text"/>
    <w:basedOn w:val="Normalny"/>
    <w:link w:val="TekstkomentarzaZnak"/>
    <w:uiPriority w:val="99"/>
    <w:semiHidden/>
    <w:unhideWhenUsed/>
    <w:rsid w:val="00D36F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6FE4"/>
    <w:rPr>
      <w:sz w:val="20"/>
      <w:szCs w:val="20"/>
    </w:rPr>
  </w:style>
  <w:style w:type="paragraph" w:styleId="Tematkomentarza">
    <w:name w:val="annotation subject"/>
    <w:basedOn w:val="Tekstkomentarza"/>
    <w:next w:val="Tekstkomentarza"/>
    <w:link w:val="TematkomentarzaZnak"/>
    <w:uiPriority w:val="99"/>
    <w:semiHidden/>
    <w:unhideWhenUsed/>
    <w:rsid w:val="00D36FE4"/>
    <w:rPr>
      <w:b/>
      <w:bCs/>
    </w:rPr>
  </w:style>
  <w:style w:type="character" w:customStyle="1" w:styleId="TematkomentarzaZnak">
    <w:name w:val="Temat komentarza Znak"/>
    <w:basedOn w:val="TekstkomentarzaZnak"/>
    <w:link w:val="Tematkomentarza"/>
    <w:uiPriority w:val="99"/>
    <w:semiHidden/>
    <w:rsid w:val="00D36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5963-0AE5-4441-AC0F-C5C9E10E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14873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Konopik</dc:creator>
  <cp:keywords/>
  <dc:description/>
  <cp:lastModifiedBy>Iwona Cios</cp:lastModifiedBy>
  <cp:revision>2</cp:revision>
  <dcterms:created xsi:type="dcterms:W3CDTF">2022-05-25T12:30:00Z</dcterms:created>
  <dcterms:modified xsi:type="dcterms:W3CDTF">2022-05-25T12:30:00Z</dcterms:modified>
</cp:coreProperties>
</file>