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04D2B" w14:textId="2F7AC7FF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28"/>
          <w:szCs w:val="28"/>
          <w:lang w:eastAsia="pl-PL"/>
        </w:rPr>
        <w:t>Komenda Powiatowa Państwowej Straży Pożarnej w</w:t>
      </w:r>
      <w:r w:rsidR="00890146">
        <w:rPr>
          <w:rFonts w:ascii="Times New Roman" w:eastAsia="Times New Roman" w:hAnsi="Times New Roman" w:cs="Times New Roman"/>
          <w:color w:val="2F5496"/>
          <w:sz w:val="28"/>
          <w:szCs w:val="28"/>
          <w:lang w:eastAsia="pl-PL"/>
        </w:rPr>
        <w:t xml:space="preserve"> Grodzisku Wlkp.</w:t>
      </w:r>
    </w:p>
    <w:p w14:paraId="538D31F4" w14:textId="59FE5971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Komenda Powiatowa Państwowej Straży Pożarnej w </w:t>
      </w:r>
      <w:r w:rsidR="00EB6BF0">
        <w:rPr>
          <w:rFonts w:ascii="Times New Roman" w:eastAsia="Times New Roman" w:hAnsi="Times New Roman" w:cs="Times New Roman"/>
          <w:sz w:val="28"/>
          <w:szCs w:val="28"/>
          <w:lang w:eastAsia="pl-PL"/>
        </w:rPr>
        <w:t>Grodzisku Wlkp.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jako jednostka organizacyjna Państwowej Straży Pożarnej jest urzędem zapewniającym obsługę Komendanta Powiatowego Państwowej Straży Pożarnej w </w:t>
      </w:r>
      <w:r w:rsidR="00EB6BF0">
        <w:rPr>
          <w:rFonts w:ascii="Times New Roman" w:eastAsia="Times New Roman" w:hAnsi="Times New Roman" w:cs="Times New Roman"/>
          <w:sz w:val="28"/>
          <w:szCs w:val="28"/>
          <w:lang w:eastAsia="pl-PL"/>
        </w:rPr>
        <w:t>Grodzisku Wlkp.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będącego organem administracji rządowej w sprawach organizacji krajowego systemu ratowniczo-gaśniczego oraz ochrony przeciwpożarowej podległym ministrowi właściwemu do spraw wewnętrznych </w:t>
      </w:r>
      <w:r w:rsidR="00EB6BF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i administracji.</w:t>
      </w:r>
    </w:p>
    <w:p w14:paraId="6AC2347B" w14:textId="77777777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Zgodnie z artykułem 13 ustawy z dnia 24 sierpnia 1991 r. o Państwowej Straży Pożarnej, do zadań komendanta powiatowego (miejskiego) Państwowej Straży Pożarnej należy:</w:t>
      </w:r>
    </w:p>
    <w:p w14:paraId="6352DB65" w14:textId="77777777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1) kierowanie komendą powiatową (miejs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ką) Państwowej Straży Pożarnej;</w:t>
      </w:r>
    </w:p>
    <w:p w14:paraId="0C1BD0DF" w14:textId="7CB79B69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2) organizowanie j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ednostek ratowniczo-gaśniczych;</w:t>
      </w:r>
    </w:p>
    <w:p w14:paraId="20FE8C27" w14:textId="2228A26D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3) organizowanie na obszarze powiatu krajowego systemu </w:t>
      </w:r>
      <w:r w:rsidR="00EB6BF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ratowniczo-gaśniczego;</w:t>
      </w:r>
    </w:p>
    <w:p w14:paraId="683C7330" w14:textId="605381DE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4) dysponowanie oraz kierowanie siłami i środkami krajowego systemu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ratowniczo-gaśniczego na obszarze powiatu poprz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ez swoje stanowisko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kierowania;</w:t>
      </w:r>
    </w:p>
    <w:p w14:paraId="17473A6D" w14:textId="721BDAF8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5) kierowanie jednostek organizacyjnych Państ</w:t>
      </w:r>
      <w:r w:rsidR="00EB6B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wowej Straży Pożarnej z obszaru 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powiatu do akcji ratowniczych i humanit</w:t>
      </w:r>
      <w:r w:rsidR="00EB6B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arnych poza granicę państwa, na 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podstawie wiążących Rzeczpospolitą Polską umów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porozumień międzynarodowych;</w:t>
      </w:r>
    </w:p>
    <w:p w14:paraId="7EBBD67C" w14:textId="229925CA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6) analizowanie działań ratowniczych prowadzonych na obszarze powiatu prze</w:t>
      </w:r>
      <w:r w:rsidR="00EB6B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podmioty krajowego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systemu ratowniczo-gaśniczego;</w:t>
      </w:r>
    </w:p>
    <w:p w14:paraId="287028C1" w14:textId="07205AE5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7) organizowanie i prowadzenie akcji ratowniczej;</w:t>
      </w:r>
    </w:p>
    <w:p w14:paraId="50C56346" w14:textId="71D83260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8) współdziałanie z komendantem gminnym ochrony przeciwpożarowej, </w:t>
      </w:r>
      <w:r w:rsidR="00EB6B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komendant ta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ki został zatrudniony w gminie;</w:t>
      </w:r>
    </w:p>
    <w:p w14:paraId="0D285EA8" w14:textId="3F7E4B0C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8a) współdziałanie z komendantem gminnym związku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ochotniczych straży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pożarnych;</w:t>
      </w:r>
    </w:p>
    <w:p w14:paraId="473EB4A5" w14:textId="60C414F7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9) rozpoznawanie zagrożeń pożarowych i innych miejscowych zagrożeń;</w:t>
      </w:r>
    </w:p>
    <w:p w14:paraId="1C0C5FD3" w14:textId="4BA4F65B" w:rsidR="004D5014" w:rsidRPr="004D5014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10) opracowywanie planów ratowniczych na obszarze powiatu; </w:t>
      </w:r>
    </w:p>
    <w:p w14:paraId="21C4E0E5" w14:textId="77777777" w:rsidR="004D5014" w:rsidRPr="004D5014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11) nadzorowanie przestrzegania przepisów przeciwpożarowych; </w:t>
      </w:r>
    </w:p>
    <w:p w14:paraId="18F4705C" w14:textId="77777777" w:rsidR="004D5014" w:rsidRPr="004D5014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12) wykonywanie zadań z zakresu ratownictwa; </w:t>
      </w:r>
    </w:p>
    <w:p w14:paraId="01875D15" w14:textId="78BC447D" w:rsidR="004D5014" w:rsidRPr="004D5014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13) wstępne ustalanie przyczyn oraz okoliczności powstania i rozprzestrzeniania się pożaru oraz miejscowego zagrożenia; </w:t>
      </w:r>
    </w:p>
    <w:p w14:paraId="410AAAA6" w14:textId="77777777" w:rsidR="004D5014" w:rsidRPr="004D5014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14) organizowanie szkolenia i doskonalenia pożarniczego; </w:t>
      </w:r>
    </w:p>
    <w:p w14:paraId="514168BD" w14:textId="77777777" w:rsidR="004D5014" w:rsidRPr="004D5014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15) szkolenie członków ochotniczych straży pożarnych; </w:t>
      </w:r>
    </w:p>
    <w:p w14:paraId="43FC0175" w14:textId="2AD216AA" w:rsidR="004D5014" w:rsidRPr="004D5014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16) inicjowanie  przedsięwzięć  w zakresie kultury fizycznej i sportu z udziałem podmiotów krajowego systemu ratowniczo-gaśniczego na obszarze powiatu; </w:t>
      </w:r>
    </w:p>
    <w:p w14:paraId="2337EB4B" w14:textId="79511643" w:rsidR="004D5014" w:rsidRPr="004D5014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17) wprowadzanie podwy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ższonej gotowości operacyjnej w 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komendzie  powiatowej (miejskiej)  Państwowej  Straży  Pożarnej  w sytuacji  zwiększonego prawdopodobieństwa katastrofy naturalnej lub awa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rii technicznej, których skutki mogą zagrozić życiu lub zdrowiu dużej liczby osób, 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mieniu  w wielkich rozmiarach  albo  środowisku  na znacznych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obszarach, oraz w przypadku wystąpienia i utrzymywania się wzmożonego zagrożenia pożarowego.</w:t>
      </w:r>
    </w:p>
    <w:p w14:paraId="334A62AE" w14:textId="77777777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Do zadań komendanta powiatowego (miejskiego) Państwowej Straży Pożarnej ponadto należy:</w:t>
      </w:r>
    </w:p>
    <w:p w14:paraId="00B0A5F3" w14:textId="77777777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1) współdziałanie z zarządem oddziału powiatow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ego związku ochotniczych straży 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poż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arnych;</w:t>
      </w:r>
    </w:p>
    <w:p w14:paraId="72A12EDD" w14:textId="77777777" w:rsidR="00046E81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2) przeprowadzanie inspekcji gotowości operacyjnej ochotniczych straży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pożarnych na obszarze powiatu, pod względem przygot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owania do działań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ratowniczych;</w:t>
      </w:r>
    </w:p>
    <w:p w14:paraId="47B87D29" w14:textId="2C8FBB50" w:rsidR="004D5014" w:rsidRPr="004D5014" w:rsidRDefault="004D5014" w:rsidP="00EB6BF0">
      <w:pPr>
        <w:spacing w:before="100" w:beforeAutospacing="1" w:after="100" w:afterAutospacing="1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3) realizowanie zadań wynikających z innych ustaw.</w:t>
      </w:r>
    </w:p>
    <w:p w14:paraId="0BA66078" w14:textId="77777777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Kontakt:</w:t>
      </w:r>
    </w:p>
    <w:p w14:paraId="08CF9584" w14:textId="77777777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dla osób niesłyszących lub słabosłyszących:</w:t>
      </w:r>
    </w:p>
    <w:p w14:paraId="1EA7AC17" w14:textId="1E50F8A7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 xml:space="preserve">Aby skutecznie komunikować się z Komendą Powiatową Państwowej Straży Pożarnej w </w:t>
      </w:r>
      <w:r w:rsidR="00046E81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Grodzisku Wlkp. osoby niesłyszące lub słabo</w:t>
      </w: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słyszące mogą:</w:t>
      </w:r>
    </w:p>
    <w:p w14:paraId="2181BE9B" w14:textId="77777777" w:rsidR="004D5014" w:rsidRPr="004D5014" w:rsidRDefault="004D5014" w:rsidP="00EB6B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F764C" w14:textId="77777777" w:rsidR="00046E81" w:rsidRPr="00046E81" w:rsidRDefault="004D5014" w:rsidP="00046E8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złożyć wniosek/wysłać pismo na adres: Komenda Powiatowa PSP w 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Grodzisku Wlkp.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Rakoniewicka 31, 62-065 Grodzisk Wlkp.,</w:t>
      </w:r>
    </w:p>
    <w:p w14:paraId="445B8F58" w14:textId="77777777" w:rsidR="00046E81" w:rsidRDefault="004D5014" w:rsidP="00046E8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załatwić sprawę przy pomocy osoby przybranej,</w:t>
      </w:r>
    </w:p>
    <w:p w14:paraId="1BF55FED" w14:textId="7BB55F5B" w:rsidR="00046E81" w:rsidRDefault="004D5014" w:rsidP="00046E8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E81">
        <w:rPr>
          <w:rFonts w:ascii="Times New Roman" w:eastAsia="Times New Roman" w:hAnsi="Times New Roman"/>
          <w:sz w:val="28"/>
          <w:szCs w:val="28"/>
          <w:lang w:eastAsia="pl-PL"/>
        </w:rPr>
        <w:t>wysłać e-mail na adres: </w:t>
      </w:r>
      <w:r w:rsidRPr="00046E81">
        <w:rPr>
          <w:rFonts w:ascii="Times New Roman" w:eastAsia="Times New Roman" w:hAnsi="Times New Roman"/>
          <w:lang w:eastAsia="pl-PL"/>
        </w:rPr>
        <w:t xml:space="preserve"> </w:t>
      </w:r>
      <w:hyperlink r:id="rId6" w:history="1">
        <w:r w:rsidR="00046E81" w:rsidRPr="00AE2FC4">
          <w:rPr>
            <w:rStyle w:val="Hipercze"/>
            <w:rFonts w:ascii="Times New Roman" w:hAnsi="Times New Roman"/>
            <w:sz w:val="28"/>
            <w:szCs w:val="28"/>
            <w:lang w:val="en-US"/>
          </w:rPr>
          <w:t>kppspgrodzisk@psp.wlkp.pl</w:t>
        </w:r>
      </w:hyperlink>
    </w:p>
    <w:p w14:paraId="42618F45" w14:textId="2B2889FA" w:rsidR="004D5014" w:rsidRPr="00046E81" w:rsidRDefault="004D5014" w:rsidP="00046E8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skontaktować się telefonicznie przy pomocy osoby trzeciej na numer telefonu:  </w:t>
      </w:r>
      <w:r w:rsidR="00046E81">
        <w:rPr>
          <w:rFonts w:ascii="Times New Roman" w:hAnsi="Times New Roman" w:cs="Times New Roman"/>
          <w:sz w:val="28"/>
          <w:szCs w:val="28"/>
        </w:rPr>
        <w:t>47 77 17 400</w:t>
      </w:r>
      <w:bookmarkStart w:id="0" w:name="_GoBack"/>
      <w:bookmarkEnd w:id="0"/>
    </w:p>
    <w:p w14:paraId="33C2215C" w14:textId="2BE68809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lastRenderedPageBreak/>
        <w:t xml:space="preserve">Wybierając formę komunikacji </w:t>
      </w:r>
      <w:r w:rsidR="00046E81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wymienioną w punkcie 1-3</w:t>
      </w: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 należy podać następujące informacje:</w:t>
      </w:r>
    </w:p>
    <w:p w14:paraId="3986915A" w14:textId="77777777" w:rsidR="004D5014" w:rsidRPr="004D5014" w:rsidRDefault="004D5014" w:rsidP="00EB6BF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osoby uprawnionej,</w:t>
      </w:r>
    </w:p>
    <w:p w14:paraId="7A82F5BF" w14:textId="77777777" w:rsidR="004D5014" w:rsidRPr="004D5014" w:rsidRDefault="004D5014" w:rsidP="00EB6BF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korespondencyjny wraz z kodem pocztowym,</w:t>
      </w:r>
    </w:p>
    <w:p w14:paraId="0D1A883E" w14:textId="77777777" w:rsidR="004D5014" w:rsidRPr="004D5014" w:rsidRDefault="004D5014" w:rsidP="00EB6BF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sposób komunikowania się z osobą uprawnioną – wskazanie adresu e-mail, numeru telefonu, numer faksu,</w:t>
      </w:r>
    </w:p>
    <w:p w14:paraId="4DE95CB5" w14:textId="4ADF5A84" w:rsidR="004D5014" w:rsidRPr="004D5014" w:rsidRDefault="004D5014" w:rsidP="00EB6BF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przedmiot rozmowy w Komendzie Powiatowej Państwowej Straży Pożarnej w </w:t>
      </w:r>
      <w:r w:rsidR="001C18B5">
        <w:rPr>
          <w:rFonts w:ascii="Times New Roman" w:eastAsia="Times New Roman" w:hAnsi="Times New Roman" w:cs="Times New Roman"/>
          <w:sz w:val="28"/>
          <w:szCs w:val="28"/>
          <w:lang w:eastAsia="pl-PL"/>
        </w:rPr>
        <w:t>Grodzisku Wlkp.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0C966FB6" w14:textId="77777777" w:rsidR="004D5014" w:rsidRPr="004D5014" w:rsidRDefault="004D5014" w:rsidP="00EB6BF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obecność osoby przybranej/potrzeba zapewnienie usługi tłumacza, ze wskazaniem wybranej metody komunikowania się PJM, SJM, SKOGN. </w:t>
      </w:r>
    </w:p>
    <w:p w14:paraId="02485870" w14:textId="5A9C5ABE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 xml:space="preserve">Informacje dla osób z niepełnosprawnościami niezbędne do wejścia i wjazdu na teren KP PSP w </w:t>
      </w:r>
      <w:r w:rsidR="00046E81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Grodzisku Wlkp. przy ulicy Rakoniewickiej 31</w:t>
      </w:r>
    </w:p>
    <w:p w14:paraId="2C756075" w14:textId="0CD2AE87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 xml:space="preserve">Wizyta gości w KP PSP </w:t>
      </w:r>
      <w:r w:rsidR="00046E81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w Grodzisku Wlkp.</w:t>
      </w:r>
    </w:p>
    <w:p w14:paraId="2E0242F2" w14:textId="32D38513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budynku prowadzi wejście od ul. </w:t>
      </w:r>
      <w:r w:rsidR="00046E81">
        <w:rPr>
          <w:rFonts w:ascii="Times New Roman" w:eastAsia="Times New Roman" w:hAnsi="Times New Roman" w:cs="Times New Roman"/>
          <w:sz w:val="28"/>
          <w:szCs w:val="28"/>
          <w:lang w:eastAsia="pl-PL"/>
        </w:rPr>
        <w:t>Rakoniewickiej</w:t>
      </w:r>
      <w:r w:rsidR="007D73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7D7305" w:rsidRPr="007D7305">
        <w:rPr>
          <w:rFonts w:ascii="Times New Roman" w:eastAsia="Times New Roman" w:hAnsi="Times New Roman" w:cs="Times New Roman"/>
          <w:sz w:val="28"/>
          <w:szCs w:val="28"/>
          <w:lang w:eastAsia="pl-PL"/>
        </w:rPr>
        <w:t>Drugie wejście, zalecane dla osób niepełnosprawnych znajduje się od strony parkingu dla pracowników komendy - wejście do budynku Jednostki Ratowniczo-Gaśniczej w Grodzisku Wlkp.</w:t>
      </w:r>
    </w:p>
    <w:p w14:paraId="27CF119C" w14:textId="4E46E4A8" w:rsid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 wejściem głównym znajduje się domofon umożliwiający informowanie </w:t>
      </w:r>
      <w:r w:rsidR="007D730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o przybyciu do budynku komendy.</w:t>
      </w:r>
    </w:p>
    <w:p w14:paraId="77A50670" w14:textId="21B51967" w:rsidR="007D7305" w:rsidRPr="007D7305" w:rsidRDefault="007D7305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7305">
        <w:rPr>
          <w:rFonts w:ascii="Times New Roman" w:eastAsia="Times New Roman" w:hAnsi="Times New Roman" w:cs="Times New Roman"/>
          <w:sz w:val="28"/>
          <w:szCs w:val="28"/>
          <w:lang w:eastAsia="pl-PL"/>
        </w:rPr>
        <w:t>Architektura budynku komendy uniemożliwia swobodne poruszanie się osób niepełnosprawnych z uwagi na klatki schodowe, brak podjazdów oraz wind. Swobodne por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7D7305">
        <w:rPr>
          <w:rFonts w:ascii="Times New Roman" w:eastAsia="Times New Roman" w:hAnsi="Times New Roman" w:cs="Times New Roman"/>
          <w:sz w:val="28"/>
          <w:szCs w:val="28"/>
          <w:lang w:eastAsia="pl-PL"/>
        </w:rPr>
        <w:t>szanie się osób niepełnosprawnych, możliwe jest na parterze budynku Jednostki Ratowniczo-Gaśniczej w Grodzisku Wlkp.</w:t>
      </w:r>
    </w:p>
    <w:p w14:paraId="2768C560" w14:textId="3B9C5351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Do budynku i wszystkich jego pomieszczeń można wejść z psem asystującym </w:t>
      </w:r>
      <w:r w:rsidR="007D730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i psem przewodnikiem.</w:t>
      </w:r>
    </w:p>
    <w:p w14:paraId="7968C9BD" w14:textId="77777777" w:rsidR="004D5014" w:rsidRPr="004D5014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W budynku Komendy nie ma pętli indukcyjnych.</w:t>
      </w:r>
    </w:p>
    <w:p w14:paraId="197B2CF0" w14:textId="77352E87" w:rsidR="00FE1A0F" w:rsidRPr="00350076" w:rsidRDefault="004D5014" w:rsidP="00EB6B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budynku nie ma oznaczeń w alfabecie brajla ani oznaczeń kontrastowych </w:t>
      </w:r>
      <w:r w:rsidR="007D730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lub w druku powiększonym dla osób niewidomych i słabowidzących.</w:t>
      </w:r>
    </w:p>
    <w:sectPr w:rsidR="00FE1A0F" w:rsidRPr="0035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ACE"/>
    <w:multiLevelType w:val="hybridMultilevel"/>
    <w:tmpl w:val="61FEE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C5134"/>
    <w:multiLevelType w:val="multilevel"/>
    <w:tmpl w:val="E318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F7451"/>
    <w:multiLevelType w:val="multilevel"/>
    <w:tmpl w:val="1C92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14"/>
    <w:rsid w:val="00046E81"/>
    <w:rsid w:val="001C18B5"/>
    <w:rsid w:val="00350076"/>
    <w:rsid w:val="004D5014"/>
    <w:rsid w:val="007802B0"/>
    <w:rsid w:val="007D7305"/>
    <w:rsid w:val="00856577"/>
    <w:rsid w:val="00890146"/>
    <w:rsid w:val="00EB6BF0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2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7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46E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7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46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pspgrodzisk@psp.wl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prewencja2</dc:creator>
  <cp:lastModifiedBy>Dadi</cp:lastModifiedBy>
  <cp:revision>4</cp:revision>
  <cp:lastPrinted>2021-09-28T20:01:00Z</cp:lastPrinted>
  <dcterms:created xsi:type="dcterms:W3CDTF">2021-09-28T20:00:00Z</dcterms:created>
  <dcterms:modified xsi:type="dcterms:W3CDTF">2021-09-28T20:02:00Z</dcterms:modified>
</cp:coreProperties>
</file>