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16CE3240" w14:textId="000C50E4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387E443" w14:textId="3F4CC957" w:rsidR="00F956BD" w:rsidRDefault="00F956BD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6A7F5D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3A502E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5F8ABE61" w14:textId="77777777" w:rsidR="00F956BD" w:rsidRDefault="00F956BD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5C6C4163" w14:textId="50476F6E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40155007" w14:textId="65A325E1"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21723B">
        <w:rPr>
          <w:b/>
          <w:sz w:val="24"/>
          <w:szCs w:val="24"/>
        </w:rPr>
        <w:t>Zakład Gazowniczy w Krakowie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</w:r>
      <w:r w:rsidR="0021723B" w:rsidRPr="0021723B">
        <w:rPr>
          <w:b/>
          <w:sz w:val="24"/>
          <w:szCs w:val="24"/>
        </w:rPr>
        <w:t>ul. Gazowa 16, 31</w:t>
      </w:r>
      <w:r w:rsidR="00F956BD">
        <w:rPr>
          <w:b/>
          <w:sz w:val="24"/>
          <w:szCs w:val="24"/>
        </w:rPr>
        <w:t xml:space="preserve"> </w:t>
      </w:r>
      <w:r w:rsidR="0021723B" w:rsidRPr="0021723B">
        <w:rPr>
          <w:b/>
          <w:sz w:val="24"/>
          <w:szCs w:val="24"/>
        </w:rPr>
        <w:t>-</w:t>
      </w:r>
      <w:r w:rsidR="00F956BD">
        <w:rPr>
          <w:b/>
          <w:sz w:val="24"/>
          <w:szCs w:val="24"/>
        </w:rPr>
        <w:t xml:space="preserve"> </w:t>
      </w:r>
      <w:r w:rsidR="0021723B" w:rsidRPr="0021723B">
        <w:rPr>
          <w:b/>
          <w:sz w:val="24"/>
          <w:szCs w:val="24"/>
        </w:rPr>
        <w:t>060 Kraków</w:t>
      </w:r>
      <w:r w:rsidRPr="009D2054">
        <w:rPr>
          <w:b/>
          <w:sz w:val="24"/>
          <w:szCs w:val="24"/>
        </w:rPr>
        <w:br/>
        <w:t xml:space="preserve">tel. </w:t>
      </w:r>
      <w:r w:rsidR="0021723B" w:rsidRPr="0021723B">
        <w:rPr>
          <w:b/>
          <w:sz w:val="24"/>
          <w:szCs w:val="24"/>
        </w:rPr>
        <w:t>12 628 11 11</w:t>
      </w:r>
    </w:p>
    <w:p w14:paraId="397C8F58" w14:textId="77777777" w:rsidR="00F956BD" w:rsidRDefault="00F956BD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0CABE6F3" w14:textId="68B66CE6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(PISEMNY NIEOGRANICZONY)</w:t>
      </w:r>
    </w:p>
    <w:p w14:paraId="6BB2A300" w14:textId="6F70A90E" w:rsidR="00536B90" w:rsidRPr="001F4F1D" w:rsidRDefault="00F956BD" w:rsidP="00536B90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sprzedaż </w:t>
      </w:r>
      <w:r w:rsidR="0021723B" w:rsidRPr="0021723B">
        <w:rPr>
          <w:b/>
          <w:sz w:val="24"/>
          <w:szCs w:val="24"/>
        </w:rPr>
        <w:t xml:space="preserve">prawa użytkowania wieczystego gruntu składającego się </w:t>
      </w:r>
      <w:r w:rsidR="00536B90">
        <w:rPr>
          <w:b/>
          <w:sz w:val="24"/>
          <w:szCs w:val="24"/>
        </w:rPr>
        <w:br/>
      </w:r>
      <w:r w:rsidR="00536B90" w:rsidRPr="001F4F1D">
        <w:rPr>
          <w:b/>
          <w:sz w:val="24"/>
          <w:szCs w:val="24"/>
        </w:rPr>
        <w:t xml:space="preserve">z działki nr 581/2  o powierzchni 0,01 ha, </w:t>
      </w:r>
    </w:p>
    <w:p w14:paraId="3F243A80" w14:textId="50127286" w:rsidR="00536B90" w:rsidRPr="001F4F1D" w:rsidRDefault="00536B90" w:rsidP="00536B90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F4F1D">
        <w:rPr>
          <w:b/>
          <w:sz w:val="24"/>
          <w:szCs w:val="24"/>
        </w:rPr>
        <w:t>położonej w m. Rząska przy ul. Balickiej, gm. Zabierzów</w:t>
      </w:r>
      <w:r w:rsidR="00F956BD">
        <w:rPr>
          <w:b/>
          <w:sz w:val="24"/>
          <w:szCs w:val="24"/>
        </w:rPr>
        <w:t>.</w:t>
      </w:r>
    </w:p>
    <w:p w14:paraId="776A9F58" w14:textId="6BE511F2" w:rsidR="0021723B" w:rsidRPr="009D2054" w:rsidRDefault="0021723B" w:rsidP="00536B90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16311BE" w14:textId="5F72492D"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21723B">
        <w:rPr>
          <w:b/>
          <w:sz w:val="24"/>
          <w:szCs w:val="24"/>
        </w:rPr>
        <w:t xml:space="preserve"> </w:t>
      </w:r>
      <w:r w:rsidR="006741F9">
        <w:rPr>
          <w:b/>
          <w:sz w:val="24"/>
          <w:szCs w:val="24"/>
        </w:rPr>
        <w:t>7</w:t>
      </w:r>
      <w:r w:rsidR="0021723B">
        <w:rPr>
          <w:b/>
          <w:sz w:val="24"/>
          <w:szCs w:val="24"/>
        </w:rPr>
        <w:t> </w:t>
      </w:r>
      <w:r w:rsidR="006741F9">
        <w:rPr>
          <w:b/>
          <w:sz w:val="24"/>
          <w:szCs w:val="24"/>
        </w:rPr>
        <w:t>910</w:t>
      </w:r>
      <w:r w:rsidR="0021723B">
        <w:rPr>
          <w:b/>
          <w:sz w:val="24"/>
          <w:szCs w:val="24"/>
        </w:rPr>
        <w:t>,</w:t>
      </w:r>
      <w:r w:rsidR="006741F9">
        <w:rPr>
          <w:b/>
          <w:sz w:val="24"/>
          <w:szCs w:val="24"/>
        </w:rPr>
        <w:t>00</w:t>
      </w:r>
      <w:r w:rsidR="0021723B">
        <w:rPr>
          <w:b/>
          <w:sz w:val="24"/>
          <w:szCs w:val="24"/>
        </w:rPr>
        <w:t xml:space="preserve"> zł</w:t>
      </w:r>
      <w:r w:rsidRPr="009D2054">
        <w:rPr>
          <w:b/>
          <w:sz w:val="24"/>
          <w:szCs w:val="24"/>
        </w:rPr>
        <w:t xml:space="preserve"> </w:t>
      </w:r>
      <w:r w:rsidR="006741F9">
        <w:rPr>
          <w:b/>
          <w:sz w:val="24"/>
          <w:szCs w:val="24"/>
        </w:rPr>
        <w:t>netto</w:t>
      </w:r>
      <w:r w:rsidRPr="009D2054">
        <w:rPr>
          <w:b/>
          <w:sz w:val="24"/>
          <w:szCs w:val="24"/>
        </w:rPr>
        <w:t>.</w:t>
      </w:r>
    </w:p>
    <w:p w14:paraId="00AC94B2" w14:textId="10AAAD34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21723B">
        <w:rPr>
          <w:b/>
          <w:sz w:val="24"/>
          <w:szCs w:val="24"/>
        </w:rPr>
        <w:t xml:space="preserve"> 1</w:t>
      </w:r>
      <w:r w:rsidR="006741F9">
        <w:rPr>
          <w:b/>
          <w:sz w:val="24"/>
          <w:szCs w:val="24"/>
        </w:rPr>
        <w:t xml:space="preserve"> 0</w:t>
      </w:r>
      <w:r w:rsidR="0021723B">
        <w:rPr>
          <w:b/>
          <w:sz w:val="24"/>
          <w:szCs w:val="24"/>
        </w:rPr>
        <w:t xml:space="preserve">00,00 </w:t>
      </w:r>
      <w:r w:rsidRPr="009D2054">
        <w:rPr>
          <w:b/>
          <w:sz w:val="24"/>
          <w:szCs w:val="24"/>
        </w:rPr>
        <w:t>zł.</w:t>
      </w:r>
    </w:p>
    <w:p w14:paraId="77D12F14" w14:textId="3EF12725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6741F9">
        <w:rPr>
          <w:b/>
          <w:sz w:val="24"/>
          <w:szCs w:val="24"/>
        </w:rPr>
        <w:t>10</w:t>
      </w:r>
      <w:r w:rsidR="0021723B">
        <w:rPr>
          <w:b/>
          <w:sz w:val="24"/>
          <w:szCs w:val="24"/>
        </w:rPr>
        <w:t>.</w:t>
      </w:r>
      <w:r w:rsidR="006741F9">
        <w:rPr>
          <w:b/>
          <w:sz w:val="24"/>
          <w:szCs w:val="24"/>
        </w:rPr>
        <w:t>02</w:t>
      </w:r>
      <w:r w:rsidR="0021723B">
        <w:rPr>
          <w:b/>
          <w:sz w:val="24"/>
          <w:szCs w:val="24"/>
        </w:rPr>
        <w:t>.202</w:t>
      </w:r>
      <w:r w:rsidR="006741F9">
        <w:rPr>
          <w:b/>
          <w:sz w:val="24"/>
          <w:szCs w:val="24"/>
        </w:rPr>
        <w:t>3</w:t>
      </w:r>
      <w:r w:rsidR="0021723B">
        <w:rPr>
          <w:b/>
          <w:sz w:val="24"/>
          <w:szCs w:val="24"/>
        </w:rPr>
        <w:t xml:space="preserve"> r.</w:t>
      </w:r>
      <w:r w:rsidRPr="009D2054">
        <w:rPr>
          <w:b/>
          <w:sz w:val="24"/>
          <w:szCs w:val="24"/>
        </w:rPr>
        <w:t xml:space="preserve"> o godz. </w:t>
      </w:r>
      <w:r w:rsidR="006741F9">
        <w:rPr>
          <w:b/>
          <w:sz w:val="24"/>
          <w:szCs w:val="24"/>
        </w:rPr>
        <w:t>09</w:t>
      </w:r>
      <w:r w:rsidR="0021723B">
        <w:rPr>
          <w:b/>
          <w:sz w:val="24"/>
          <w:szCs w:val="24"/>
        </w:rPr>
        <w:t>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w siedzibie zbywcy</w:t>
      </w:r>
      <w:r w:rsidR="004743AB">
        <w:rPr>
          <w:b/>
          <w:sz w:val="24"/>
          <w:szCs w:val="24"/>
        </w:rPr>
        <w:t xml:space="preserve"> – Tarnów</w:t>
      </w:r>
      <w:r w:rsidR="00F956BD">
        <w:rPr>
          <w:b/>
          <w:sz w:val="24"/>
          <w:szCs w:val="24"/>
        </w:rPr>
        <w:t>,</w:t>
      </w:r>
      <w:r w:rsidR="004743AB">
        <w:rPr>
          <w:b/>
          <w:sz w:val="24"/>
          <w:szCs w:val="24"/>
        </w:rPr>
        <w:t xml:space="preserve"> ul. Bandrowskiego 16</w:t>
      </w:r>
      <w:r w:rsidRPr="009D2054">
        <w:rPr>
          <w:b/>
          <w:sz w:val="24"/>
          <w:szCs w:val="24"/>
        </w:rPr>
        <w:t>.</w:t>
      </w:r>
    </w:p>
    <w:p w14:paraId="2F07F7DF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FBCF0B7" w14:textId="33F6D6F1" w:rsidR="00B94F2E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</w:p>
    <w:p w14:paraId="6E6B79FD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="00B94F2E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ww. informacjami oraz stanem technicznym nieruchomości.</w:t>
      </w:r>
    </w:p>
    <w:p w14:paraId="2C33D320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3ACA4FDD" w14:textId="09E6D414" w:rsidR="0021723B" w:rsidRPr="0021723B" w:rsidRDefault="0021723B" w:rsidP="00F956BD">
      <w:pPr>
        <w:jc w:val="center"/>
        <w:rPr>
          <w:b/>
          <w:sz w:val="24"/>
        </w:rPr>
      </w:pPr>
      <w:r w:rsidRPr="0021723B">
        <w:rPr>
          <w:b/>
          <w:sz w:val="24"/>
        </w:rPr>
        <w:t xml:space="preserve">Informacje na temat nieruchomości można uzyskać </w:t>
      </w:r>
      <w:r w:rsidR="00F956BD">
        <w:rPr>
          <w:b/>
          <w:sz w:val="24"/>
        </w:rPr>
        <w:br/>
      </w:r>
      <w:r w:rsidRPr="0021723B">
        <w:rPr>
          <w:b/>
          <w:sz w:val="24"/>
        </w:rPr>
        <w:t>tel.nr 14 63 23 989, 12 62 81 121 od poniedziałku do piątku</w:t>
      </w:r>
    </w:p>
    <w:p w14:paraId="7E66B2C3" w14:textId="369CB1B9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w godz. 8:00 – 14:00</w:t>
      </w:r>
    </w:p>
    <w:p w14:paraId="44E4EF1B" w14:textId="77777777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(z wyjątkiem dnia przetargu).</w:t>
      </w:r>
    </w:p>
    <w:p w14:paraId="1DB5B9D9" w14:textId="77777777" w:rsidR="0021723B" w:rsidRPr="0021723B" w:rsidRDefault="0021723B" w:rsidP="0021723B">
      <w:pPr>
        <w:jc w:val="center"/>
        <w:rPr>
          <w:b/>
          <w:sz w:val="24"/>
        </w:rPr>
      </w:pPr>
    </w:p>
    <w:p w14:paraId="5FA787E8" w14:textId="7E5455E1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Informacje na temat warunków i zasad uczestnictwa</w:t>
      </w:r>
    </w:p>
    <w:p w14:paraId="3915B376" w14:textId="046F9E1D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w przetargu:</w:t>
      </w:r>
    </w:p>
    <w:p w14:paraId="10928A17" w14:textId="49117E4D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nr 14 63 23 989, 12 62 81 121 od poniedziałku do piątku</w:t>
      </w:r>
    </w:p>
    <w:p w14:paraId="60C84E20" w14:textId="1A3B8199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w godz. 8:00 – 14:00</w:t>
      </w:r>
    </w:p>
    <w:p w14:paraId="71F0F629" w14:textId="6C54E445" w:rsidR="005F48E0" w:rsidRDefault="0021723B" w:rsidP="0021723B">
      <w:pPr>
        <w:jc w:val="center"/>
        <w:rPr>
          <w:sz w:val="20"/>
          <w:szCs w:val="20"/>
        </w:rPr>
      </w:pPr>
      <w:r w:rsidRPr="0021723B">
        <w:rPr>
          <w:b/>
          <w:sz w:val="24"/>
        </w:rPr>
        <w:t>(z wyjątkiem dnia przetargu).</w:t>
      </w:r>
    </w:p>
    <w:p w14:paraId="44206A72" w14:textId="77777777"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F61AB" w14:textId="77777777" w:rsidR="00BA3BDD" w:rsidRDefault="00BA3BDD">
      <w:r>
        <w:separator/>
      </w:r>
    </w:p>
  </w:endnote>
  <w:endnote w:type="continuationSeparator" w:id="0">
    <w:p w14:paraId="0593EA12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670A2BF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07274" w14:textId="77777777" w:rsidR="00BA3BDD" w:rsidRDefault="00BA3BDD">
      <w:r>
        <w:separator/>
      </w:r>
    </w:p>
  </w:footnote>
  <w:footnote w:type="continuationSeparator" w:id="0">
    <w:p w14:paraId="6A501428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6180AEA8" wp14:editId="29D5B919">
          <wp:simplePos x="0" y="0"/>
          <wp:positionH relativeFrom="page">
            <wp:posOffset>9525</wp:posOffset>
          </wp:positionH>
          <wp:positionV relativeFrom="page">
            <wp:posOffset>1209675</wp:posOffset>
          </wp:positionV>
          <wp:extent cx="7560310" cy="1076325"/>
          <wp:effectExtent l="0" t="0" r="254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44B35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1723B"/>
    <w:rsid w:val="00225BA1"/>
    <w:rsid w:val="002553CC"/>
    <w:rsid w:val="00263D91"/>
    <w:rsid w:val="00290C9C"/>
    <w:rsid w:val="002C0CD8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743AB"/>
    <w:rsid w:val="00484FFC"/>
    <w:rsid w:val="004A18B5"/>
    <w:rsid w:val="004B44C1"/>
    <w:rsid w:val="004B6488"/>
    <w:rsid w:val="004C1919"/>
    <w:rsid w:val="004C3EB1"/>
    <w:rsid w:val="004D4A4B"/>
    <w:rsid w:val="00536B90"/>
    <w:rsid w:val="005525EE"/>
    <w:rsid w:val="00574E0D"/>
    <w:rsid w:val="005809CB"/>
    <w:rsid w:val="005923E7"/>
    <w:rsid w:val="005C73A6"/>
    <w:rsid w:val="005D44A5"/>
    <w:rsid w:val="005F48E0"/>
    <w:rsid w:val="006210DF"/>
    <w:rsid w:val="0062643F"/>
    <w:rsid w:val="006741F9"/>
    <w:rsid w:val="006D1F97"/>
    <w:rsid w:val="006E3628"/>
    <w:rsid w:val="006F3D07"/>
    <w:rsid w:val="00706BBF"/>
    <w:rsid w:val="00710054"/>
    <w:rsid w:val="00722517"/>
    <w:rsid w:val="0073578B"/>
    <w:rsid w:val="00752034"/>
    <w:rsid w:val="00777F61"/>
    <w:rsid w:val="00780CE9"/>
    <w:rsid w:val="00781AD9"/>
    <w:rsid w:val="00796ACF"/>
    <w:rsid w:val="00821AB9"/>
    <w:rsid w:val="00844994"/>
    <w:rsid w:val="00850FF5"/>
    <w:rsid w:val="00951147"/>
    <w:rsid w:val="00952ACB"/>
    <w:rsid w:val="00964A97"/>
    <w:rsid w:val="009B6DDB"/>
    <w:rsid w:val="009D2054"/>
    <w:rsid w:val="009D7D42"/>
    <w:rsid w:val="009E15A2"/>
    <w:rsid w:val="009F3556"/>
    <w:rsid w:val="00A3328D"/>
    <w:rsid w:val="00A63D2F"/>
    <w:rsid w:val="00A66081"/>
    <w:rsid w:val="00AC1AC9"/>
    <w:rsid w:val="00AC7E71"/>
    <w:rsid w:val="00AF6AC6"/>
    <w:rsid w:val="00B030CE"/>
    <w:rsid w:val="00B209A3"/>
    <w:rsid w:val="00B211D4"/>
    <w:rsid w:val="00B25CC0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CF72DD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ED5FB5"/>
    <w:rsid w:val="00F1023D"/>
    <w:rsid w:val="00F1563A"/>
    <w:rsid w:val="00F26991"/>
    <w:rsid w:val="00F84177"/>
    <w:rsid w:val="00F8692B"/>
    <w:rsid w:val="00F956BD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2021-03-17T23:00:00+00:00</wapObowiazujeOd>
    <wapDataWydania xmlns="c1876336-ecf6-4d04-83f9-df4cad67950a">2021-03-17T23:00:00+00:00</wapDataWydani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a6cc4a44-48b3-4e58-add4-1ff9a04e38b4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2760-120B-46D1-B545-EBAFAA5E2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41248-B798-4059-8BAF-5471409AECC2}">
  <ds:schemaRefs>
    <ds:schemaRef ds:uri="c1876336-ecf6-4d04-83f9-df4cad67950a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7b1cf317-af41-45ad-8637-b483ded5e117"/>
    <ds:schemaRef ds:uri="http://purl.org/dc/terms/"/>
    <ds:schemaRef ds:uri="http://schemas.microsoft.com/office/2006/documentManagement/types"/>
    <ds:schemaRef ds:uri="fba29d6e-f8c2-4bc3-abcc-87fa78023cc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7667788-A7F6-4633-837E-2EBF5020C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81BD5F-1133-4DB4-AC6D-3441980BDA0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0DAE3F1-2FA9-4B53-8608-B3DD6D77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2</Pages>
  <Words>177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Blaszczak Anna</cp:lastModifiedBy>
  <cp:revision>2</cp:revision>
  <cp:lastPrinted>2020-03-06T08:23:00Z</cp:lastPrinted>
  <dcterms:created xsi:type="dcterms:W3CDTF">2023-01-26T07:10:00Z</dcterms:created>
  <dcterms:modified xsi:type="dcterms:W3CDTF">2023-01-26T07:10:00Z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DataOstatniejWersji">
    <vt:filetime>2021-03-18T08:11:23Z</vt:filetime>
  </property>
  <property fmtid="{D5CDD505-2E9C-101B-9397-08002B2CF9AE}" pid="4" name="WorkflowChangePath">
    <vt:lpwstr>8379072f-fac7-4857-8213-1ab9bbb0aff9,2;</vt:lpwstr>
  </property>
  <property fmtid="{D5CDD505-2E9C-101B-9397-08002B2CF9AE}" pid="5" name="_docset_NoMedatataSyncRequired">
    <vt:lpwstr>False</vt:lpwstr>
  </property>
  <property fmtid="{D5CDD505-2E9C-101B-9397-08002B2CF9AE}" pid="6" name="MSIP_Label_49f13cfd-5796-464f-b156-41c62f2d4b30_Enabled">
    <vt:lpwstr>true</vt:lpwstr>
  </property>
  <property fmtid="{D5CDD505-2E9C-101B-9397-08002B2CF9AE}" pid="7" name="MSIP_Label_49f13cfd-5796-464f-b156-41c62f2d4b30_SetDate">
    <vt:lpwstr>2021-06-21T11:07:04Z</vt:lpwstr>
  </property>
  <property fmtid="{D5CDD505-2E9C-101B-9397-08002B2CF9AE}" pid="8" name="MSIP_Label_49f13cfd-5796-464f-b156-41c62f2d4b30_Method">
    <vt:lpwstr>Privileged</vt:lpwstr>
  </property>
  <property fmtid="{D5CDD505-2E9C-101B-9397-08002B2CF9AE}" pid="9" name="MSIP_Label_49f13cfd-5796-464f-b156-41c62f2d4b30_Name">
    <vt:lpwstr>49f13cfd-5796-464f-b156-41c62f2d4b30</vt:lpwstr>
  </property>
  <property fmtid="{D5CDD505-2E9C-101B-9397-08002B2CF9AE}" pid="10" name="MSIP_Label_49f13cfd-5796-464f-b156-41c62f2d4b30_SiteId">
    <vt:lpwstr>ef14d27b-bd2c-4b20-81f6-f50d7f33c306</vt:lpwstr>
  </property>
  <property fmtid="{D5CDD505-2E9C-101B-9397-08002B2CF9AE}" pid="11" name="MSIP_Label_49f13cfd-5796-464f-b156-41c62f2d4b30_ActionId">
    <vt:lpwstr>ad112581-30f7-4f6c-a02a-a78259affe12</vt:lpwstr>
  </property>
  <property fmtid="{D5CDD505-2E9C-101B-9397-08002B2CF9AE}" pid="12" name="MSIP_Label_49f13cfd-5796-464f-b156-41c62f2d4b30_ContentBits">
    <vt:lpwstr>0</vt:lpwstr>
  </property>
</Properties>
</file>