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C60612" w:rsidRPr="00C60612">
              <w:rPr>
                <w:rFonts w:ascii="Calibri" w:hAnsi="Calibri" w:cs="Calibri"/>
                <w:b/>
                <w:i/>
                <w:sz w:val="22"/>
                <w:szCs w:val="22"/>
              </w:rPr>
              <w:t>Otwarta Zachęta. Digitalizacja i udostępnienie polskich zasobów sztuki współczesnej ze zbiorów Zachęty - Narodowej Galerii Sztuki oraz budowa narzędzi informatycznych, rozwój kompetencji kadr kultury, animacja i pro-mocja służące wykorzystaniu i przetwarzaniu cyfrowych zasobów kultury w celach edukacyjnych, naukowych i twórczych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C60612" w:rsidRPr="00C60612">
              <w:rPr>
                <w:rFonts w:ascii="Calibri" w:hAnsi="Calibri" w:cs="Calibri"/>
                <w:i/>
                <w:sz w:val="22"/>
                <w:szCs w:val="22"/>
              </w:rPr>
              <w:t>Zachęta - Narodowa Galerią Sztuki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60612" w:rsidRPr="00A06425" w:rsidTr="00B27DFC">
        <w:tc>
          <w:tcPr>
            <w:tcW w:w="562" w:type="dxa"/>
            <w:shd w:val="clear" w:color="auto" w:fill="auto"/>
          </w:tcPr>
          <w:p w:rsidR="00C60612" w:rsidRPr="00A06425" w:rsidRDefault="00C60612" w:rsidP="00C6061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60612" w:rsidRPr="00A06425" w:rsidRDefault="00C60612" w:rsidP="00C6061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Pr="00DD16F6" w:rsidRDefault="00C60612" w:rsidP="00C606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Default="00C60612" w:rsidP="00C606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 wskazano wnioskodawcę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12" w:rsidRDefault="00C60612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Wnioskodawcą dla projektu jest Minister Kultury i Dziedzictwa Narodowego. Proszę o korektę raportu</w:t>
            </w:r>
          </w:p>
        </w:tc>
        <w:tc>
          <w:tcPr>
            <w:tcW w:w="1501" w:type="dxa"/>
          </w:tcPr>
          <w:p w:rsidR="00C60612" w:rsidRPr="00A06425" w:rsidRDefault="00C60612" w:rsidP="00C606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6026" w:rsidRPr="00A06425" w:rsidTr="003B5CB7">
        <w:tc>
          <w:tcPr>
            <w:tcW w:w="562" w:type="dxa"/>
            <w:shd w:val="clear" w:color="auto" w:fill="auto"/>
          </w:tcPr>
          <w:p w:rsidR="00176026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6026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1760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rozważyć wyeliminowanie wpisów określanych jako „Zadanie” – aktywności wykazane w tych wierszach nie wskazują na konkretny punkt w czasie a długotrwały proces. Charakterystyczne dla kamienia milowego jest odniesienie do konkretnego punku na osi czasu, będącego punktem rozliczenia</w:t>
            </w:r>
            <w:r w:rsidR="000605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etapu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prac projektowych.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176026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Raport rozpisuje </w:t>
            </w:r>
            <w:r w:rsidR="000605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„Zadania”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konkretne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etapy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umieszczone w wierszach niżej, p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roponuję 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ozostawienie tych wpisów przy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jednoczesnym wykreśleniu Zadań. Zyska na tym przejrzystość dokumentu (likwidacja powtórzeń), a zakres </w:t>
            </w:r>
            <w:proofErr w:type="spellStart"/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pozostanie wyczerpany.</w:t>
            </w:r>
          </w:p>
        </w:tc>
        <w:tc>
          <w:tcPr>
            <w:tcW w:w="1501" w:type="dxa"/>
          </w:tcPr>
          <w:p w:rsidR="00176026" w:rsidRPr="00A06425" w:rsidRDefault="00176026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6026" w:rsidRPr="00A06425" w:rsidTr="003B5CB7">
        <w:tc>
          <w:tcPr>
            <w:tcW w:w="562" w:type="dxa"/>
            <w:shd w:val="clear" w:color="auto" w:fill="auto"/>
          </w:tcPr>
          <w:p w:rsidR="00176026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6026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06055A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E2" w:rsidRDefault="0006055A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>następujących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milowych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 wykonawcy usług związanych z promocją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 wyłonienie wykonawców prac konserwatorskich</w:t>
            </w:r>
          </w:p>
          <w:p w:rsidR="008109E2" w:rsidRPr="008109E2" w:rsidRDefault="008109E2" w:rsidP="008109E2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</w:p>
          <w:p w:rsidR="0006055A" w:rsidRPr="00557DB3" w:rsidRDefault="0006055A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06055A">
              <w:rPr>
                <w:rFonts w:ascii="Calibri" w:hAnsi="Calibri" w:cs="Calibri"/>
                <w:color w:val="000000"/>
                <w:sz w:val="22"/>
                <w:szCs w:val="22"/>
              </w:rPr>
              <w:t>lanowany termin osiągnięcia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uległ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wydłużeniu z wyjaśnieniem, że zmiana nastąpiła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 zgodą IP. Bardzo proszę o informację, w jakiej formie prawnej ta zgoda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się dokonała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zmiana nastąpiła w drodze aneksu czy 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 mocy 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ustawy</w:t>
            </w:r>
            <w:r w:rsidR="00C74E55" w:rsidRP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szczególnych rozwiązaniach wspierających realizację programów operacyjnych w związku z wystąpieniem COVID-19 w 2020 r.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="008109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74E55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C74E55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</w:t>
            </w:r>
            <w:r w:rsidR="00313590">
              <w:rPr>
                <w:rFonts w:ascii="Calibri" w:hAnsi="Calibri" w:cs="Calibri"/>
                <w:sz w:val="22"/>
                <w:szCs w:val="22"/>
              </w:rPr>
              <w:t xml:space="preserve"> oraz korektę raportu poprzez krótkie wskazanie podstawy prawnej (aneks / ustawa)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176026" w:rsidRPr="00A06425" w:rsidRDefault="00176026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4E55" w:rsidRPr="00A06425" w:rsidTr="003B5CB7">
        <w:tc>
          <w:tcPr>
            <w:tcW w:w="562" w:type="dxa"/>
            <w:shd w:val="clear" w:color="auto" w:fill="auto"/>
          </w:tcPr>
          <w:p w:rsidR="00C74E55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74E55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C74E55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C74E55" w:rsidP="0031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kamieni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ach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Pr="00C74E55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085E47" w:rsidRPr="00085E4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konserwatorskich</w:t>
            </w:r>
            <w:r w:rsid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”,  „</w:t>
            </w:r>
            <w:r w:rsidR="001858AB" w:rsidRP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  <w:r w:rsidR="001858AB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wszystkie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stanowią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działania w ramach Zadania nr 5)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nastąpiła zmiana w stosunku do raportu za II kwartał we wskazaniu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planowan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termi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nu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osiągnięcia</w:t>
            </w:r>
            <w:r w:rsidR="00712F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przesunięcie z roku 2022 na 2020.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Proszę o informację 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czego </w:t>
            </w:r>
            <w:r w:rsidR="00313590">
              <w:rPr>
                <w:rFonts w:ascii="Calibri" w:hAnsi="Calibri" w:cs="Calibri"/>
                <w:color w:val="000000"/>
                <w:sz w:val="22"/>
                <w:szCs w:val="22"/>
              </w:rPr>
              <w:t>ta zmian wynika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jest 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sprostowanie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błędnego wskazania uprzedniego (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>pomyłka redakcyjna</w:t>
            </w:r>
            <w:r w:rsidR="001858AB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="00085E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), czy rzeczywiste przesunięcie planowanego osiągnięcia. W drugim przypadku proszę o wskazanie przyczyn.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55" w:rsidRPr="00557DB3" w:rsidRDefault="00B63E18" w:rsidP="003135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</w:t>
            </w:r>
            <w:r w:rsidR="00313590">
              <w:rPr>
                <w:rFonts w:ascii="Calibri" w:hAnsi="Calibri" w:cs="Calibri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yjaśnienie</w:t>
            </w:r>
            <w:r w:rsidR="00313590">
              <w:rPr>
                <w:rFonts w:ascii="Calibri" w:hAnsi="Calibri" w:cs="Calibri"/>
                <w:sz w:val="22"/>
                <w:szCs w:val="22"/>
              </w:rPr>
              <w:t xml:space="preserve"> / korektę.</w:t>
            </w:r>
          </w:p>
        </w:tc>
        <w:tc>
          <w:tcPr>
            <w:tcW w:w="1501" w:type="dxa"/>
          </w:tcPr>
          <w:p w:rsidR="00C74E55" w:rsidRPr="00A06425" w:rsidRDefault="00C74E5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3B5CB7">
        <w:tc>
          <w:tcPr>
            <w:tcW w:w="562" w:type="dxa"/>
            <w:shd w:val="clear" w:color="auto" w:fill="auto"/>
          </w:tcPr>
          <w:p w:rsidR="002F2AF5" w:rsidRPr="00A06425" w:rsidRDefault="008B0A38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DB3" w:rsidRPr="00557DB3" w:rsidRDefault="00557DB3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2F2AF5" w:rsidRDefault="00557DB3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zedniego okresu sprawozdawczego </w:t>
            </w:r>
          </w:p>
          <w:p w:rsidR="00557DB3" w:rsidRPr="00557DB3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2F2AF5" w:rsidRDefault="00557DB3" w:rsidP="00557D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557DB3" w:rsidP="00C60612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>Proszę o analizę i korektę raportu w zakresie uporządkowania informacji wg opisu określonego we wzorze formularza i uzupełnienia informacji dot. pkt 2 „spodziewane lub faktyczne efekty tych działań”</w:t>
            </w:r>
          </w:p>
          <w:p w:rsidR="008B0A38" w:rsidRDefault="008B0A38" w:rsidP="00C606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 pkt 3</w:t>
            </w:r>
          </w:p>
          <w:p w:rsidR="008B0A38" w:rsidRPr="00E321D5" w:rsidRDefault="008B0A38" w:rsidP="00C6061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zedniego okresu sprawozdawczego”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6026"/>
    <w:rsid w:val="001858AB"/>
    <w:rsid w:val="0019648E"/>
    <w:rsid w:val="00197941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D086F"/>
    <w:rsid w:val="00541AF8"/>
    <w:rsid w:val="00557DB3"/>
    <w:rsid w:val="00597A3C"/>
    <w:rsid w:val="005F6527"/>
    <w:rsid w:val="006705EC"/>
    <w:rsid w:val="006E16E9"/>
    <w:rsid w:val="00712FC7"/>
    <w:rsid w:val="007B79EA"/>
    <w:rsid w:val="00807385"/>
    <w:rsid w:val="008109E2"/>
    <w:rsid w:val="008B0A38"/>
    <w:rsid w:val="00944932"/>
    <w:rsid w:val="009A3EB0"/>
    <w:rsid w:val="009E5FDB"/>
    <w:rsid w:val="00A06425"/>
    <w:rsid w:val="00A96A95"/>
    <w:rsid w:val="00AA15F9"/>
    <w:rsid w:val="00AC7796"/>
    <w:rsid w:val="00B63E18"/>
    <w:rsid w:val="00B871B6"/>
    <w:rsid w:val="00C60612"/>
    <w:rsid w:val="00C64B1B"/>
    <w:rsid w:val="00C74E5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3</cp:revision>
  <dcterms:created xsi:type="dcterms:W3CDTF">2020-11-03T12:06:00Z</dcterms:created>
  <dcterms:modified xsi:type="dcterms:W3CDTF">2020-11-04T12:06:00Z</dcterms:modified>
</cp:coreProperties>
</file>