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031C" w14:textId="77777777" w:rsidR="0065155E" w:rsidRDefault="0065155E" w:rsidP="00BF309C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69C05D9" w14:textId="3025B0B0" w:rsidR="0065155E" w:rsidRPr="0065155E" w:rsidRDefault="0065155E" w:rsidP="00BF309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62CB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5C8AE21" w14:textId="23E8D765" w:rsidR="00FD4F9D" w:rsidRPr="0065155E" w:rsidRDefault="00FD4F9D" w:rsidP="00BF309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6515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B24420" w:rsidRPr="006515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0" w:name="_Hlk117236928"/>
      <w:r w:rsidR="003C5108" w:rsidRPr="006515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października</w:t>
      </w:r>
      <w:r w:rsidR="00B24420" w:rsidRPr="006515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End w:id="0"/>
      <w:r w:rsidR="00B24420" w:rsidRPr="006515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2022 r.</w:t>
      </w:r>
    </w:p>
    <w:p w14:paraId="4ECCF1A4" w14:textId="15EF97CB" w:rsidR="00BB2E31" w:rsidRPr="0065155E" w:rsidRDefault="00BB2E31" w:rsidP="00BF309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155E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B4201F" w:rsidRPr="006515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5108" w:rsidRPr="0065155E">
        <w:rPr>
          <w:rFonts w:ascii="Arial" w:eastAsia="Times New Roman" w:hAnsi="Arial" w:cs="Arial"/>
          <w:sz w:val="24"/>
          <w:szCs w:val="24"/>
          <w:lang w:eastAsia="pl-PL"/>
        </w:rPr>
        <w:t>64</w:t>
      </w:r>
      <w:r w:rsidRPr="0065155E">
        <w:rPr>
          <w:rFonts w:ascii="Arial" w:eastAsia="Times New Roman" w:hAnsi="Arial" w:cs="Arial"/>
          <w:sz w:val="24"/>
          <w:szCs w:val="24"/>
          <w:lang w:eastAsia="pl-PL"/>
        </w:rPr>
        <w:t>/22</w:t>
      </w:r>
    </w:p>
    <w:p w14:paraId="04E727F3" w14:textId="7F739C6A" w:rsidR="00BB2E31" w:rsidRPr="0065155E" w:rsidRDefault="00354EDE" w:rsidP="00BF309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155E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3C5108" w:rsidRPr="0065155E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Pr="0065155E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14:paraId="5E396112" w14:textId="1BAA8ADD" w:rsidR="00027B48" w:rsidRPr="0065155E" w:rsidRDefault="0065155E" w:rsidP="00BF309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5155E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5A4DE27A" w14:textId="77777777" w:rsidR="00DC0E87" w:rsidRPr="0065155E" w:rsidRDefault="00DC0E87" w:rsidP="00BF309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5155E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78F65495" w14:textId="77777777" w:rsidR="00B24420" w:rsidRPr="0065155E" w:rsidRDefault="00B24420" w:rsidP="00BF309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1" w:name="_Hlk109034012"/>
      <w:r w:rsidRPr="0065155E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D17D869" w14:textId="77777777" w:rsidR="00B24420" w:rsidRPr="0065155E" w:rsidRDefault="00B24420" w:rsidP="00BF309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5155E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36D5E66C" w14:textId="77777777" w:rsidR="00B24420" w:rsidRPr="0065155E" w:rsidRDefault="00B24420" w:rsidP="00BF309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5155E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46F59281" w14:textId="0BD2DFB1" w:rsidR="00B24420" w:rsidRPr="0065155E" w:rsidRDefault="00B24420" w:rsidP="00BF309C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65155E">
        <w:rPr>
          <w:rFonts w:ascii="Arial" w:hAnsi="Arial" w:cs="Arial"/>
          <w:sz w:val="24"/>
          <w:szCs w:val="24"/>
          <w:lang w:eastAsia="zh-CN"/>
        </w:rPr>
        <w:t>Łukasz Kondratko, Robert Kropiwnicki,</w:t>
      </w:r>
      <w:r w:rsidRPr="0065155E">
        <w:rPr>
          <w:rFonts w:ascii="Arial" w:hAnsi="Arial" w:cs="Arial"/>
          <w:sz w:val="24"/>
          <w:szCs w:val="24"/>
        </w:rPr>
        <w:t xml:space="preserve"> </w:t>
      </w:r>
      <w:r w:rsidRPr="0065155E">
        <w:rPr>
          <w:rFonts w:ascii="Arial" w:hAnsi="Arial" w:cs="Arial"/>
          <w:sz w:val="24"/>
          <w:szCs w:val="24"/>
          <w:lang w:eastAsia="zh-CN"/>
        </w:rPr>
        <w:t>Paweł Lisiecki, Jan Mosiński, Bartłomiej Opaliński, Sławomir Potapowicz,</w:t>
      </w:r>
    </w:p>
    <w:p w14:paraId="56022D76" w14:textId="28F8A73B" w:rsidR="00B24420" w:rsidRPr="0065155E" w:rsidRDefault="00B24420" w:rsidP="00BF309C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65155E">
        <w:rPr>
          <w:rFonts w:ascii="Arial" w:hAnsi="Arial" w:cs="Arial"/>
          <w:sz w:val="24"/>
          <w:szCs w:val="24"/>
          <w:lang w:eastAsia="zh-CN"/>
        </w:rPr>
        <w:t xml:space="preserve">na posiedzeniu niejawnym w dniu </w:t>
      </w:r>
      <w:r w:rsidR="003C5108" w:rsidRPr="006515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</w:t>
      </w:r>
      <w:r w:rsidRPr="006515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2022 </w:t>
      </w:r>
      <w:r w:rsidRPr="0065155E">
        <w:rPr>
          <w:rFonts w:ascii="Arial" w:hAnsi="Arial" w:cs="Arial"/>
          <w:sz w:val="24"/>
          <w:szCs w:val="24"/>
          <w:lang w:eastAsia="zh-CN"/>
        </w:rPr>
        <w:t xml:space="preserve">r. </w:t>
      </w:r>
    </w:p>
    <w:p w14:paraId="2C96F676" w14:textId="4F9B29A6" w:rsidR="00B4201F" w:rsidRPr="0065155E" w:rsidRDefault="009E31C3" w:rsidP="00BF309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155E">
        <w:rPr>
          <w:rFonts w:ascii="Arial" w:hAnsi="Arial" w:cs="Arial"/>
          <w:sz w:val="24"/>
          <w:szCs w:val="24"/>
        </w:rPr>
        <w:t>sprawy</w:t>
      </w:r>
      <w:r w:rsidR="00E9519A" w:rsidRPr="0065155E">
        <w:rPr>
          <w:rFonts w:ascii="Arial" w:hAnsi="Arial" w:cs="Arial"/>
          <w:sz w:val="24"/>
          <w:szCs w:val="24"/>
        </w:rPr>
        <w:t xml:space="preserve"> </w:t>
      </w:r>
      <w:bookmarkEnd w:id="1"/>
      <w:r w:rsidR="00B4201F" w:rsidRPr="0065155E">
        <w:rPr>
          <w:rFonts w:ascii="Arial" w:hAnsi="Arial" w:cs="Arial"/>
          <w:sz w:val="24"/>
          <w:szCs w:val="24"/>
        </w:rPr>
        <w:t>w przedmiocie decyzji Prezydenta m.st. Warszawy nr 71/GK/DW/2016 z 3 marca 2016 r. dotyczącej ustanowienia prawa użytkowania wieczystego do zabudowanego gruntu o pow. 498 m2, położonego w Warszawie przy ul. Osowskiej 30</w:t>
      </w:r>
      <w:r w:rsidR="00D243DA" w:rsidRPr="0065155E">
        <w:rPr>
          <w:rFonts w:ascii="Arial" w:hAnsi="Arial" w:cs="Arial"/>
          <w:sz w:val="24"/>
          <w:szCs w:val="24"/>
        </w:rPr>
        <w:t xml:space="preserve"> –</w:t>
      </w:r>
      <w:r w:rsidR="00B4201F" w:rsidRPr="0065155E">
        <w:rPr>
          <w:rFonts w:ascii="Arial" w:hAnsi="Arial" w:cs="Arial"/>
          <w:sz w:val="24"/>
          <w:szCs w:val="24"/>
        </w:rPr>
        <w:t xml:space="preserve"> działka nr </w:t>
      </w:r>
      <w:r w:rsidR="0065155E" w:rsidRPr="0065155E">
        <w:rPr>
          <w:rFonts w:ascii="Arial" w:hAnsi="Arial" w:cs="Arial"/>
          <w:sz w:val="24"/>
          <w:szCs w:val="24"/>
        </w:rPr>
        <w:t xml:space="preserve">        </w:t>
      </w:r>
      <w:r w:rsidR="00B4201F" w:rsidRPr="0065155E">
        <w:rPr>
          <w:rFonts w:ascii="Arial" w:hAnsi="Arial" w:cs="Arial"/>
          <w:sz w:val="24"/>
          <w:szCs w:val="24"/>
        </w:rPr>
        <w:t xml:space="preserve">, obręb </w:t>
      </w:r>
      <w:r w:rsidR="0065155E" w:rsidRPr="0065155E">
        <w:rPr>
          <w:rFonts w:ascii="Arial" w:hAnsi="Arial" w:cs="Arial"/>
          <w:sz w:val="24"/>
          <w:szCs w:val="24"/>
        </w:rPr>
        <w:t xml:space="preserve">           </w:t>
      </w:r>
      <w:r w:rsidR="00B4201F" w:rsidRPr="0065155E">
        <w:rPr>
          <w:rFonts w:ascii="Arial" w:hAnsi="Arial" w:cs="Arial"/>
          <w:sz w:val="24"/>
          <w:szCs w:val="24"/>
        </w:rPr>
        <w:t xml:space="preserve"> (KW nr </w:t>
      </w:r>
      <w:r w:rsidR="0065155E" w:rsidRPr="0065155E">
        <w:rPr>
          <w:rFonts w:ascii="Arial" w:hAnsi="Arial" w:cs="Arial"/>
          <w:sz w:val="24"/>
          <w:szCs w:val="24"/>
        </w:rPr>
        <w:t xml:space="preserve">                           </w:t>
      </w:r>
      <w:r w:rsidR="00B4201F" w:rsidRPr="0065155E">
        <w:rPr>
          <w:rFonts w:ascii="Arial" w:hAnsi="Arial" w:cs="Arial"/>
          <w:sz w:val="24"/>
          <w:szCs w:val="24"/>
        </w:rPr>
        <w:t>),</w:t>
      </w:r>
    </w:p>
    <w:p w14:paraId="7E29F8B3" w14:textId="6CFEF190" w:rsidR="00B4201F" w:rsidRPr="0065155E" w:rsidRDefault="00B4201F" w:rsidP="00BF309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5155E">
        <w:rPr>
          <w:rFonts w:ascii="Arial" w:hAnsi="Arial" w:cs="Arial"/>
          <w:sz w:val="24"/>
          <w:szCs w:val="24"/>
        </w:rPr>
        <w:lastRenderedPageBreak/>
        <w:t>z udziałem stron: Miasta Stołecznego Warszawa, S</w:t>
      </w:r>
      <w:r w:rsidR="0065155E" w:rsidRPr="0065155E">
        <w:rPr>
          <w:rFonts w:ascii="Arial" w:hAnsi="Arial" w:cs="Arial"/>
          <w:sz w:val="24"/>
          <w:szCs w:val="24"/>
        </w:rPr>
        <w:t xml:space="preserve">            </w:t>
      </w:r>
      <w:r w:rsidRPr="0065155E">
        <w:rPr>
          <w:rFonts w:ascii="Arial" w:hAnsi="Arial" w:cs="Arial"/>
          <w:sz w:val="24"/>
          <w:szCs w:val="24"/>
        </w:rPr>
        <w:t xml:space="preserve"> N</w:t>
      </w:r>
      <w:r w:rsidR="0065155E" w:rsidRPr="0065155E">
        <w:rPr>
          <w:rFonts w:ascii="Arial" w:hAnsi="Arial" w:cs="Arial"/>
          <w:sz w:val="24"/>
          <w:szCs w:val="24"/>
        </w:rPr>
        <w:t xml:space="preserve">          </w:t>
      </w:r>
      <w:r w:rsidRPr="0065155E">
        <w:rPr>
          <w:rFonts w:ascii="Arial" w:hAnsi="Arial" w:cs="Arial"/>
          <w:sz w:val="24"/>
          <w:szCs w:val="24"/>
        </w:rPr>
        <w:t xml:space="preserve"> i E</w:t>
      </w:r>
      <w:r w:rsidR="0065155E" w:rsidRPr="0065155E">
        <w:rPr>
          <w:rFonts w:ascii="Arial" w:hAnsi="Arial" w:cs="Arial"/>
          <w:sz w:val="24"/>
          <w:szCs w:val="24"/>
        </w:rPr>
        <w:t xml:space="preserve">        </w:t>
      </w:r>
      <w:r w:rsidRPr="0065155E">
        <w:rPr>
          <w:rFonts w:ascii="Arial" w:hAnsi="Arial" w:cs="Arial"/>
          <w:sz w:val="24"/>
          <w:szCs w:val="24"/>
        </w:rPr>
        <w:t xml:space="preserve"> M</w:t>
      </w:r>
      <w:r w:rsidR="0065155E" w:rsidRPr="0065155E">
        <w:rPr>
          <w:rFonts w:ascii="Arial" w:hAnsi="Arial" w:cs="Arial"/>
          <w:sz w:val="24"/>
          <w:szCs w:val="24"/>
        </w:rPr>
        <w:t xml:space="preserve">          </w:t>
      </w:r>
      <w:r w:rsidRPr="0065155E">
        <w:rPr>
          <w:rFonts w:ascii="Arial" w:hAnsi="Arial" w:cs="Arial"/>
          <w:sz w:val="24"/>
          <w:szCs w:val="24"/>
        </w:rPr>
        <w:t>;</w:t>
      </w:r>
    </w:p>
    <w:p w14:paraId="2B36D44E" w14:textId="77777777" w:rsidR="00DC0E87" w:rsidRPr="0065155E" w:rsidRDefault="00DC0E87" w:rsidP="00BF309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5155E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717B6FC0" w14:textId="77777777" w:rsidR="00DC0E87" w:rsidRPr="0065155E" w:rsidRDefault="00DC0E87" w:rsidP="00BF309C">
      <w:pPr>
        <w:numPr>
          <w:ilvl w:val="0"/>
          <w:numId w:val="9"/>
        </w:numPr>
        <w:spacing w:after="480" w:line="360" w:lineRule="auto"/>
        <w:ind w:left="0" w:hanging="357"/>
        <w:rPr>
          <w:rFonts w:ascii="Arial" w:hAnsi="Arial" w:cs="Arial"/>
          <w:sz w:val="24"/>
          <w:szCs w:val="24"/>
        </w:rPr>
      </w:pPr>
      <w:r w:rsidRPr="0065155E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65155E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BC5874" w:rsidRPr="0065155E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65155E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BC5874" w:rsidRPr="0065155E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65155E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65155E">
        <w:rPr>
          <w:rFonts w:ascii="Arial" w:hAnsi="Arial" w:cs="Arial"/>
          <w:sz w:val="24"/>
          <w:szCs w:val="24"/>
        </w:rPr>
        <w:t xml:space="preserve"> dalej: ustawa) zawiadomić właściwe organy administracji oraz sądy o wszczęciu z urzędu postępowania rozpoznawczego;</w:t>
      </w:r>
    </w:p>
    <w:p w14:paraId="0514BC22" w14:textId="77777777" w:rsidR="00BF309C" w:rsidRDefault="00DC0E87" w:rsidP="00BF309C">
      <w:pPr>
        <w:numPr>
          <w:ilvl w:val="0"/>
          <w:numId w:val="9"/>
        </w:numPr>
        <w:spacing w:after="480" w:line="360" w:lineRule="auto"/>
        <w:ind w:left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BF309C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2493F4CB" w14:textId="77777777" w:rsidR="00BF309C" w:rsidRDefault="00BF309C" w:rsidP="00BF309C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3E8BDDEC" w14:textId="51839C46" w:rsidR="00BF309C" w:rsidRDefault="00A43DAC" w:rsidP="00BF309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BF309C">
        <w:rPr>
          <w:rFonts w:ascii="Arial" w:hAnsi="Arial" w:cs="Arial"/>
          <w:sz w:val="24"/>
          <w:szCs w:val="24"/>
        </w:rPr>
        <w:t>Przewodnicząc</w:t>
      </w:r>
      <w:r w:rsidR="00BC5874" w:rsidRPr="00BF309C">
        <w:rPr>
          <w:rFonts w:ascii="Arial" w:hAnsi="Arial" w:cs="Arial"/>
          <w:sz w:val="24"/>
          <w:szCs w:val="24"/>
        </w:rPr>
        <w:t>y</w:t>
      </w:r>
      <w:r w:rsidRPr="00BF309C">
        <w:rPr>
          <w:rFonts w:ascii="Arial" w:hAnsi="Arial" w:cs="Arial"/>
          <w:sz w:val="24"/>
          <w:szCs w:val="24"/>
        </w:rPr>
        <w:t xml:space="preserve"> Komisji</w:t>
      </w:r>
    </w:p>
    <w:p w14:paraId="410F0AD6" w14:textId="77777777" w:rsidR="00BF309C" w:rsidRDefault="00BF309C" w:rsidP="00BF309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717E57A4" w14:textId="791F92AC" w:rsidR="00BF309C" w:rsidRDefault="00BC5874" w:rsidP="00BF309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5155E">
        <w:rPr>
          <w:rFonts w:ascii="Arial" w:hAnsi="Arial" w:cs="Arial"/>
          <w:sz w:val="24"/>
          <w:szCs w:val="24"/>
        </w:rPr>
        <w:t>Sebastian Kaleta</w:t>
      </w:r>
    </w:p>
    <w:p w14:paraId="4B4AD602" w14:textId="77777777" w:rsidR="00BF309C" w:rsidRDefault="00BF309C" w:rsidP="00BF309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A8E29CD" w14:textId="4973E137" w:rsidR="00DC0E87" w:rsidRDefault="00DC0E87" w:rsidP="00BF309C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65155E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7D93D9FC" w14:textId="77777777" w:rsidR="00BF309C" w:rsidRPr="0065155E" w:rsidRDefault="00BF309C" w:rsidP="00BF309C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5AE6700B" w14:textId="77777777" w:rsidR="00DC0E87" w:rsidRPr="0065155E" w:rsidRDefault="00DC0E87" w:rsidP="00BF309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5155E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65155E">
        <w:rPr>
          <w:rFonts w:ascii="Arial" w:eastAsia="Times New Roman" w:hAnsi="Arial" w:cs="Arial"/>
          <w:sz w:val="24"/>
          <w:szCs w:val="24"/>
          <w:lang w:eastAsia="zh-CN"/>
        </w:rPr>
        <w:t xml:space="preserve"> (Dz. U. z 2</w:t>
      </w:r>
      <w:r w:rsidR="00FF1D9D" w:rsidRPr="0065155E">
        <w:rPr>
          <w:rFonts w:ascii="Arial" w:eastAsia="Times New Roman" w:hAnsi="Arial" w:cs="Arial"/>
          <w:sz w:val="24"/>
          <w:szCs w:val="24"/>
          <w:lang w:eastAsia="zh-CN"/>
        </w:rPr>
        <w:t>021</w:t>
      </w:r>
      <w:r w:rsidR="00027B48" w:rsidRPr="0065155E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FF1D9D" w:rsidRPr="0065155E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65155E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p w14:paraId="55653647" w14:textId="77777777" w:rsidR="00DC0E87" w:rsidRPr="0065155E" w:rsidRDefault="00DC0E87" w:rsidP="00BF309C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6E02B4B" w14:textId="77777777" w:rsidR="00DC0E87" w:rsidRPr="0065155E" w:rsidRDefault="00DC0E87" w:rsidP="00BF309C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0E9AC80" w14:textId="77777777" w:rsidR="00ED1AC5" w:rsidRPr="0065155E" w:rsidRDefault="00ED1AC5" w:rsidP="00BF309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p w14:paraId="1F8B4C38" w14:textId="77777777" w:rsidR="003F43D8" w:rsidRPr="0065155E" w:rsidRDefault="003F43D8" w:rsidP="00BF309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p w14:paraId="3DF7D025" w14:textId="77777777" w:rsidR="003F43D8" w:rsidRPr="0065155E" w:rsidRDefault="003F43D8" w:rsidP="00BF309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</w:p>
    <w:sectPr w:rsidR="003F43D8" w:rsidRPr="0065155E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31E8" w14:textId="77777777" w:rsidR="0001461E" w:rsidRDefault="0001461E">
      <w:pPr>
        <w:spacing w:after="0" w:line="240" w:lineRule="auto"/>
      </w:pPr>
      <w:r>
        <w:separator/>
      </w:r>
    </w:p>
  </w:endnote>
  <w:endnote w:type="continuationSeparator" w:id="0">
    <w:p w14:paraId="003A17DD" w14:textId="77777777" w:rsidR="0001461E" w:rsidRDefault="0001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111A" w14:textId="77777777" w:rsidR="0001461E" w:rsidRDefault="0001461E">
      <w:pPr>
        <w:spacing w:after="0" w:line="240" w:lineRule="auto"/>
      </w:pPr>
      <w:r>
        <w:separator/>
      </w:r>
    </w:p>
  </w:footnote>
  <w:footnote w:type="continuationSeparator" w:id="0">
    <w:p w14:paraId="6165450F" w14:textId="77777777" w:rsidR="0001461E" w:rsidRDefault="0001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F468" w14:textId="7AFE0C1E" w:rsidR="006B4135" w:rsidRDefault="00414EFF">
    <w:pPr>
      <w:pStyle w:val="Nagwek"/>
      <w:rPr>
        <w:lang w:eastAsia="pl-PL"/>
      </w:rPr>
    </w:pPr>
    <w:r>
      <w:rPr>
        <w:noProof/>
      </w:rPr>
      <w:drawing>
        <wp:inline distT="0" distB="0" distL="0" distR="0" wp14:anchorId="5660A5AB" wp14:editId="6B3F012A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1461E"/>
    <w:rsid w:val="00027B48"/>
    <w:rsid w:val="0004531E"/>
    <w:rsid w:val="000553CA"/>
    <w:rsid w:val="000770BF"/>
    <w:rsid w:val="0008017A"/>
    <w:rsid w:val="000A1AA6"/>
    <w:rsid w:val="000B4127"/>
    <w:rsid w:val="000D48A1"/>
    <w:rsid w:val="00134B2B"/>
    <w:rsid w:val="00145468"/>
    <w:rsid w:val="0014556B"/>
    <w:rsid w:val="001863E8"/>
    <w:rsid w:val="00187C20"/>
    <w:rsid w:val="001C2556"/>
    <w:rsid w:val="001D6F12"/>
    <w:rsid w:val="002435A9"/>
    <w:rsid w:val="00250470"/>
    <w:rsid w:val="00312C38"/>
    <w:rsid w:val="00316A9A"/>
    <w:rsid w:val="00354EDE"/>
    <w:rsid w:val="003A202A"/>
    <w:rsid w:val="003B15C1"/>
    <w:rsid w:val="003C5108"/>
    <w:rsid w:val="003D0055"/>
    <w:rsid w:val="003F43D8"/>
    <w:rsid w:val="00414EFF"/>
    <w:rsid w:val="00415E94"/>
    <w:rsid w:val="00456B39"/>
    <w:rsid w:val="004A0B0D"/>
    <w:rsid w:val="004B692A"/>
    <w:rsid w:val="004D24AE"/>
    <w:rsid w:val="004D4A4B"/>
    <w:rsid w:val="00506083"/>
    <w:rsid w:val="00602AE9"/>
    <w:rsid w:val="00626909"/>
    <w:rsid w:val="00630BFD"/>
    <w:rsid w:val="0065155E"/>
    <w:rsid w:val="0068554C"/>
    <w:rsid w:val="006B4135"/>
    <w:rsid w:val="006B4E3C"/>
    <w:rsid w:val="006C1807"/>
    <w:rsid w:val="006C6DD9"/>
    <w:rsid w:val="00713676"/>
    <w:rsid w:val="007315B1"/>
    <w:rsid w:val="00762B43"/>
    <w:rsid w:val="007668E9"/>
    <w:rsid w:val="00770024"/>
    <w:rsid w:val="007822BA"/>
    <w:rsid w:val="007B4912"/>
    <w:rsid w:val="007E17BD"/>
    <w:rsid w:val="007E2377"/>
    <w:rsid w:val="0081737C"/>
    <w:rsid w:val="00825B18"/>
    <w:rsid w:val="00887340"/>
    <w:rsid w:val="008C36B5"/>
    <w:rsid w:val="008D6BE6"/>
    <w:rsid w:val="00965FBE"/>
    <w:rsid w:val="00993D35"/>
    <w:rsid w:val="009A0A78"/>
    <w:rsid w:val="009E31C3"/>
    <w:rsid w:val="009E506F"/>
    <w:rsid w:val="00A43DAC"/>
    <w:rsid w:val="00A54476"/>
    <w:rsid w:val="00A66FC9"/>
    <w:rsid w:val="00AF5584"/>
    <w:rsid w:val="00B23D0D"/>
    <w:rsid w:val="00B24420"/>
    <w:rsid w:val="00B4201F"/>
    <w:rsid w:val="00B441D1"/>
    <w:rsid w:val="00B62ADE"/>
    <w:rsid w:val="00B865E4"/>
    <w:rsid w:val="00B9642E"/>
    <w:rsid w:val="00BB2E31"/>
    <w:rsid w:val="00BB58DD"/>
    <w:rsid w:val="00BC5874"/>
    <w:rsid w:val="00BE6047"/>
    <w:rsid w:val="00BF2807"/>
    <w:rsid w:val="00BF309C"/>
    <w:rsid w:val="00BF3CF9"/>
    <w:rsid w:val="00C05D9F"/>
    <w:rsid w:val="00C263A1"/>
    <w:rsid w:val="00C62F8B"/>
    <w:rsid w:val="00C96AE4"/>
    <w:rsid w:val="00CB5ABE"/>
    <w:rsid w:val="00CC43BD"/>
    <w:rsid w:val="00D109B2"/>
    <w:rsid w:val="00D215D7"/>
    <w:rsid w:val="00D243DA"/>
    <w:rsid w:val="00D2499F"/>
    <w:rsid w:val="00D93686"/>
    <w:rsid w:val="00DC0E87"/>
    <w:rsid w:val="00DF060F"/>
    <w:rsid w:val="00E32C42"/>
    <w:rsid w:val="00E412EA"/>
    <w:rsid w:val="00E9519A"/>
    <w:rsid w:val="00ED1AC5"/>
    <w:rsid w:val="00F51F1D"/>
    <w:rsid w:val="00F76C5A"/>
    <w:rsid w:val="00F81933"/>
    <w:rsid w:val="00FD4F9D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A6D28"/>
  <w15:docId w15:val="{152F3AA9-6A4D-4DB7-98D1-E83619D7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R64.22 postanowienie o zawiadomieniu organów i sądów z dnia 5.10.2022 r. wersja cyfrowa [opublikowano w BIP w dniu 21.10.2022 r.]</vt:lpstr>
    </vt:vector>
  </TitlesOfParts>
  <Company>MS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R64.22 postanowienie o zawiadomieniu organów i sądów z dnia 5.10.2022 r. wersja cyfrowa [opublikowano w BIP w dniu 21.10.2022 r.]</dc:title>
  <dc:subject/>
  <dc:creator>Stachoń-Burtek Joanna  (DPA)</dc:creator>
  <cp:keywords/>
  <cp:lastModifiedBy>Rzewińska Dorota  (DPA)</cp:lastModifiedBy>
  <cp:revision>7</cp:revision>
  <cp:lastPrinted>2019-12-10T12:58:00Z</cp:lastPrinted>
  <dcterms:created xsi:type="dcterms:W3CDTF">2022-10-21T07:25:00Z</dcterms:created>
  <dcterms:modified xsi:type="dcterms:W3CDTF">2022-10-21T11:48:00Z</dcterms:modified>
</cp:coreProperties>
</file>