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4E24" w14:textId="7DD78D22" w:rsidR="00DA0392" w:rsidRDefault="00DA0392" w:rsidP="00DA0392">
      <w:pPr>
        <w:pStyle w:val="Teksttreci70"/>
        <w:shd w:val="clear" w:color="auto" w:fill="auto"/>
        <w:spacing w:before="0" w:line="240" w:lineRule="auto"/>
        <w:ind w:left="62"/>
      </w:pPr>
      <w:r>
        <w:rPr>
          <w:noProof/>
        </w:rPr>
        <mc:AlternateContent>
          <mc:Choice Requires="wps">
            <w:drawing>
              <wp:anchor distT="91440" distB="91440" distL="137160" distR="137160" simplePos="0" relativeHeight="251659264" behindDoc="0" locked="0" layoutInCell="0" allowOverlap="1" wp14:anchorId="2FD9BD3F" wp14:editId="2015AD7A">
                <wp:simplePos x="0" y="0"/>
                <wp:positionH relativeFrom="margin">
                  <wp:posOffset>2002790</wp:posOffset>
                </wp:positionH>
                <wp:positionV relativeFrom="margin">
                  <wp:posOffset>-1885950</wp:posOffset>
                </wp:positionV>
                <wp:extent cx="2002155" cy="5337175"/>
                <wp:effectExtent l="8890" t="0" r="6985" b="6985"/>
                <wp:wrapSquare wrapText="bothSides"/>
                <wp:docPr id="306" name="Auto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2155" cy="5337175"/>
                        </a:xfrm>
                        <a:prstGeom prst="roundRect">
                          <a:avLst>
                            <a:gd name="adj" fmla="val 13032"/>
                          </a:avLst>
                        </a:prstGeom>
                        <a:solidFill>
                          <a:schemeClr val="accent6">
                            <a:lumMod val="60000"/>
                            <a:lumOff val="40000"/>
                          </a:schemeClr>
                        </a:solidFill>
                      </wps:spPr>
                      <wps:txbx>
                        <w:txbxContent>
                          <w:p w14:paraId="50B8C6C5" w14:textId="000FE70A" w:rsidR="00DA0392" w:rsidRDefault="00DA0392" w:rsidP="00DA0392">
                            <w:pPr>
                              <w:pStyle w:val="Teksttreci70"/>
                              <w:shd w:val="clear" w:color="auto" w:fill="auto"/>
                              <w:spacing w:before="0" w:line="240" w:lineRule="auto"/>
                              <w:ind w:left="62"/>
                            </w:pPr>
                            <w:r>
                              <w:t>Procedura</w:t>
                            </w:r>
                          </w:p>
                          <w:p w14:paraId="5BAE4CCE" w14:textId="77777777" w:rsidR="00DA0392" w:rsidRDefault="00DA0392" w:rsidP="00DA0392">
                            <w:pPr>
                              <w:pStyle w:val="Teksttreci70"/>
                              <w:shd w:val="clear" w:color="auto" w:fill="auto"/>
                              <w:spacing w:before="0" w:line="240" w:lineRule="auto"/>
                              <w:ind w:left="62"/>
                            </w:pPr>
                            <w:r>
                              <w:t>dotycząca zgłaszania przypadków nieprawidłowości oraz ochrony osób dokonujących zgłoszeń obowiązująca</w:t>
                            </w:r>
                            <w:r>
                              <w:br/>
                              <w:t>w Nadleśnictwie Radom</w:t>
                            </w:r>
                          </w:p>
                          <w:p w14:paraId="23A480B5" w14:textId="06BF9DA8" w:rsidR="00DA0392" w:rsidRDefault="00DA0392">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D9BD3F" id="Autokształt 2" o:spid="_x0000_s1026" style="position:absolute;left:0;text-align:left;margin-left:157.7pt;margin-top:-148.5pt;width:157.65pt;height:420.2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" o:allowincell="f" fillcolor="#a8d08d [1945]" stroked="f">
                <v:textbox>
                  <w:txbxContent>
                    <w:p w14:paraId="50B8C6C5" w14:textId="000FE70A" w:rsidR="00DA0392" w:rsidRDefault="00DA0392" w:rsidP="00DA0392">
                      <w:pPr>
                        <w:pStyle w:val="Teksttreci70"/>
                        <w:shd w:val="clear" w:color="auto" w:fill="auto"/>
                        <w:spacing w:before="0" w:line="240" w:lineRule="auto"/>
                        <w:ind w:left="62"/>
                      </w:pPr>
                      <w:r>
                        <w:t>Procedura</w:t>
                      </w:r>
                    </w:p>
                    <w:p w14:paraId="5BAE4CCE" w14:textId="77777777" w:rsidR="00DA0392" w:rsidRDefault="00DA0392" w:rsidP="00DA0392">
                      <w:pPr>
                        <w:pStyle w:val="Teksttreci70"/>
                        <w:shd w:val="clear" w:color="auto" w:fill="auto"/>
                        <w:spacing w:before="0" w:line="240" w:lineRule="auto"/>
                        <w:ind w:left="62"/>
                      </w:pPr>
                      <w:r>
                        <w:t>dotycząca zgłaszania przypadków nieprawidłowości oraz ochrony osób dokonujących zgłoszeń obowiązująca</w:t>
                      </w:r>
                      <w:r>
                        <w:br/>
                        <w:t>w Nadleśnictwie Radom</w:t>
                      </w:r>
                    </w:p>
                    <w:p w14:paraId="23A480B5" w14:textId="06BF9DA8" w:rsidR="00DA0392" w:rsidRDefault="00DA0392">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E935D81" w14:textId="5979D9CA" w:rsidR="004A1A78" w:rsidRDefault="004A1A78" w:rsidP="00212117">
      <w:pPr>
        <w:pStyle w:val="Teksttreci70"/>
        <w:shd w:val="clear" w:color="auto" w:fill="auto"/>
        <w:spacing w:before="0"/>
        <w:ind w:left="60"/>
      </w:pPr>
    </w:p>
    <w:p w14:paraId="2F766A21" w14:textId="6CD24595" w:rsidR="004A1A78" w:rsidRDefault="004A1A78" w:rsidP="00212117">
      <w:pPr>
        <w:pStyle w:val="Teksttreci70"/>
        <w:shd w:val="clear" w:color="auto" w:fill="auto"/>
        <w:spacing w:before="0"/>
        <w:ind w:left="60"/>
      </w:pPr>
    </w:p>
    <w:p w14:paraId="78D33813" w14:textId="77777777" w:rsidR="00920CC4" w:rsidRDefault="00920CC4" w:rsidP="004A1A78">
      <w:pPr>
        <w:pStyle w:val="Teksttreci110"/>
        <w:shd w:val="clear" w:color="auto" w:fill="auto"/>
        <w:spacing w:before="0" w:line="300" w:lineRule="exact"/>
        <w:ind w:left="23"/>
        <w:rPr>
          <w:rFonts w:ascii="Arial" w:hAnsi="Arial" w:cs="Arial"/>
          <w:b/>
          <w:bCs/>
        </w:rPr>
      </w:pPr>
    </w:p>
    <w:p w14:paraId="5FC61FA0" w14:textId="3A02C987" w:rsidR="00920CC4" w:rsidRDefault="00920CC4" w:rsidP="004A1A78">
      <w:pPr>
        <w:pStyle w:val="Teksttreci110"/>
        <w:shd w:val="clear" w:color="auto" w:fill="auto"/>
        <w:spacing w:before="0" w:line="300" w:lineRule="exact"/>
        <w:ind w:left="23"/>
        <w:rPr>
          <w:rFonts w:ascii="Arial" w:hAnsi="Arial" w:cs="Arial"/>
          <w:b/>
          <w:bCs/>
        </w:rPr>
      </w:pPr>
    </w:p>
    <w:p w14:paraId="09301E11" w14:textId="77777777" w:rsidR="00920CC4" w:rsidRDefault="00920CC4" w:rsidP="004A1A78">
      <w:pPr>
        <w:pStyle w:val="Teksttreci110"/>
        <w:shd w:val="clear" w:color="auto" w:fill="auto"/>
        <w:spacing w:before="0" w:line="300" w:lineRule="exact"/>
        <w:ind w:left="23"/>
        <w:rPr>
          <w:rFonts w:ascii="Arial" w:hAnsi="Arial" w:cs="Arial"/>
          <w:b/>
          <w:bCs/>
        </w:rPr>
      </w:pPr>
    </w:p>
    <w:p w14:paraId="537B57E1" w14:textId="77777777" w:rsidR="00920CC4" w:rsidRDefault="00920CC4" w:rsidP="004A1A78">
      <w:pPr>
        <w:pStyle w:val="Teksttreci110"/>
        <w:shd w:val="clear" w:color="auto" w:fill="auto"/>
        <w:spacing w:before="0" w:line="300" w:lineRule="exact"/>
        <w:ind w:left="23"/>
        <w:rPr>
          <w:rFonts w:ascii="Arial" w:hAnsi="Arial" w:cs="Arial"/>
          <w:b/>
          <w:bCs/>
        </w:rPr>
      </w:pPr>
    </w:p>
    <w:p w14:paraId="6B71BB3C" w14:textId="2B073679" w:rsidR="00920CC4" w:rsidRDefault="00920CC4" w:rsidP="004A1A78">
      <w:pPr>
        <w:pStyle w:val="Teksttreci110"/>
        <w:shd w:val="clear" w:color="auto" w:fill="auto"/>
        <w:spacing w:before="0" w:line="300" w:lineRule="exact"/>
        <w:ind w:left="23"/>
        <w:rPr>
          <w:rFonts w:ascii="Arial" w:hAnsi="Arial" w:cs="Arial"/>
          <w:b/>
          <w:bCs/>
        </w:rPr>
      </w:pPr>
    </w:p>
    <w:p w14:paraId="09BABD22" w14:textId="10DC1FF6" w:rsidR="00920CC4" w:rsidRDefault="00920CC4" w:rsidP="004A1A78">
      <w:pPr>
        <w:pStyle w:val="Teksttreci110"/>
        <w:shd w:val="clear" w:color="auto" w:fill="auto"/>
        <w:spacing w:before="0" w:line="300" w:lineRule="exact"/>
        <w:ind w:left="23"/>
        <w:rPr>
          <w:rFonts w:ascii="Arial" w:hAnsi="Arial" w:cs="Arial"/>
          <w:b/>
          <w:bCs/>
        </w:rPr>
      </w:pPr>
    </w:p>
    <w:p w14:paraId="19B8D182" w14:textId="12A423D8" w:rsidR="00920CC4" w:rsidRPr="003365C5" w:rsidRDefault="003365C5" w:rsidP="003365C5">
      <w:pPr>
        <w:pStyle w:val="Nagwek1"/>
        <w:jc w:val="center"/>
        <w:rPr>
          <w:rFonts w:ascii="Arial" w:hAnsi="Arial" w:cs="Arial"/>
          <w:b/>
          <w:bCs/>
          <w:color w:val="auto"/>
          <w:sz w:val="28"/>
          <w:szCs w:val="28"/>
          <w:u w:val="single"/>
        </w:rPr>
      </w:pPr>
      <w:r w:rsidRPr="003365C5">
        <w:rPr>
          <w:rFonts w:ascii="Arial" w:hAnsi="Arial" w:cs="Arial"/>
          <w:b/>
          <w:bCs/>
          <w:color w:val="auto"/>
          <w:sz w:val="28"/>
          <w:szCs w:val="28"/>
          <w:u w:val="single"/>
        </w:rPr>
        <w:t>Procedura nie przewiduje przyjmowania zgłoszeń w formie anonimów</w:t>
      </w:r>
    </w:p>
    <w:p w14:paraId="52296223" w14:textId="77777777" w:rsidR="00920CC4" w:rsidRDefault="00920CC4" w:rsidP="004A1A78">
      <w:pPr>
        <w:pStyle w:val="Teksttreci110"/>
        <w:shd w:val="clear" w:color="auto" w:fill="auto"/>
        <w:spacing w:before="0" w:line="300" w:lineRule="exact"/>
        <w:ind w:left="23"/>
        <w:rPr>
          <w:rFonts w:ascii="Arial" w:hAnsi="Arial" w:cs="Arial"/>
          <w:b/>
          <w:bCs/>
        </w:rPr>
      </w:pPr>
    </w:p>
    <w:p w14:paraId="4EC65BA1" w14:textId="77777777" w:rsidR="00920CC4" w:rsidRDefault="00920CC4" w:rsidP="004A1A78">
      <w:pPr>
        <w:pStyle w:val="Teksttreci110"/>
        <w:shd w:val="clear" w:color="auto" w:fill="auto"/>
        <w:spacing w:before="0" w:line="300" w:lineRule="exact"/>
        <w:ind w:left="23"/>
        <w:rPr>
          <w:rFonts w:ascii="Arial" w:hAnsi="Arial" w:cs="Arial"/>
          <w:b/>
          <w:bCs/>
        </w:rPr>
      </w:pPr>
    </w:p>
    <w:p w14:paraId="1D3565F2" w14:textId="77777777" w:rsidR="004A1A78" w:rsidRPr="00D56B9B" w:rsidRDefault="004A1A78" w:rsidP="00920CC4">
      <w:pPr>
        <w:pStyle w:val="Nagwek20"/>
        <w:shd w:val="clear" w:color="auto" w:fill="auto"/>
        <w:spacing w:after="216" w:line="300" w:lineRule="exact"/>
      </w:pPr>
      <w:r w:rsidRPr="00D56B9B">
        <w:t>DEFINICJE</w:t>
      </w:r>
    </w:p>
    <w:p w14:paraId="2494B907" w14:textId="77777777" w:rsidR="004A1A78" w:rsidRDefault="004A1A78" w:rsidP="00920CC4">
      <w:pPr>
        <w:pStyle w:val="Teksttreci20"/>
        <w:shd w:val="clear" w:color="auto" w:fill="auto"/>
        <w:spacing w:after="0" w:line="252" w:lineRule="exact"/>
        <w:ind w:left="567" w:hanging="567"/>
        <w:jc w:val="both"/>
      </w:pPr>
      <w:r>
        <w:t>Przez użyte w procedurze określenia rozumie się:</w:t>
      </w:r>
    </w:p>
    <w:p w14:paraId="788AF949" w14:textId="6A7DA580" w:rsidR="004A1A78" w:rsidRDefault="004A1A78" w:rsidP="00920CC4">
      <w:pPr>
        <w:pStyle w:val="Teksttreci20"/>
        <w:numPr>
          <w:ilvl w:val="0"/>
          <w:numId w:val="1"/>
        </w:numPr>
        <w:shd w:val="clear" w:color="auto" w:fill="auto"/>
        <w:tabs>
          <w:tab w:val="left" w:pos="567"/>
        </w:tabs>
        <w:spacing w:after="0" w:line="252" w:lineRule="exact"/>
        <w:ind w:left="567" w:hanging="567"/>
        <w:jc w:val="both"/>
      </w:pPr>
      <w:r>
        <w:rPr>
          <w:rStyle w:val="Teksttreci2Pogrubienie"/>
        </w:rPr>
        <w:t xml:space="preserve">Pracodawca (kierownik jednostki) </w:t>
      </w:r>
      <w:r>
        <w:t>– Nadleśniczy</w:t>
      </w:r>
      <w:r w:rsidR="00327CA2">
        <w:t xml:space="preserve"> -</w:t>
      </w:r>
      <w:r>
        <w:t xml:space="preserve"> pracodawc</w:t>
      </w:r>
      <w:r w:rsidR="00327CA2">
        <w:t>a</w:t>
      </w:r>
      <w:r>
        <w:t xml:space="preserve"> w rozumieniu art. 3 ustawy z dnia 26 czerwca 1974 r. - Kodeks pracy (</w:t>
      </w:r>
      <w:r w:rsidR="00AC0404">
        <w:t xml:space="preserve">tekst jedn. </w:t>
      </w:r>
      <w:r>
        <w:t>Dz. U. z 2020 r.</w:t>
      </w:r>
      <w:r w:rsidR="00AC0404">
        <w:t>,</w:t>
      </w:r>
      <w:r>
        <w:t xml:space="preserve"> poz. 1320 </w:t>
      </w:r>
      <w:r w:rsidR="00AC0404">
        <w:t xml:space="preserve">z </w:t>
      </w:r>
      <w:proofErr w:type="spellStart"/>
      <w:r w:rsidR="00AC0404">
        <w:t>późn</w:t>
      </w:r>
      <w:proofErr w:type="spellEnd"/>
      <w:r w:rsidR="00AC0404">
        <w:t>. zm.</w:t>
      </w:r>
      <w:r>
        <w:t>);</w:t>
      </w:r>
    </w:p>
    <w:p w14:paraId="3E90A82D" w14:textId="351605BB" w:rsidR="00911F03" w:rsidRDefault="00911F03" w:rsidP="00920CC4">
      <w:pPr>
        <w:pStyle w:val="Teksttreci20"/>
        <w:numPr>
          <w:ilvl w:val="0"/>
          <w:numId w:val="1"/>
        </w:numPr>
        <w:shd w:val="clear" w:color="auto" w:fill="auto"/>
        <w:tabs>
          <w:tab w:val="left" w:pos="567"/>
        </w:tabs>
        <w:spacing w:after="0" w:line="252" w:lineRule="exact"/>
        <w:ind w:left="567" w:hanging="567"/>
        <w:jc w:val="both"/>
      </w:pPr>
      <w:r>
        <w:rPr>
          <w:rStyle w:val="Teksttreci2Pogrubienie"/>
        </w:rPr>
        <w:t xml:space="preserve">Nadleśnictwo </w:t>
      </w:r>
      <w:r>
        <w:t>– Nadleśnictwo Radom z siedzibą przy ul. Janiszewskiej 48, 26  - 600 Radom</w:t>
      </w:r>
      <w:r w:rsidR="00AC0404">
        <w:t>;</w:t>
      </w:r>
    </w:p>
    <w:p w14:paraId="068A6B1F" w14:textId="77777777" w:rsidR="004A1A78" w:rsidRDefault="004A1A7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Pełnomocnik ds. naruszeń prawa </w:t>
      </w:r>
      <w:r>
        <w:t>- pracownik odpowiedzialny za przyjmowania zgłoszeń oraz prowadzenia działań następczych w zakresie nieprawidłowości;</w:t>
      </w:r>
    </w:p>
    <w:p w14:paraId="073C32A5" w14:textId="05053401" w:rsidR="004A1A78" w:rsidRDefault="004A1A7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Zespół ds. naruszeń prawa </w:t>
      </w:r>
      <w:r>
        <w:t xml:space="preserve">- zespół odpowiedzialny za prowadzenie postępowania dot. zgłoszenia nieprawidłowości (zgłoszenia sygnalizacyjnego). Zasady pracy </w:t>
      </w:r>
      <w:r w:rsidR="0071769C">
        <w:t>Zespołu</w:t>
      </w:r>
      <w:r>
        <w:t>, określa odrębna procedura;</w:t>
      </w:r>
    </w:p>
    <w:p w14:paraId="2B6FA821" w14:textId="0652FAF9" w:rsidR="004A1A78" w:rsidRDefault="00AC0404"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p</w:t>
      </w:r>
      <w:r w:rsidR="004A1A78">
        <w:rPr>
          <w:rStyle w:val="Teksttreci2Pogrubienie"/>
        </w:rPr>
        <w:t xml:space="preserve">rocedura </w:t>
      </w:r>
      <w:r w:rsidR="004A1A78">
        <w:t>- niniejszy dokument dotyczący przyjmowania zgłoszeń wewnętrznych, podejmowania działań następczych oraz ochrony osób dokonujących zgłoszeń;</w:t>
      </w:r>
    </w:p>
    <w:p w14:paraId="7591B8B3" w14:textId="77777777" w:rsidR="004A1A78" w:rsidRDefault="004A1A7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anonim </w:t>
      </w:r>
      <w:r>
        <w:t>- zgłoszenie dokonane przez osobę, co do której nie jest możliwa identyfikacja tożsamości;</w:t>
      </w:r>
    </w:p>
    <w:p w14:paraId="7267AC80" w14:textId="3E07D5DC" w:rsidR="004A1A78" w:rsidRDefault="004A1A7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działania odwetowe </w:t>
      </w:r>
      <w:r>
        <w:t xml:space="preserve">- bezpośrednie lub pośrednie działanie lub zaniechanie, związane </w:t>
      </w:r>
      <w:r w:rsidR="0043743A">
        <w:br/>
      </w:r>
      <w:r>
        <w:t>z dokonanym zgłoszeniem nieprawidłowości, którego celem lub skutkiem jest pogorszenie sytuacji osoby dokonującej zgłoszenia;</w:t>
      </w:r>
    </w:p>
    <w:p w14:paraId="0E51A5E9" w14:textId="7F0EC3C1" w:rsidR="004A1A78" w:rsidRDefault="004A1A78" w:rsidP="0043743A">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działania następcze </w:t>
      </w:r>
      <w:r>
        <w:t>- działania podjęte przez odbiorcę zgłoszenia w celu oceny prawdziwości zarzutów zawartych w zgłoszeniu oraz, w stosownych przypadkach, w celu zaradzenia naruszeniu będącemu przedmiotem zgłoszenia, w tym poprzez takie działania, jak dochodzenie wewnętrzne, postępowanie wyjaśniające, wniesienie oskarżenia, działania podejmowane w celu odzyskania środków lub zamknięcie procedury;</w:t>
      </w:r>
    </w:p>
    <w:p w14:paraId="593FDCDB" w14:textId="77777777" w:rsidR="007358F8" w:rsidRDefault="007358F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informacje na temat naruszeń </w:t>
      </w:r>
      <w:r>
        <w:t>- dowody potwierdzające faktyczne naruszenia, jak również uzasadnione podejrzenia co do potencjalnych naruszeń, których jeszcze nie popełniono;</w:t>
      </w:r>
    </w:p>
    <w:p w14:paraId="0208AD48" w14:textId="77777777" w:rsidR="007358F8" w:rsidRDefault="007358F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kontekst związany z pracą </w:t>
      </w:r>
      <w:r>
        <w:t>- obecne lub przyszłe działania związane z pracą, w ramach których - niezależnie od charakteru tych działań - osoby mogą uzyskać informacje na temat naruszeń i doświadczyć działań odwetowych w przypadku zgłoszenia takich informacji;</w:t>
      </w:r>
    </w:p>
    <w:p w14:paraId="21EC4FF7" w14:textId="77777777" w:rsidR="007358F8" w:rsidRDefault="007358F8" w:rsidP="00920CC4">
      <w:pPr>
        <w:pStyle w:val="Teksttreci20"/>
        <w:numPr>
          <w:ilvl w:val="0"/>
          <w:numId w:val="1"/>
        </w:numPr>
        <w:shd w:val="clear" w:color="auto" w:fill="auto"/>
        <w:tabs>
          <w:tab w:val="left" w:pos="567"/>
        </w:tabs>
        <w:spacing w:after="0" w:line="292" w:lineRule="exact"/>
        <w:ind w:left="567" w:hanging="567"/>
        <w:jc w:val="both"/>
      </w:pPr>
      <w:r>
        <w:rPr>
          <w:rStyle w:val="Teksttreci2Pogrubienie"/>
        </w:rPr>
        <w:t xml:space="preserve">naruszenie prawa </w:t>
      </w:r>
      <w:r>
        <w:t>- działanie lub zaniechanie, które jest niezgodne z prawem;</w:t>
      </w:r>
    </w:p>
    <w:p w14:paraId="01C4820A" w14:textId="77777777"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sygnalista </w:t>
      </w:r>
      <w:r>
        <w:t>(osoba dokonująca zgłoszenia) - osoba fizyczna lub prawna, która zgłasza lub ujawnia publicznie informacje na temat naruszeń uzyskane w kontekście związanym z pracą;</w:t>
      </w:r>
    </w:p>
    <w:p w14:paraId="6ABD72CD" w14:textId="77777777"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osoba pomagająca w dokonaniu zgłoszenia </w:t>
      </w:r>
      <w:r>
        <w:t>- osoba fizyczna lub prawna, która pomaga osobie dokonującej zgłoszenia w tej czynności i której pomoc nie powinna zostać ujawniona;</w:t>
      </w:r>
    </w:p>
    <w:p w14:paraId="00EA1305" w14:textId="4DA43036"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osoba, której dotyczy zgłoszenie </w:t>
      </w:r>
      <w:r>
        <w:t xml:space="preserve">- osoba fizyczna lub prawna, która jest wskazana </w:t>
      </w:r>
      <w:r w:rsidR="0043743A">
        <w:br/>
      </w:r>
      <w:r>
        <w:t>w zgłoszeniu lub ujawnieniu publicznym jako osoba, która dopuściła się naruszenia lub która jest z nim powiązana;</w:t>
      </w:r>
    </w:p>
    <w:p w14:paraId="2EE86A8E" w14:textId="77777777"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zgłoszenie sygnalizacyjne </w:t>
      </w:r>
      <w:r>
        <w:t xml:space="preserve">- przekazanie informacji na temat naruszenia, do którego doszło </w:t>
      </w:r>
      <w:r>
        <w:lastRenderedPageBreak/>
        <w:t>lub może dojść w organizacji, w której osoba zgłaszająca pracuje lub pracowała, lub w innej organizacji, z którą utrzymuje lub utrzymywała kontakt w kontekście wykonywanej pracy;</w:t>
      </w:r>
    </w:p>
    <w:p w14:paraId="254C84DB" w14:textId="47F78004"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zgłoszenie wewnętrzne </w:t>
      </w:r>
      <w:r>
        <w:t>- przekazanie informacji o naruszeniu prawa pracodawcy;</w:t>
      </w:r>
    </w:p>
    <w:p w14:paraId="03919E8A" w14:textId="5EAFE198"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zgłoszenie zewnętrzne </w:t>
      </w:r>
      <w:r>
        <w:t>- przekazanie informacji o naruszeniu prawa organowi publicznemu lub organowi centralnemu</w:t>
      </w:r>
      <w:r w:rsidR="00C62180">
        <w:t>;</w:t>
      </w:r>
    </w:p>
    <w:p w14:paraId="047BCF38" w14:textId="3FF1F2B7"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ujawnienie publiczne </w:t>
      </w:r>
      <w:r>
        <w:t>- podanie informacji o naruszeniu prawa do wiadomości publicznej;</w:t>
      </w:r>
    </w:p>
    <w:p w14:paraId="288ABE51" w14:textId="1DAEBC54"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informacja zwrotna </w:t>
      </w:r>
      <w:r>
        <w:t>- przekazanie zgłaszającemu informacji na temat planowanych lub podjętych działań następczych i powodów takich działań;</w:t>
      </w:r>
    </w:p>
    <w:p w14:paraId="6DB3F4A7" w14:textId="39AAB4F2"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postępowanie </w:t>
      </w:r>
      <w:r w:rsidR="00C62180">
        <w:rPr>
          <w:rStyle w:val="Teksttreci2Pogrubienie"/>
        </w:rPr>
        <w:t>w</w:t>
      </w:r>
      <w:r>
        <w:rPr>
          <w:rStyle w:val="Teksttreci2Pogrubienie"/>
        </w:rPr>
        <w:t xml:space="preserve">yjaśniające </w:t>
      </w:r>
      <w:r>
        <w:t xml:space="preserve">- to postępowanie prowadzone w związku ze złożonym </w:t>
      </w:r>
      <w:r w:rsidR="00C62180">
        <w:t>z</w:t>
      </w:r>
      <w:r>
        <w:t>głoszeniem;</w:t>
      </w:r>
    </w:p>
    <w:p w14:paraId="2BBD9298" w14:textId="44111488"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kanał zgłaszania </w:t>
      </w:r>
      <w:r>
        <w:t xml:space="preserve">- techniczne i organizacyjne rozwiązania umożliwiające dokonywanie </w:t>
      </w:r>
      <w:r w:rsidR="00C62180">
        <w:t>z</w:t>
      </w:r>
      <w:r>
        <w:t>głoszenia;</w:t>
      </w:r>
    </w:p>
    <w:p w14:paraId="2E7DCB07" w14:textId="77777777" w:rsidR="007358F8" w:rsidRDefault="007358F8" w:rsidP="00920CC4">
      <w:pPr>
        <w:pStyle w:val="Teksttreci20"/>
        <w:numPr>
          <w:ilvl w:val="0"/>
          <w:numId w:val="1"/>
        </w:numPr>
        <w:shd w:val="clear" w:color="auto" w:fill="auto"/>
        <w:tabs>
          <w:tab w:val="left" w:pos="567"/>
        </w:tabs>
        <w:spacing w:after="0" w:line="288" w:lineRule="exact"/>
        <w:ind w:left="567" w:hanging="567"/>
        <w:jc w:val="both"/>
      </w:pPr>
      <w:r>
        <w:rPr>
          <w:rStyle w:val="Teksttreci2Pogrubienie"/>
        </w:rPr>
        <w:t xml:space="preserve">rejestr </w:t>
      </w:r>
      <w:r>
        <w:t>- rejestr zgłoszeń sygnalizacyjnych zawierający informację dotyczące zgłoszenia oraz przebiegu i rozstrzygnięcia postępowania w sprawie naruszenia prawa.</w:t>
      </w:r>
    </w:p>
    <w:p w14:paraId="1C784074" w14:textId="77777777" w:rsidR="00DA0392" w:rsidRDefault="00DA0392" w:rsidP="00EE4CF5">
      <w:pPr>
        <w:pStyle w:val="Nagwek20"/>
        <w:shd w:val="clear" w:color="auto" w:fill="auto"/>
        <w:spacing w:after="0" w:line="300" w:lineRule="atLeast"/>
      </w:pPr>
      <w:bookmarkStart w:id="0" w:name="bookmark0"/>
    </w:p>
    <w:p w14:paraId="6384208B" w14:textId="4ACFAEF8" w:rsidR="007358F8" w:rsidRDefault="007358F8" w:rsidP="00EE4CF5">
      <w:pPr>
        <w:pStyle w:val="Nagwek20"/>
        <w:shd w:val="clear" w:color="auto" w:fill="auto"/>
        <w:spacing w:after="0" w:line="300" w:lineRule="atLeast"/>
      </w:pPr>
      <w:r>
        <w:t>P</w:t>
      </w:r>
      <w:bookmarkEnd w:id="0"/>
      <w:r w:rsidR="0043743A">
        <w:t>ODSTAWY PRAWNE</w:t>
      </w:r>
    </w:p>
    <w:p w14:paraId="50929281" w14:textId="77777777" w:rsidR="0043743A" w:rsidRDefault="0043743A" w:rsidP="00EE4CF5">
      <w:pPr>
        <w:pStyle w:val="Nagwek20"/>
        <w:shd w:val="clear" w:color="auto" w:fill="auto"/>
        <w:spacing w:after="0" w:line="300" w:lineRule="atLeast"/>
      </w:pPr>
    </w:p>
    <w:p w14:paraId="7A55985E" w14:textId="3A13CA45" w:rsidR="0043743A" w:rsidRPr="0043743A" w:rsidRDefault="0043743A" w:rsidP="0043743A">
      <w:pPr>
        <w:pStyle w:val="Akapitzlist"/>
        <w:ind w:left="284" w:hanging="284"/>
        <w:rPr>
          <w:rFonts w:ascii="Arial" w:hAnsi="Arial" w:cs="Arial"/>
          <w:sz w:val="22"/>
          <w:szCs w:val="22"/>
        </w:rPr>
      </w:pPr>
      <w:r w:rsidRPr="0043743A">
        <w:rPr>
          <w:rFonts w:ascii="Arial" w:hAnsi="Arial" w:cs="Arial"/>
          <w:b/>
          <w:bCs/>
          <w:sz w:val="22"/>
          <w:szCs w:val="22"/>
        </w:rPr>
        <w:t>1.</w:t>
      </w:r>
      <w:r w:rsidRPr="0043743A">
        <w:rPr>
          <w:rFonts w:ascii="Arial" w:hAnsi="Arial" w:cs="Arial"/>
          <w:sz w:val="22"/>
          <w:szCs w:val="22"/>
        </w:rPr>
        <w:t>  Procedurę opracowano na podstawie:</w:t>
      </w:r>
    </w:p>
    <w:p w14:paraId="40C33506" w14:textId="2E19A168" w:rsidR="0043743A" w:rsidRPr="0043743A" w:rsidRDefault="0043743A" w:rsidP="00424007">
      <w:pPr>
        <w:pStyle w:val="Akapitzlist"/>
        <w:numPr>
          <w:ilvl w:val="0"/>
          <w:numId w:val="47"/>
        </w:numPr>
        <w:ind w:left="568" w:hanging="284"/>
        <w:jc w:val="both"/>
        <w:rPr>
          <w:rFonts w:ascii="Arial" w:hAnsi="Arial" w:cs="Arial"/>
          <w:sz w:val="22"/>
          <w:szCs w:val="22"/>
        </w:rPr>
      </w:pPr>
      <w:r w:rsidRPr="0043743A">
        <w:rPr>
          <w:rFonts w:ascii="Arial" w:hAnsi="Arial" w:cs="Arial"/>
          <w:sz w:val="22"/>
          <w:szCs w:val="22"/>
        </w:rPr>
        <w:t>Dyrektywy Parlamentu Europejskiego i Rady (UE) 2019/1937 z 23.10.2019 r. w sprawie ochrony osób zgłaszających naruszenia prawa Unii (</w:t>
      </w:r>
      <w:proofErr w:type="spellStart"/>
      <w:r w:rsidRPr="0043743A">
        <w:rPr>
          <w:rFonts w:ascii="Arial" w:hAnsi="Arial" w:cs="Arial"/>
          <w:sz w:val="22"/>
          <w:szCs w:val="22"/>
        </w:rPr>
        <w:t>Dz.Urz</w:t>
      </w:r>
      <w:proofErr w:type="spellEnd"/>
      <w:r w:rsidRPr="0043743A">
        <w:rPr>
          <w:rFonts w:ascii="Arial" w:hAnsi="Arial" w:cs="Arial"/>
          <w:sz w:val="22"/>
          <w:szCs w:val="22"/>
        </w:rPr>
        <w:t>. UE L Nr 305)</w:t>
      </w:r>
      <w:r w:rsidR="000D39D1">
        <w:rPr>
          <w:rFonts w:ascii="Arial" w:hAnsi="Arial" w:cs="Arial"/>
          <w:sz w:val="22"/>
          <w:szCs w:val="22"/>
        </w:rPr>
        <w:t>.</w:t>
      </w:r>
    </w:p>
    <w:p w14:paraId="1BD61028" w14:textId="1F660B53" w:rsidR="0043743A" w:rsidRPr="0043743A" w:rsidRDefault="0043743A" w:rsidP="00EB1E25">
      <w:pPr>
        <w:pStyle w:val="Akapitzlist"/>
        <w:numPr>
          <w:ilvl w:val="0"/>
          <w:numId w:val="47"/>
        </w:numPr>
        <w:ind w:left="567" w:hanging="283"/>
        <w:jc w:val="both"/>
        <w:rPr>
          <w:rFonts w:ascii="Arial" w:hAnsi="Arial" w:cs="Arial"/>
          <w:sz w:val="22"/>
          <w:szCs w:val="22"/>
        </w:rPr>
      </w:pPr>
      <w:r w:rsidRPr="0043743A">
        <w:rPr>
          <w:rFonts w:ascii="Arial" w:hAnsi="Arial" w:cs="Arial"/>
          <w:sz w:val="22"/>
          <w:szCs w:val="22"/>
        </w:rPr>
        <w:t xml:space="preserve">Ustawy z </w:t>
      </w:r>
      <w:r w:rsidRPr="006A2D80">
        <w:rPr>
          <w:rFonts w:ascii="Arial" w:hAnsi="Arial" w:cs="Arial"/>
          <w:sz w:val="22"/>
          <w:szCs w:val="22"/>
        </w:rPr>
        <w:t>dnia 1 marca 2018 r. o przeciwdziałaniu praniu pieniędzy oraz finansowaniu terroryzmu</w:t>
      </w:r>
      <w:r w:rsidR="006A2D80" w:rsidRPr="006A2D80">
        <w:rPr>
          <w:rFonts w:ascii="Arial" w:hAnsi="Arial" w:cs="Arial"/>
          <w:sz w:val="22"/>
          <w:szCs w:val="22"/>
        </w:rPr>
        <w:t xml:space="preserve"> (tekst jedn.: </w:t>
      </w:r>
      <w:hyperlink r:id="rId5" w:history="1">
        <w:r w:rsidR="006A2D80" w:rsidRPr="006A2D80">
          <w:rPr>
            <w:rFonts w:ascii="Arial" w:hAnsi="Arial" w:cs="Arial"/>
            <w:color w:val="0000FF"/>
            <w:sz w:val="22"/>
            <w:szCs w:val="22"/>
            <w:u w:val="single"/>
          </w:rPr>
          <w:t>Dz.U. z 2022 r., poz. 593</w:t>
        </w:r>
      </w:hyperlink>
      <w:r w:rsidR="006A2D80" w:rsidRPr="006A2D80">
        <w:rPr>
          <w:rFonts w:ascii="Arial" w:hAnsi="Arial" w:cs="Arial"/>
          <w:sz w:val="22"/>
          <w:szCs w:val="22"/>
        </w:rPr>
        <w:t>).</w:t>
      </w:r>
    </w:p>
    <w:p w14:paraId="755CC016" w14:textId="77777777" w:rsidR="000D39D1" w:rsidRPr="0043743A" w:rsidRDefault="000D39D1" w:rsidP="000D39D1">
      <w:pPr>
        <w:pStyle w:val="Akapitzlist"/>
        <w:ind w:left="567"/>
        <w:jc w:val="both"/>
        <w:rPr>
          <w:rFonts w:ascii="Arial" w:hAnsi="Arial" w:cs="Arial"/>
          <w:sz w:val="22"/>
          <w:szCs w:val="22"/>
        </w:rPr>
      </w:pPr>
    </w:p>
    <w:p w14:paraId="741EF549" w14:textId="565186D5" w:rsidR="00A34DD2" w:rsidRDefault="00A34DD2" w:rsidP="00EE4CF5">
      <w:pPr>
        <w:pStyle w:val="Teksttreci100"/>
        <w:shd w:val="clear" w:color="auto" w:fill="auto"/>
        <w:spacing w:line="300" w:lineRule="atLeast"/>
      </w:pPr>
    </w:p>
    <w:p w14:paraId="62B4DDF0" w14:textId="35BDB865" w:rsidR="00A34DD2" w:rsidRDefault="00A34DD2" w:rsidP="00EE4CF5">
      <w:pPr>
        <w:pStyle w:val="Nagwek20"/>
        <w:shd w:val="clear" w:color="auto" w:fill="auto"/>
        <w:spacing w:after="0" w:line="300" w:lineRule="atLeast"/>
      </w:pPr>
      <w:r>
        <w:t>ZGŁOSZE</w:t>
      </w:r>
      <w:r w:rsidR="00310930">
        <w:t>NIA</w:t>
      </w:r>
    </w:p>
    <w:p w14:paraId="7EDBE6F5" w14:textId="55384EA5" w:rsidR="00A34DD2" w:rsidRDefault="00A34DD2" w:rsidP="00920CC4">
      <w:pPr>
        <w:pStyle w:val="Nagwek20"/>
        <w:shd w:val="clear" w:color="auto" w:fill="auto"/>
        <w:spacing w:after="0" w:line="300" w:lineRule="atLeast"/>
        <w:ind w:left="567" w:hanging="567"/>
        <w:jc w:val="left"/>
      </w:pPr>
    </w:p>
    <w:p w14:paraId="3C510295" w14:textId="69E4D849" w:rsidR="00A34DD2" w:rsidRPr="00A34DD2" w:rsidRDefault="00A34DD2" w:rsidP="00EB1E25">
      <w:pPr>
        <w:pStyle w:val="Teksttreci20"/>
        <w:numPr>
          <w:ilvl w:val="0"/>
          <w:numId w:val="6"/>
        </w:numPr>
        <w:shd w:val="clear" w:color="auto" w:fill="auto"/>
        <w:tabs>
          <w:tab w:val="left" w:pos="284"/>
        </w:tabs>
        <w:spacing w:after="0" w:line="300" w:lineRule="exact"/>
        <w:ind w:left="284" w:hanging="284"/>
        <w:jc w:val="both"/>
      </w:pPr>
      <w:r w:rsidRPr="00A34DD2">
        <w:rPr>
          <w:b/>
          <w:bCs/>
        </w:rPr>
        <w:t>Przedmiotem</w:t>
      </w:r>
      <w:r w:rsidRPr="00A34DD2">
        <w:t xml:space="preserve"> zgłoszenia mogą być naruszenia prawa wskazane w art. 2 Dyrektywy Parlamentu Europejskiego i Rady (UE) 2019/1937 z 23.10.2019 r. w sprawie ochrony osób zgłaszających naruszenia prawa Unii (</w:t>
      </w:r>
      <w:proofErr w:type="spellStart"/>
      <w:r w:rsidRPr="00A34DD2">
        <w:t>Dz.Urz</w:t>
      </w:r>
      <w:proofErr w:type="spellEnd"/>
      <w:r w:rsidRPr="00A34DD2">
        <w:t>. UE Nr L 305), dotyczące dziedzin:</w:t>
      </w:r>
    </w:p>
    <w:p w14:paraId="0ADCE114"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zamówień publicznych;</w:t>
      </w:r>
    </w:p>
    <w:p w14:paraId="56B372AA"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usług, produktów i rynków finansowych oraz zapobiegania praniu pieniędzy i finansowania terroryzmu;</w:t>
      </w:r>
    </w:p>
    <w:p w14:paraId="3D42B8A7"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bezpieczeństwa produktów i ich zgodności z wymogami;</w:t>
      </w:r>
    </w:p>
    <w:p w14:paraId="43B2B0CA"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bezpieczeństwa transportu;</w:t>
      </w:r>
    </w:p>
    <w:p w14:paraId="39351238"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ochrony środowiska;</w:t>
      </w:r>
    </w:p>
    <w:p w14:paraId="4408CA35"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ochrony radiologicznej i bezpieczeństwa jądrowego;</w:t>
      </w:r>
    </w:p>
    <w:p w14:paraId="20422142"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bezpieczeństwa żywności i pasz, zdrowia i dobrostanu zwierząt;</w:t>
      </w:r>
    </w:p>
    <w:p w14:paraId="240297D3"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zdrowia publicznego;</w:t>
      </w:r>
    </w:p>
    <w:p w14:paraId="128751FF" w14:textId="77777777" w:rsidR="00A34DD2" w:rsidRP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 xml:space="preserve">ochrony konsumentów; </w:t>
      </w:r>
    </w:p>
    <w:p w14:paraId="6C615D08" w14:textId="34B5E210" w:rsidR="00A34DD2" w:rsidRDefault="00A34DD2" w:rsidP="0017361D">
      <w:pPr>
        <w:pStyle w:val="Akapitzlist"/>
        <w:numPr>
          <w:ilvl w:val="0"/>
          <w:numId w:val="3"/>
        </w:numPr>
        <w:tabs>
          <w:tab w:val="left" w:pos="567"/>
        </w:tabs>
        <w:spacing w:line="300" w:lineRule="exact"/>
        <w:ind w:left="567" w:hanging="284"/>
        <w:jc w:val="both"/>
        <w:rPr>
          <w:rFonts w:ascii="Arial" w:hAnsi="Arial" w:cs="Arial"/>
          <w:sz w:val="22"/>
          <w:szCs w:val="22"/>
        </w:rPr>
      </w:pPr>
      <w:r w:rsidRPr="00A34DD2">
        <w:rPr>
          <w:rFonts w:ascii="Arial" w:hAnsi="Arial" w:cs="Arial"/>
          <w:sz w:val="22"/>
          <w:szCs w:val="22"/>
        </w:rPr>
        <w:t xml:space="preserve">ochrony prywatności i danych osobowych oraz bezpieczeństwa sieci i systemów </w:t>
      </w:r>
      <w:proofErr w:type="spellStart"/>
      <w:r w:rsidRPr="00A34DD2">
        <w:rPr>
          <w:rFonts w:ascii="Arial" w:hAnsi="Arial" w:cs="Arial"/>
          <w:sz w:val="22"/>
          <w:szCs w:val="22"/>
        </w:rPr>
        <w:t>informa</w:t>
      </w:r>
      <w:r w:rsidR="002F7E83">
        <w:rPr>
          <w:rFonts w:ascii="Arial" w:hAnsi="Arial" w:cs="Arial"/>
          <w:sz w:val="22"/>
          <w:szCs w:val="22"/>
        </w:rPr>
        <w:t>-</w:t>
      </w:r>
      <w:r w:rsidRPr="00A34DD2">
        <w:rPr>
          <w:rFonts w:ascii="Arial" w:hAnsi="Arial" w:cs="Arial"/>
          <w:sz w:val="22"/>
          <w:szCs w:val="22"/>
        </w:rPr>
        <w:t>cyjnych</w:t>
      </w:r>
      <w:proofErr w:type="spellEnd"/>
      <w:r w:rsidRPr="00A34DD2">
        <w:rPr>
          <w:rFonts w:ascii="Arial" w:hAnsi="Arial" w:cs="Arial"/>
          <w:sz w:val="22"/>
          <w:szCs w:val="22"/>
        </w:rPr>
        <w:t>.</w:t>
      </w:r>
    </w:p>
    <w:p w14:paraId="1ACEDB54" w14:textId="658CF424" w:rsidR="00911F03" w:rsidRDefault="00911F03" w:rsidP="00EB1E25">
      <w:pPr>
        <w:pStyle w:val="Teksttreci20"/>
        <w:numPr>
          <w:ilvl w:val="0"/>
          <w:numId w:val="6"/>
        </w:numPr>
        <w:shd w:val="clear" w:color="auto" w:fill="auto"/>
        <w:tabs>
          <w:tab w:val="left" w:pos="284"/>
          <w:tab w:val="left" w:pos="354"/>
        </w:tabs>
        <w:spacing w:after="0" w:line="300" w:lineRule="exact"/>
        <w:ind w:left="284" w:hanging="284"/>
        <w:jc w:val="both"/>
      </w:pPr>
      <w:r>
        <w:t>Zgłoszenie nieprawidłowości może dotyczyć w szczególności:</w:t>
      </w:r>
    </w:p>
    <w:p w14:paraId="0CC0DF37" w14:textId="640B8F29" w:rsidR="00911F03" w:rsidRDefault="00911F03" w:rsidP="00EB1E25">
      <w:pPr>
        <w:pStyle w:val="Teksttreci20"/>
        <w:numPr>
          <w:ilvl w:val="0"/>
          <w:numId w:val="7"/>
        </w:numPr>
        <w:shd w:val="clear" w:color="auto" w:fill="auto"/>
        <w:tabs>
          <w:tab w:val="left" w:pos="567"/>
          <w:tab w:val="left" w:pos="1134"/>
        </w:tabs>
        <w:spacing w:after="0" w:line="300" w:lineRule="exact"/>
        <w:ind w:left="567" w:hanging="284"/>
        <w:jc w:val="both"/>
      </w:pPr>
      <w:r>
        <w:t xml:space="preserve">podmiotów powiązanych z </w:t>
      </w:r>
      <w:r w:rsidR="000F0781">
        <w:t>N</w:t>
      </w:r>
      <w:r>
        <w:t>adleśnictwem,</w:t>
      </w:r>
    </w:p>
    <w:p w14:paraId="5E3FEF36" w14:textId="0B9CF1A0" w:rsidR="00911F03" w:rsidRDefault="00911F03" w:rsidP="00EB1E25">
      <w:pPr>
        <w:pStyle w:val="Teksttreci20"/>
        <w:numPr>
          <w:ilvl w:val="0"/>
          <w:numId w:val="7"/>
        </w:numPr>
        <w:shd w:val="clear" w:color="auto" w:fill="auto"/>
        <w:tabs>
          <w:tab w:val="left" w:pos="567"/>
          <w:tab w:val="left" w:pos="1134"/>
        </w:tabs>
        <w:spacing w:after="0" w:line="300" w:lineRule="exact"/>
        <w:ind w:left="567" w:hanging="284"/>
        <w:jc w:val="both"/>
      </w:pPr>
      <w:r>
        <w:t xml:space="preserve">osoby fizycznej uprawnionej do reprezentowania </w:t>
      </w:r>
      <w:r w:rsidR="000F0781">
        <w:t>N</w:t>
      </w:r>
      <w:r w:rsidR="00310930">
        <w:t>adleśnictwa</w:t>
      </w:r>
      <w:r>
        <w:t>,</w:t>
      </w:r>
    </w:p>
    <w:p w14:paraId="55C8C73A" w14:textId="33E93C04" w:rsidR="00911F03" w:rsidRDefault="00911F03" w:rsidP="00EB1E25">
      <w:pPr>
        <w:pStyle w:val="Teksttreci20"/>
        <w:numPr>
          <w:ilvl w:val="0"/>
          <w:numId w:val="7"/>
        </w:numPr>
        <w:shd w:val="clear" w:color="auto" w:fill="auto"/>
        <w:tabs>
          <w:tab w:val="left" w:pos="567"/>
          <w:tab w:val="left" w:pos="1134"/>
        </w:tabs>
        <w:spacing w:after="0" w:line="300" w:lineRule="exact"/>
        <w:ind w:left="567" w:hanging="284"/>
        <w:jc w:val="both"/>
      </w:pPr>
      <w:r>
        <w:t xml:space="preserve">pracowników i współpracowników </w:t>
      </w:r>
      <w:r w:rsidR="000F0781">
        <w:t>N</w:t>
      </w:r>
      <w:r w:rsidR="00310930">
        <w:t>adleśnictwa</w:t>
      </w:r>
      <w:r>
        <w:t xml:space="preserve"> w związku ze świadczeniem pracy na je</w:t>
      </w:r>
      <w:r w:rsidR="00310930">
        <w:t>go</w:t>
      </w:r>
      <w:r>
        <w:t xml:space="preserve"> rzecz,</w:t>
      </w:r>
    </w:p>
    <w:p w14:paraId="128FE965" w14:textId="236809B7" w:rsidR="00911F03" w:rsidRDefault="00911F03" w:rsidP="00EB1E25">
      <w:pPr>
        <w:pStyle w:val="Teksttreci20"/>
        <w:numPr>
          <w:ilvl w:val="0"/>
          <w:numId w:val="7"/>
        </w:numPr>
        <w:shd w:val="clear" w:color="auto" w:fill="auto"/>
        <w:tabs>
          <w:tab w:val="left" w:pos="567"/>
        </w:tabs>
        <w:spacing w:after="0" w:line="300" w:lineRule="exact"/>
        <w:ind w:left="567" w:hanging="284"/>
        <w:jc w:val="both"/>
      </w:pPr>
      <w:r>
        <w:t xml:space="preserve">podwykonawcy albo innego przedsiębiorcy będącego osobą fizyczną, jeżeli jego czyn zabroniony pozostawał w związku z wykonywaniem umowy zawartej z </w:t>
      </w:r>
      <w:r w:rsidR="000F0781">
        <w:t>N</w:t>
      </w:r>
      <w:r w:rsidR="00310930">
        <w:t>adleśnictwem</w:t>
      </w:r>
      <w:r>
        <w:t>,</w:t>
      </w:r>
    </w:p>
    <w:p w14:paraId="35057EB0" w14:textId="1E467FE0" w:rsidR="00911F03" w:rsidRDefault="00911F03" w:rsidP="00EB1E25">
      <w:pPr>
        <w:pStyle w:val="Teksttreci20"/>
        <w:numPr>
          <w:ilvl w:val="0"/>
          <w:numId w:val="7"/>
        </w:numPr>
        <w:shd w:val="clear" w:color="auto" w:fill="auto"/>
        <w:tabs>
          <w:tab w:val="left" w:pos="567"/>
        </w:tabs>
        <w:spacing w:after="0" w:line="300" w:lineRule="exact"/>
        <w:ind w:left="567" w:hanging="284"/>
        <w:jc w:val="both"/>
      </w:pPr>
      <w:r>
        <w:t xml:space="preserve">pracownika lub współpracownika albo osoby upoważnionej do działania w interesie lub na rzecz przedsiębiorcy niebędącego osobą fizyczną, jeżeli jego czyn pozostawał w związku </w:t>
      </w:r>
      <w:r w:rsidR="0017361D">
        <w:br/>
      </w:r>
      <w:r>
        <w:t xml:space="preserve">z wykonywaniem umowy zawartej przez tego przedsiębiorcę z </w:t>
      </w:r>
      <w:r w:rsidR="000F0781">
        <w:t>N</w:t>
      </w:r>
      <w:r w:rsidR="00310930">
        <w:t>adleśnictwem.</w:t>
      </w:r>
    </w:p>
    <w:p w14:paraId="3AC787B5" w14:textId="0E834899" w:rsidR="00310930" w:rsidRDefault="00310930" w:rsidP="00EB1E25">
      <w:pPr>
        <w:pStyle w:val="Teksttreci20"/>
        <w:numPr>
          <w:ilvl w:val="0"/>
          <w:numId w:val="6"/>
        </w:numPr>
        <w:shd w:val="clear" w:color="auto" w:fill="auto"/>
        <w:tabs>
          <w:tab w:val="left" w:pos="284"/>
        </w:tabs>
        <w:spacing w:after="0" w:line="300" w:lineRule="exact"/>
        <w:ind w:left="284" w:hanging="284"/>
        <w:jc w:val="both"/>
      </w:pPr>
      <w:r>
        <w:lastRenderedPageBreak/>
        <w:t>Przez nieprawidłowości należy rozumieć posiadane przez osoby uprawnione do dokonania zgłoszenia informacje, w szczególności mogące świadczyć o:</w:t>
      </w:r>
    </w:p>
    <w:p w14:paraId="13AE0F16" w14:textId="77777777" w:rsidR="00310930" w:rsidRPr="001D4539" w:rsidRDefault="00310930" w:rsidP="00EB1E25">
      <w:pPr>
        <w:pStyle w:val="Teksttreci20"/>
        <w:numPr>
          <w:ilvl w:val="0"/>
          <w:numId w:val="38"/>
        </w:numPr>
        <w:shd w:val="clear" w:color="auto" w:fill="auto"/>
        <w:tabs>
          <w:tab w:val="left" w:pos="284"/>
          <w:tab w:val="left" w:pos="720"/>
        </w:tabs>
        <w:spacing w:after="0" w:line="300" w:lineRule="exact"/>
        <w:ind w:left="567" w:hanging="283"/>
        <w:jc w:val="both"/>
        <w:rPr>
          <w:b/>
          <w:bCs/>
        </w:rPr>
      </w:pPr>
      <w:r>
        <w:t xml:space="preserve">podejrzeniu przygotowania, usiłowania lub popełnienia czynu zabronionego przez podmioty, o których w </w:t>
      </w:r>
      <w:r w:rsidRPr="001D4539">
        <w:rPr>
          <w:b/>
          <w:bCs/>
        </w:rPr>
        <w:t>ust. 2,</w:t>
      </w:r>
    </w:p>
    <w:p w14:paraId="17857ACA" w14:textId="77777777" w:rsidR="00310930" w:rsidRPr="001D4539" w:rsidRDefault="00310930" w:rsidP="00EB1E25">
      <w:pPr>
        <w:pStyle w:val="Teksttreci20"/>
        <w:numPr>
          <w:ilvl w:val="0"/>
          <w:numId w:val="38"/>
        </w:numPr>
        <w:shd w:val="clear" w:color="auto" w:fill="auto"/>
        <w:tabs>
          <w:tab w:val="left" w:pos="284"/>
          <w:tab w:val="left" w:pos="720"/>
        </w:tabs>
        <w:spacing w:after="0" w:line="300" w:lineRule="exact"/>
        <w:ind w:left="567" w:hanging="283"/>
        <w:jc w:val="both"/>
        <w:rPr>
          <w:b/>
          <w:bCs/>
        </w:rPr>
      </w:pPr>
      <w:r>
        <w:t xml:space="preserve">niedopełnieniu obowiązków lub nadużyciu uprawnień przez podmioty wskazane </w:t>
      </w:r>
      <w:r w:rsidRPr="001D4539">
        <w:rPr>
          <w:b/>
          <w:bCs/>
        </w:rPr>
        <w:t>w ust. 2,</w:t>
      </w:r>
    </w:p>
    <w:p w14:paraId="76C448E8" w14:textId="77777777" w:rsidR="00310930" w:rsidRPr="001D4539" w:rsidRDefault="00310930" w:rsidP="00EB1E25">
      <w:pPr>
        <w:pStyle w:val="Teksttreci20"/>
        <w:numPr>
          <w:ilvl w:val="0"/>
          <w:numId w:val="38"/>
        </w:numPr>
        <w:shd w:val="clear" w:color="auto" w:fill="auto"/>
        <w:tabs>
          <w:tab w:val="left" w:pos="284"/>
          <w:tab w:val="left" w:pos="720"/>
        </w:tabs>
        <w:spacing w:after="0" w:line="300" w:lineRule="exact"/>
        <w:ind w:left="567" w:hanging="283"/>
        <w:jc w:val="both"/>
        <w:rPr>
          <w:b/>
          <w:bCs/>
        </w:rPr>
      </w:pPr>
      <w:r>
        <w:t xml:space="preserve">niezachowaniu należytej staranności wymaganej w danych okolicznościach w działaniach podmiotów wymienionych w </w:t>
      </w:r>
      <w:r w:rsidRPr="001D4539">
        <w:rPr>
          <w:b/>
          <w:bCs/>
        </w:rPr>
        <w:t>ust. 2,</w:t>
      </w:r>
    </w:p>
    <w:p w14:paraId="632DEEF4" w14:textId="44086AC2" w:rsidR="00310930" w:rsidRDefault="00310930" w:rsidP="00EB1E25">
      <w:pPr>
        <w:pStyle w:val="Teksttreci20"/>
        <w:numPr>
          <w:ilvl w:val="0"/>
          <w:numId w:val="38"/>
        </w:numPr>
        <w:shd w:val="clear" w:color="auto" w:fill="auto"/>
        <w:tabs>
          <w:tab w:val="left" w:pos="284"/>
          <w:tab w:val="left" w:pos="720"/>
        </w:tabs>
        <w:spacing w:after="0" w:line="300" w:lineRule="exact"/>
        <w:ind w:left="567" w:hanging="283"/>
        <w:jc w:val="both"/>
      </w:pPr>
      <w:r>
        <w:t xml:space="preserve">nieprawidłowościach w organizacji działalności </w:t>
      </w:r>
      <w:r w:rsidR="000F0781">
        <w:t>N</w:t>
      </w:r>
      <w:r w:rsidR="001D4539">
        <w:t>adleśnictwa</w:t>
      </w:r>
      <w:r>
        <w:t>, które mogłyby prowadzić do popełnienia czynu zabronionego lub wyrządzenia szkody,</w:t>
      </w:r>
    </w:p>
    <w:p w14:paraId="545D315A" w14:textId="3A2939B5" w:rsidR="00310930" w:rsidRDefault="00310930" w:rsidP="00EB1E25">
      <w:pPr>
        <w:pStyle w:val="Teksttreci20"/>
        <w:numPr>
          <w:ilvl w:val="0"/>
          <w:numId w:val="38"/>
        </w:numPr>
        <w:shd w:val="clear" w:color="auto" w:fill="auto"/>
        <w:tabs>
          <w:tab w:val="left" w:pos="284"/>
          <w:tab w:val="left" w:pos="720"/>
        </w:tabs>
        <w:spacing w:after="0" w:line="300" w:lineRule="exact"/>
        <w:ind w:left="567" w:hanging="283"/>
        <w:jc w:val="both"/>
      </w:pPr>
      <w:r>
        <w:t xml:space="preserve">naruszeniu przepisów prawa powszechnie obowiązującego, na podstawie których działa </w:t>
      </w:r>
      <w:r w:rsidR="000F0781">
        <w:t>N</w:t>
      </w:r>
      <w:r w:rsidR="001D4539">
        <w:t>adleśnictwo</w:t>
      </w:r>
      <w:r>
        <w:t>,</w:t>
      </w:r>
    </w:p>
    <w:p w14:paraId="7E073ECE" w14:textId="05211E94" w:rsidR="004A0F5E" w:rsidRDefault="001D4539" w:rsidP="00EB1E25">
      <w:pPr>
        <w:pStyle w:val="Teksttreci20"/>
        <w:numPr>
          <w:ilvl w:val="0"/>
          <w:numId w:val="38"/>
        </w:numPr>
        <w:shd w:val="clear" w:color="auto" w:fill="auto"/>
        <w:tabs>
          <w:tab w:val="left" w:pos="284"/>
          <w:tab w:val="left" w:pos="720"/>
        </w:tabs>
        <w:spacing w:after="0" w:line="300" w:lineRule="exact"/>
        <w:ind w:left="567" w:hanging="283"/>
        <w:jc w:val="both"/>
      </w:pPr>
      <w:r>
        <w:t xml:space="preserve">naruszeniu wewnętrznych procedur oraz standardów etycznych przyjętych w </w:t>
      </w:r>
      <w:r w:rsidR="000F0781">
        <w:t>N</w:t>
      </w:r>
      <w:r>
        <w:t>adleśnictwie.</w:t>
      </w:r>
    </w:p>
    <w:p w14:paraId="53ACE719" w14:textId="40AE61BE" w:rsidR="00C6308A" w:rsidRDefault="00C6308A" w:rsidP="004A0F5E">
      <w:pPr>
        <w:pStyle w:val="Teksttreci20"/>
        <w:shd w:val="clear" w:color="auto" w:fill="auto"/>
        <w:tabs>
          <w:tab w:val="left" w:pos="284"/>
        </w:tabs>
        <w:spacing w:after="0" w:line="300" w:lineRule="exact"/>
        <w:ind w:left="284" w:hanging="284"/>
        <w:jc w:val="both"/>
      </w:pPr>
      <w:r w:rsidRPr="004A0F5E">
        <w:rPr>
          <w:b/>
          <w:bCs/>
        </w:rPr>
        <w:t>4.</w:t>
      </w:r>
      <w:r w:rsidRPr="00C6308A">
        <w:t xml:space="preserve"> </w:t>
      </w:r>
      <w:r>
        <w:t>Zgodnie z zasadą dobrej wiary</w:t>
      </w:r>
      <w:r w:rsidR="002F7E83">
        <w:t>,</w:t>
      </w:r>
      <w:r>
        <w:t xml:space="preserve"> każda osoba uprawniona do dokonania zgłoszenia powinna zgłosić nieprawidłowość, jeśli istnieją po jej stronie uzasadnione podstawy, by sądzić, że przekazywane informacje są prawdziwe.</w:t>
      </w:r>
    </w:p>
    <w:p w14:paraId="2B2A8E1D" w14:textId="0356E7CD" w:rsidR="00C6308A" w:rsidRDefault="00C6308A" w:rsidP="004A0F5E">
      <w:pPr>
        <w:pStyle w:val="Teksttreci20"/>
        <w:shd w:val="clear" w:color="auto" w:fill="auto"/>
        <w:tabs>
          <w:tab w:val="left" w:pos="284"/>
          <w:tab w:val="left" w:pos="709"/>
        </w:tabs>
        <w:spacing w:after="0" w:line="300" w:lineRule="exact"/>
        <w:ind w:left="284" w:hanging="284"/>
        <w:jc w:val="both"/>
      </w:pPr>
      <w:r w:rsidRPr="004A0F5E">
        <w:rPr>
          <w:b/>
          <w:bCs/>
        </w:rPr>
        <w:t>5.</w:t>
      </w:r>
      <w:r w:rsidR="00632D00">
        <w:t xml:space="preserve">  </w:t>
      </w:r>
      <w:r>
        <w:t>W złej wierze pozostaje zgłaszający, który działa w celu sprzecznym z prawem lub zasadami współżycia społecznego.</w:t>
      </w:r>
    </w:p>
    <w:p w14:paraId="662573BB" w14:textId="77777777" w:rsidR="00C31EE2" w:rsidRDefault="00C31EE2" w:rsidP="00EE4CF5">
      <w:pPr>
        <w:pStyle w:val="Nagwek20"/>
        <w:shd w:val="clear" w:color="auto" w:fill="auto"/>
        <w:spacing w:after="0" w:line="300" w:lineRule="exact"/>
        <w:ind w:right="62"/>
      </w:pPr>
      <w:bookmarkStart w:id="1" w:name="bookmark4"/>
    </w:p>
    <w:p w14:paraId="1A90835E" w14:textId="66E4BB03" w:rsidR="00C6308A" w:rsidRDefault="0001746F" w:rsidP="00EE4CF5">
      <w:pPr>
        <w:pStyle w:val="Nagwek20"/>
        <w:shd w:val="clear" w:color="auto" w:fill="auto"/>
        <w:spacing w:after="0" w:line="300" w:lineRule="exact"/>
        <w:ind w:right="62"/>
      </w:pPr>
      <w:bookmarkStart w:id="2" w:name="bookmark5"/>
      <w:bookmarkEnd w:id="1"/>
      <w:r>
        <w:t xml:space="preserve">JAK </w:t>
      </w:r>
      <w:r w:rsidR="00C6308A">
        <w:t>DOKON</w:t>
      </w:r>
      <w:r>
        <w:t>AĆ</w:t>
      </w:r>
      <w:r w:rsidR="00C6308A">
        <w:t xml:space="preserve"> ZGŁOSZE</w:t>
      </w:r>
      <w:bookmarkEnd w:id="2"/>
      <w:r>
        <w:t>NIA</w:t>
      </w:r>
    </w:p>
    <w:p w14:paraId="350C7BAD" w14:textId="77777777" w:rsidR="00C6308A" w:rsidRDefault="00C6308A" w:rsidP="00920CC4">
      <w:pPr>
        <w:pStyle w:val="Nagwek20"/>
        <w:shd w:val="clear" w:color="auto" w:fill="auto"/>
        <w:spacing w:after="0" w:line="300" w:lineRule="exact"/>
        <w:ind w:left="567" w:right="62" w:hanging="567"/>
      </w:pPr>
    </w:p>
    <w:p w14:paraId="3AF15D1C" w14:textId="77777777" w:rsidR="00C6308A" w:rsidRDefault="00C6308A" w:rsidP="00EB1E25">
      <w:pPr>
        <w:pStyle w:val="Teksttreci20"/>
        <w:numPr>
          <w:ilvl w:val="0"/>
          <w:numId w:val="8"/>
        </w:numPr>
        <w:shd w:val="clear" w:color="auto" w:fill="auto"/>
        <w:tabs>
          <w:tab w:val="left" w:pos="284"/>
        </w:tabs>
        <w:spacing w:after="0" w:line="288" w:lineRule="exact"/>
        <w:ind w:left="284" w:hanging="284"/>
        <w:jc w:val="both"/>
      </w:pPr>
      <w:r>
        <w:t>Zgłoszenia dokonywane mogą być poprzez dedykowane poufne kanały zgłoszeń funkcjonujące</w:t>
      </w:r>
    </w:p>
    <w:p w14:paraId="588DDD07" w14:textId="77777777" w:rsidR="00C6308A" w:rsidRDefault="00C6308A" w:rsidP="00920CC4">
      <w:pPr>
        <w:pStyle w:val="Teksttreci20"/>
        <w:shd w:val="clear" w:color="auto" w:fill="auto"/>
        <w:spacing w:after="0" w:line="288" w:lineRule="exact"/>
        <w:ind w:left="567" w:hanging="567"/>
        <w:jc w:val="both"/>
      </w:pPr>
      <w:r>
        <w:t>w Nadleśnictwie Radom, w szczególności:</w:t>
      </w:r>
    </w:p>
    <w:p w14:paraId="556537EC" w14:textId="4863085D" w:rsidR="00C6308A" w:rsidRPr="00C6308A" w:rsidRDefault="00C6308A" w:rsidP="00EB1E25">
      <w:pPr>
        <w:pStyle w:val="Teksttreci20"/>
        <w:numPr>
          <w:ilvl w:val="0"/>
          <w:numId w:val="9"/>
        </w:numPr>
        <w:shd w:val="clear" w:color="auto" w:fill="auto"/>
        <w:tabs>
          <w:tab w:val="left" w:pos="1134"/>
        </w:tabs>
        <w:spacing w:after="0" w:line="288" w:lineRule="exact"/>
        <w:ind w:left="567" w:hanging="283"/>
        <w:jc w:val="both"/>
        <w:rPr>
          <w:rStyle w:val="Teksttreci2Pogrubienie"/>
          <w:b w:val="0"/>
          <w:bCs w:val="0"/>
          <w:color w:val="auto"/>
          <w:shd w:val="clear" w:color="auto" w:fill="auto"/>
          <w:lang w:eastAsia="en-US" w:bidi="ar-SA"/>
        </w:rPr>
      </w:pPr>
      <w:r>
        <w:t xml:space="preserve">za pomocą poczty elektronicznej na adres </w:t>
      </w:r>
      <w:r w:rsidR="007E2AC0" w:rsidRPr="0001746F">
        <w:rPr>
          <w:b/>
          <w:bCs/>
          <w:u w:val="single"/>
        </w:rPr>
        <w:t>zg</w:t>
      </w:r>
      <w:r w:rsidR="0001746F">
        <w:rPr>
          <w:b/>
          <w:bCs/>
          <w:u w:val="single"/>
        </w:rPr>
        <w:t>l</w:t>
      </w:r>
      <w:r w:rsidR="007E2AC0" w:rsidRPr="0001746F">
        <w:rPr>
          <w:b/>
          <w:bCs/>
          <w:u w:val="single"/>
        </w:rPr>
        <w:t>oszenia.</w:t>
      </w:r>
      <w:hyperlink r:id="rId6" w:history="1">
        <w:r w:rsidR="007E2AC0" w:rsidRPr="0001746F">
          <w:rPr>
            <w:rStyle w:val="Hipercze"/>
            <w:b/>
            <w:bCs/>
            <w:color w:val="auto"/>
          </w:rPr>
          <w:t>radom@radom.lasy.qov.pl</w:t>
        </w:r>
      </w:hyperlink>
      <w:r w:rsidR="007E2AC0">
        <w:t xml:space="preserve"> </w:t>
      </w:r>
      <w:r>
        <w:t xml:space="preserve"> przy wykorzystaniu dedykowanego formularza </w:t>
      </w:r>
      <w:r>
        <w:rPr>
          <w:rStyle w:val="Teksttreci2Pogrubienie"/>
        </w:rPr>
        <w:t>“Karta zgłoszenia nieprawidłowości”</w:t>
      </w:r>
      <w:r w:rsidR="00281EA5">
        <w:rPr>
          <w:rStyle w:val="Teksttreci2Pogrubienie"/>
        </w:rPr>
        <w:t>,</w:t>
      </w:r>
      <w:r>
        <w:rPr>
          <w:rStyle w:val="Teksttreci2Pogrubienie"/>
        </w:rPr>
        <w:t xml:space="preserve"> </w:t>
      </w:r>
      <w:r>
        <w:t xml:space="preserve">którego wzór określa załącznik </w:t>
      </w:r>
      <w:r>
        <w:rPr>
          <w:rStyle w:val="Teksttreci2Pogrubienie"/>
        </w:rPr>
        <w:t>nr 1 do Procedury</w:t>
      </w:r>
      <w:r w:rsidR="00632D00">
        <w:rPr>
          <w:rStyle w:val="Teksttreci2Pogrubienie"/>
        </w:rPr>
        <w:t>.</w:t>
      </w:r>
    </w:p>
    <w:p w14:paraId="3357CAB5" w14:textId="77777777" w:rsidR="00C6308A" w:rsidRDefault="00C6308A" w:rsidP="00EB1E25">
      <w:pPr>
        <w:pStyle w:val="Teksttreci20"/>
        <w:numPr>
          <w:ilvl w:val="0"/>
          <w:numId w:val="13"/>
        </w:numPr>
        <w:shd w:val="clear" w:color="auto" w:fill="auto"/>
        <w:tabs>
          <w:tab w:val="left" w:pos="1134"/>
        </w:tabs>
        <w:spacing w:after="285" w:line="220" w:lineRule="exact"/>
        <w:ind w:left="567" w:hanging="283"/>
        <w:jc w:val="both"/>
      </w:pPr>
      <w:r>
        <w:t>w formie listownej na adres:</w:t>
      </w:r>
    </w:p>
    <w:p w14:paraId="4A085DEA" w14:textId="77777777" w:rsidR="00C6308A" w:rsidRDefault="00C6308A" w:rsidP="004A0F5E">
      <w:pPr>
        <w:pStyle w:val="Nagwek20"/>
        <w:shd w:val="clear" w:color="auto" w:fill="auto"/>
        <w:spacing w:after="0" w:line="295" w:lineRule="exact"/>
        <w:ind w:left="567" w:right="3238" w:hanging="283"/>
        <w:jc w:val="left"/>
      </w:pPr>
      <w:r>
        <w:t xml:space="preserve">Nadleśnictwo Radom, </w:t>
      </w:r>
    </w:p>
    <w:p w14:paraId="3E07C3E2" w14:textId="072F8882" w:rsidR="00C6308A" w:rsidRDefault="00C6308A" w:rsidP="004A0F5E">
      <w:pPr>
        <w:pStyle w:val="Nagwek20"/>
        <w:shd w:val="clear" w:color="auto" w:fill="auto"/>
        <w:spacing w:after="0" w:line="295" w:lineRule="exact"/>
        <w:ind w:left="567" w:right="3238" w:hanging="283"/>
        <w:jc w:val="left"/>
      </w:pPr>
      <w:r>
        <w:t>ul. Janiszewska 48, 26-600 Radom</w:t>
      </w:r>
      <w:r w:rsidR="00281EA5">
        <w:t>,</w:t>
      </w:r>
    </w:p>
    <w:p w14:paraId="4AF281D4" w14:textId="1CECBDDA" w:rsidR="00C6308A" w:rsidRDefault="00632D00" w:rsidP="004A0F5E">
      <w:pPr>
        <w:pStyle w:val="Teksttreci20"/>
        <w:shd w:val="clear" w:color="auto" w:fill="auto"/>
        <w:spacing w:after="240" w:line="288" w:lineRule="exact"/>
        <w:ind w:left="567" w:hanging="283"/>
        <w:jc w:val="both"/>
      </w:pPr>
      <w:r>
        <w:t xml:space="preserve">a) </w:t>
      </w:r>
      <w:r w:rsidR="00C6308A">
        <w:t>w celu zachowania pełnej</w:t>
      </w:r>
      <w:r w:rsidR="0091467E">
        <w:t xml:space="preserve"> poufności zgłaszającego</w:t>
      </w:r>
      <w:r w:rsidR="00C6308A">
        <w:t>, zgłoszenia przekazywane w trybie</w:t>
      </w:r>
      <w:r w:rsidR="00241FEA">
        <w:t>,</w:t>
      </w:r>
      <w:r w:rsidR="00C6308A">
        <w:t xml:space="preserve"> o którym mowa w § </w:t>
      </w:r>
      <w:r w:rsidR="0049284A">
        <w:t>5</w:t>
      </w:r>
      <w:r w:rsidR="00C6308A">
        <w:t xml:space="preserve"> ust. 1 pkt 2) </w:t>
      </w:r>
      <w:r w:rsidR="00241FEA">
        <w:t xml:space="preserve">Procedury, </w:t>
      </w:r>
      <w:r w:rsidR="00C6308A">
        <w:t>powinny być wysyłane z dopiskiem na kopercie, np.</w:t>
      </w:r>
      <w:r w:rsidR="00241FEA">
        <w:t>:</w:t>
      </w:r>
      <w:r w:rsidR="00C6308A">
        <w:t xml:space="preserve"> </w:t>
      </w:r>
      <w:r w:rsidR="00C6308A">
        <w:rPr>
          <w:rStyle w:val="Teksttreci2PogrubienieKursywa"/>
        </w:rPr>
        <w:t xml:space="preserve">„Zgłoszenie naruszenia prawa - do rąk </w:t>
      </w:r>
      <w:r w:rsidR="00A714F7">
        <w:rPr>
          <w:rStyle w:val="Teksttreci2PogrubienieKursywa"/>
        </w:rPr>
        <w:t>Pełnomocnika. Nie otwierać w sekretariacie</w:t>
      </w:r>
      <w:r w:rsidR="00C6308A">
        <w:rPr>
          <w:rStyle w:val="Teksttreci2PogrubienieKursywa"/>
        </w:rPr>
        <w:t>”</w:t>
      </w:r>
      <w:r w:rsidR="00E65D23">
        <w:rPr>
          <w:rStyle w:val="Teksttreci2PogrubienieKursywa"/>
        </w:rPr>
        <w:t>.</w:t>
      </w:r>
      <w:r w:rsidR="00C6308A">
        <w:t xml:space="preserve"> Korespondencja taka nie podlega rejestracji na zasadach ogólnych obowiązujących </w:t>
      </w:r>
      <w:r w:rsidR="00241FEA">
        <w:br/>
      </w:r>
      <w:r w:rsidR="00C6308A">
        <w:t xml:space="preserve">w </w:t>
      </w:r>
      <w:r w:rsidR="00241FEA">
        <w:t>Nadleśnictwie;</w:t>
      </w:r>
    </w:p>
    <w:p w14:paraId="60F16D2A" w14:textId="13E7BEE5" w:rsidR="00E65D23" w:rsidRDefault="00E65D23" w:rsidP="004A0F5E">
      <w:pPr>
        <w:pStyle w:val="Teksttreci20"/>
        <w:shd w:val="clear" w:color="auto" w:fill="auto"/>
        <w:spacing w:after="240" w:line="288" w:lineRule="exact"/>
        <w:ind w:left="567" w:hanging="283"/>
        <w:jc w:val="both"/>
      </w:pPr>
      <w:r>
        <w:t>3) w formie listownej przekazanej bezpośrednio do sekretariatu w zaklejonej kopercie ze wskazaniem osoby odpowiedzialnej</w:t>
      </w:r>
      <w:r w:rsidR="00241FEA">
        <w:t>,</w:t>
      </w:r>
      <w:r>
        <w:t xml:space="preserve"> z dopiskiem na kopercie, np.</w:t>
      </w:r>
      <w:r w:rsidR="00241FEA">
        <w:t>:</w:t>
      </w:r>
      <w:r>
        <w:t xml:space="preserve"> </w:t>
      </w:r>
      <w:r>
        <w:rPr>
          <w:rStyle w:val="Teksttreci2PogrubienieKursywa"/>
        </w:rPr>
        <w:t>„Zgłoszenie naruszenia prawa - do rąk Pełnomocnika. Nie otwierać w sekretariacie”.</w:t>
      </w:r>
      <w:r>
        <w:t xml:space="preserve"> Korespondencja taka nie podlega rejestracji na zasadach ogólnych obowiązujących w jednostce</w:t>
      </w:r>
      <w:r w:rsidR="00B13F10">
        <w:t>;</w:t>
      </w:r>
    </w:p>
    <w:p w14:paraId="546B7BDB" w14:textId="413C074C" w:rsidR="00C6308A" w:rsidRDefault="00632D00" w:rsidP="00EB1E25">
      <w:pPr>
        <w:pStyle w:val="Teksttreci20"/>
        <w:numPr>
          <w:ilvl w:val="0"/>
          <w:numId w:val="5"/>
        </w:numPr>
        <w:shd w:val="clear" w:color="auto" w:fill="auto"/>
        <w:spacing w:after="0" w:line="288" w:lineRule="exact"/>
        <w:ind w:left="567" w:hanging="283"/>
        <w:jc w:val="both"/>
      </w:pPr>
      <w:r>
        <w:t>w</w:t>
      </w:r>
      <w:r w:rsidR="00E65D23">
        <w:t xml:space="preserve"> formie zgłoszenia ustnego: </w:t>
      </w:r>
      <w:r w:rsidR="00C6308A">
        <w:t xml:space="preserve">osobiście </w:t>
      </w:r>
      <w:r w:rsidR="00C6798C">
        <w:t xml:space="preserve">(po wcześniejszym uzgodnieniu terminu) </w:t>
      </w:r>
      <w:r w:rsidR="00C6308A">
        <w:t xml:space="preserve">lub </w:t>
      </w:r>
      <w:proofErr w:type="spellStart"/>
      <w:r w:rsidR="00C6308A">
        <w:t>telefo</w:t>
      </w:r>
      <w:r w:rsidR="00B13F10">
        <w:t>-</w:t>
      </w:r>
      <w:r w:rsidR="00C6308A">
        <w:t>nicznie</w:t>
      </w:r>
      <w:proofErr w:type="spellEnd"/>
      <w:r w:rsidR="00C6308A">
        <w:t xml:space="preserve"> do Pełnomocnika ds. naruszeń prawa lub członka Zespołu ds. naruszeń wyzna</w:t>
      </w:r>
      <w:r w:rsidR="00B13F10">
        <w:t>-</w:t>
      </w:r>
      <w:proofErr w:type="spellStart"/>
      <w:r w:rsidR="00C6308A">
        <w:t>czonego</w:t>
      </w:r>
      <w:proofErr w:type="spellEnd"/>
      <w:r w:rsidR="00C6308A">
        <w:t xml:space="preserve"> w </w:t>
      </w:r>
      <w:r w:rsidR="000F0781">
        <w:t>N</w:t>
      </w:r>
      <w:r w:rsidR="00C6308A">
        <w:t xml:space="preserve">adleśnictwie (nr tel. </w:t>
      </w:r>
      <w:r w:rsidR="003475D4">
        <w:t>48 345 13 69</w:t>
      </w:r>
      <w:r w:rsidR="00C6308A">
        <w:t>). Pracownik, do którego osobiście lub telefonicznie zgłoszono nieprawidłowość dokumentuje zgłoszenie w formie karty zgłoszenia nieprawidłowości.</w:t>
      </w:r>
      <w:r w:rsidR="00C6798C">
        <w:t xml:space="preserve"> </w:t>
      </w:r>
    </w:p>
    <w:p w14:paraId="3A7B523B" w14:textId="77777777" w:rsidR="00C6308A" w:rsidRDefault="00C6308A" w:rsidP="00EB1E25">
      <w:pPr>
        <w:pStyle w:val="Teksttreci20"/>
        <w:numPr>
          <w:ilvl w:val="0"/>
          <w:numId w:val="12"/>
        </w:numPr>
        <w:shd w:val="clear" w:color="auto" w:fill="auto"/>
        <w:tabs>
          <w:tab w:val="left" w:pos="317"/>
        </w:tabs>
        <w:spacing w:after="0" w:line="292" w:lineRule="exact"/>
        <w:ind w:left="284" w:hanging="284"/>
        <w:jc w:val="both"/>
      </w:pPr>
      <w:r>
        <w:t>Zgłoszenie może mieć charakter:</w:t>
      </w:r>
    </w:p>
    <w:p w14:paraId="280E7AD3" w14:textId="77777777" w:rsidR="00C6308A" w:rsidRDefault="00C6308A" w:rsidP="00EB1E25">
      <w:pPr>
        <w:pStyle w:val="Teksttreci20"/>
        <w:numPr>
          <w:ilvl w:val="0"/>
          <w:numId w:val="36"/>
        </w:numPr>
        <w:shd w:val="clear" w:color="auto" w:fill="auto"/>
        <w:spacing w:after="0" w:line="292" w:lineRule="exact"/>
        <w:ind w:left="567" w:hanging="283"/>
        <w:jc w:val="both"/>
      </w:pPr>
      <w:r>
        <w:rPr>
          <w:rStyle w:val="Teksttreci2Pogrubienie"/>
        </w:rPr>
        <w:t xml:space="preserve">jawny, </w:t>
      </w:r>
      <w:r>
        <w:t>gdy osoba dokonująca zgłoszenia zgadza się na ujawnienie swojej tożsamości osobom zaangażowanym w wyjaśnienie zgłoszenia;</w:t>
      </w:r>
    </w:p>
    <w:p w14:paraId="4E8ABEE0" w14:textId="77777777" w:rsidR="00C6308A" w:rsidRDefault="00C6308A" w:rsidP="00EB1E25">
      <w:pPr>
        <w:pStyle w:val="Teksttreci20"/>
        <w:numPr>
          <w:ilvl w:val="0"/>
          <w:numId w:val="36"/>
        </w:numPr>
        <w:shd w:val="clear" w:color="auto" w:fill="auto"/>
        <w:spacing w:after="0" w:line="292" w:lineRule="exact"/>
        <w:ind w:left="567" w:hanging="283"/>
        <w:jc w:val="both"/>
      </w:pPr>
      <w:r>
        <w:rPr>
          <w:rStyle w:val="Teksttreci2Pogrubienie"/>
        </w:rPr>
        <w:t xml:space="preserve">poufny, </w:t>
      </w:r>
      <w:r>
        <w:t>gdy osoba dokonująca zgłoszenia nie zgadza się na ujawnienie swoich danych i dane podlegają utajnieniu;</w:t>
      </w:r>
    </w:p>
    <w:p w14:paraId="3DAC72C0" w14:textId="62E6FEB7" w:rsidR="00C6308A" w:rsidRDefault="00C6308A" w:rsidP="00EB1E25">
      <w:pPr>
        <w:pStyle w:val="Teksttreci20"/>
        <w:numPr>
          <w:ilvl w:val="0"/>
          <w:numId w:val="12"/>
        </w:numPr>
        <w:shd w:val="clear" w:color="auto" w:fill="auto"/>
        <w:tabs>
          <w:tab w:val="left" w:pos="284"/>
        </w:tabs>
        <w:spacing w:after="0" w:line="288" w:lineRule="exact"/>
        <w:ind w:left="284" w:hanging="284"/>
        <w:jc w:val="both"/>
      </w:pPr>
      <w:r>
        <w:t>Zgłoszenie powinno zawierać w szczególności:</w:t>
      </w:r>
    </w:p>
    <w:p w14:paraId="1BBB10A3" w14:textId="1595B0BE" w:rsidR="00C6308A" w:rsidRDefault="00C6308A" w:rsidP="00EB1E25">
      <w:pPr>
        <w:pStyle w:val="Teksttreci20"/>
        <w:numPr>
          <w:ilvl w:val="0"/>
          <w:numId w:val="11"/>
        </w:numPr>
        <w:shd w:val="clear" w:color="auto" w:fill="auto"/>
        <w:tabs>
          <w:tab w:val="left" w:pos="567"/>
        </w:tabs>
        <w:spacing w:after="0" w:line="288" w:lineRule="exact"/>
        <w:ind w:left="567" w:hanging="283"/>
        <w:jc w:val="both"/>
      </w:pPr>
      <w:r>
        <w:t>dane osoby zgłaszającej, tj. imię, nazwisko, stanowisko, miejsce pracy;</w:t>
      </w:r>
    </w:p>
    <w:p w14:paraId="7279EB5E" w14:textId="77777777" w:rsidR="00C6308A" w:rsidRDefault="00C6308A" w:rsidP="00EB1E25">
      <w:pPr>
        <w:pStyle w:val="Teksttreci20"/>
        <w:numPr>
          <w:ilvl w:val="0"/>
          <w:numId w:val="11"/>
        </w:numPr>
        <w:shd w:val="clear" w:color="auto" w:fill="auto"/>
        <w:tabs>
          <w:tab w:val="left" w:pos="567"/>
        </w:tabs>
        <w:spacing w:after="0" w:line="288" w:lineRule="exact"/>
        <w:ind w:left="567" w:hanging="283"/>
        <w:jc w:val="both"/>
      </w:pPr>
      <w:r>
        <w:lastRenderedPageBreak/>
        <w:t>datę i miejsce sporządzenia;</w:t>
      </w:r>
    </w:p>
    <w:p w14:paraId="4A477128" w14:textId="3234CB78" w:rsidR="00C6308A" w:rsidRDefault="00C6308A" w:rsidP="00EB1E25">
      <w:pPr>
        <w:pStyle w:val="Teksttreci20"/>
        <w:numPr>
          <w:ilvl w:val="0"/>
          <w:numId w:val="11"/>
        </w:numPr>
        <w:shd w:val="clear" w:color="auto" w:fill="auto"/>
        <w:tabs>
          <w:tab w:val="left" w:pos="567"/>
        </w:tabs>
        <w:spacing w:after="0" w:line="292" w:lineRule="exact"/>
        <w:ind w:left="567" w:hanging="283"/>
        <w:jc w:val="both"/>
      </w:pPr>
      <w:r>
        <w:t xml:space="preserve">dane osoby lub osób, które dopuściły się naruszenia prawa, tj. imię, nazwisko, stanowisko, miejsce pracy (wskazanie osoby lub jednostki albo komórki organizacyjnej, której dotyczy </w:t>
      </w:r>
      <w:r w:rsidR="008F4070">
        <w:t>n</w:t>
      </w:r>
      <w:r>
        <w:t>aruszenie);</w:t>
      </w:r>
    </w:p>
    <w:p w14:paraId="31CCD6AF" w14:textId="77777777" w:rsidR="00C6308A" w:rsidRDefault="00C6308A" w:rsidP="00EB1E25">
      <w:pPr>
        <w:pStyle w:val="Teksttreci20"/>
        <w:numPr>
          <w:ilvl w:val="0"/>
          <w:numId w:val="11"/>
        </w:numPr>
        <w:shd w:val="clear" w:color="auto" w:fill="auto"/>
        <w:tabs>
          <w:tab w:val="left" w:pos="567"/>
        </w:tabs>
        <w:spacing w:after="0" w:line="292" w:lineRule="exact"/>
        <w:ind w:left="567" w:hanging="283"/>
        <w:jc w:val="both"/>
      </w:pPr>
      <w:r>
        <w:t>opis nieprawidłowości oraz ich daty;</w:t>
      </w:r>
    </w:p>
    <w:p w14:paraId="1A54D889" w14:textId="77777777" w:rsidR="00C6308A" w:rsidRDefault="00C6308A" w:rsidP="00EB1E25">
      <w:pPr>
        <w:pStyle w:val="Teksttreci20"/>
        <w:numPr>
          <w:ilvl w:val="0"/>
          <w:numId w:val="11"/>
        </w:numPr>
        <w:shd w:val="clear" w:color="auto" w:fill="auto"/>
        <w:tabs>
          <w:tab w:val="left" w:pos="567"/>
        </w:tabs>
        <w:spacing w:after="0" w:line="292" w:lineRule="exact"/>
        <w:ind w:left="567" w:hanging="283"/>
        <w:jc w:val="both"/>
      </w:pPr>
      <w:r>
        <w:t>wskazanie osób mających związek ze sprawą lub ewentualnych świadków;</w:t>
      </w:r>
    </w:p>
    <w:p w14:paraId="4403B4E5" w14:textId="62E614CB" w:rsidR="00C6308A" w:rsidRDefault="00C6308A" w:rsidP="00EB1E25">
      <w:pPr>
        <w:pStyle w:val="Teksttreci20"/>
        <w:numPr>
          <w:ilvl w:val="0"/>
          <w:numId w:val="11"/>
        </w:numPr>
        <w:shd w:val="clear" w:color="auto" w:fill="auto"/>
        <w:tabs>
          <w:tab w:val="left" w:pos="567"/>
        </w:tabs>
        <w:spacing w:after="0" w:line="292" w:lineRule="exact"/>
        <w:ind w:left="567" w:hanging="283"/>
        <w:jc w:val="both"/>
      </w:pPr>
      <w:r>
        <w:t>jakie regulacje wewnętrzne, przepisy prawa lub standardy etyczne według Sygnalisty zostały naruszone</w:t>
      </w:r>
      <w:r w:rsidR="009B7438">
        <w:t>;</w:t>
      </w:r>
    </w:p>
    <w:p w14:paraId="5D3F86B6" w14:textId="11E0DF20" w:rsidR="00C6308A" w:rsidRDefault="003D688E" w:rsidP="00EB1E25">
      <w:pPr>
        <w:pStyle w:val="Teksttreci20"/>
        <w:numPr>
          <w:ilvl w:val="0"/>
          <w:numId w:val="11"/>
        </w:numPr>
        <w:shd w:val="clear" w:color="auto" w:fill="auto"/>
        <w:tabs>
          <w:tab w:val="left" w:pos="851"/>
        </w:tabs>
        <w:spacing w:after="0" w:line="292" w:lineRule="exact"/>
        <w:ind w:left="567" w:hanging="283"/>
        <w:jc w:val="both"/>
      </w:pPr>
      <w:r>
        <w:t>wskazanie wszystkich dowodów i informacji, jakimi dysponuje zgłaszający,</w:t>
      </w:r>
      <w:r w:rsidR="00C6308A">
        <w:t xml:space="preserve"> </w:t>
      </w:r>
      <w:r>
        <w:t>które mogą okazać się pomocne w procesie rozpatrywania nieprawidłowości.</w:t>
      </w:r>
    </w:p>
    <w:p w14:paraId="7ADC8026" w14:textId="59DB7F1D" w:rsidR="003D688E" w:rsidRDefault="003D688E" w:rsidP="00EB1E25">
      <w:pPr>
        <w:pStyle w:val="Teksttreci20"/>
        <w:numPr>
          <w:ilvl w:val="0"/>
          <w:numId w:val="12"/>
        </w:numPr>
        <w:shd w:val="clear" w:color="auto" w:fill="auto"/>
        <w:tabs>
          <w:tab w:val="left" w:pos="851"/>
        </w:tabs>
        <w:spacing w:after="0" w:line="292" w:lineRule="exact"/>
        <w:ind w:left="284" w:hanging="284"/>
        <w:jc w:val="both"/>
      </w:pPr>
      <w:r>
        <w:t>Zgłaszając</w:t>
      </w:r>
      <w:r w:rsidRPr="003D688E">
        <w:rPr>
          <w:rStyle w:val="Teksttreci2Pogrubienie"/>
          <w:b w:val="0"/>
          <w:bCs w:val="0"/>
        </w:rPr>
        <w:t>y</w:t>
      </w:r>
      <w:r>
        <w:rPr>
          <w:rStyle w:val="Teksttreci2Pogrubienie"/>
        </w:rPr>
        <w:t xml:space="preserve"> </w:t>
      </w:r>
      <w:r>
        <w:t xml:space="preserve">zobowiązany jest do traktowania posiadanych przez niego informacji dotyczących podejrzenia nieprawidłowości jako tajemnicy i powstrzymania się od publicznych rozmów o </w:t>
      </w:r>
      <w:proofErr w:type="spellStart"/>
      <w:r>
        <w:t>zgła</w:t>
      </w:r>
      <w:r w:rsidR="009B7438">
        <w:t>-</w:t>
      </w:r>
      <w:r>
        <w:t>szanych</w:t>
      </w:r>
      <w:proofErr w:type="spellEnd"/>
      <w:r>
        <w:t xml:space="preserve"> podejrzeniach nieprawidłowości, chyba że osoba ta jest zobowiązana do takiego działania przepisami prawa.</w:t>
      </w:r>
    </w:p>
    <w:p w14:paraId="691FE5EE" w14:textId="5B445A00" w:rsidR="00C6308A" w:rsidRDefault="00C6308A" w:rsidP="00EB1E25">
      <w:pPr>
        <w:pStyle w:val="Teksttreci20"/>
        <w:numPr>
          <w:ilvl w:val="0"/>
          <w:numId w:val="12"/>
        </w:numPr>
        <w:shd w:val="clear" w:color="auto" w:fill="auto"/>
        <w:tabs>
          <w:tab w:val="left" w:pos="851"/>
        </w:tabs>
        <w:spacing w:after="0" w:line="292" w:lineRule="exact"/>
        <w:ind w:left="284" w:hanging="284"/>
        <w:jc w:val="both"/>
      </w:pPr>
      <w:r>
        <w:t xml:space="preserve">Tryb zgłaszania określony Procedurą nie służy do zgłaszania przypadków dotyczących prywatnego życia pracowników Nadleśnictwa Radom ich konfliktów pracowniczych, jeśli one nie wiążą się bezpośrednio z działalnością </w:t>
      </w:r>
      <w:r w:rsidR="000F0781">
        <w:t>N</w:t>
      </w:r>
      <w:r>
        <w:t xml:space="preserve">adleśnictwa i nie powodują </w:t>
      </w:r>
      <w:r w:rsidR="009B7438">
        <w:t>n</w:t>
      </w:r>
      <w:r>
        <w:t>aruszenia.</w:t>
      </w:r>
    </w:p>
    <w:p w14:paraId="7067A3FE" w14:textId="4C9700C3" w:rsidR="00C6308A" w:rsidRDefault="00C6308A" w:rsidP="00EB1E25">
      <w:pPr>
        <w:pStyle w:val="Teksttreci20"/>
        <w:numPr>
          <w:ilvl w:val="0"/>
          <w:numId w:val="12"/>
        </w:numPr>
        <w:shd w:val="clear" w:color="auto" w:fill="auto"/>
        <w:tabs>
          <w:tab w:val="left" w:pos="851"/>
        </w:tabs>
        <w:spacing w:after="0" w:line="292" w:lineRule="exact"/>
        <w:ind w:left="284" w:hanging="284"/>
        <w:jc w:val="both"/>
      </w:pPr>
      <w:r>
        <w:t xml:space="preserve">Wzór karty zgłoszenia, stanowi załącznik do karty informacyjnej zamieszczonej w BIP </w:t>
      </w:r>
      <w:r w:rsidR="00194ECC">
        <w:br/>
      </w:r>
      <w:r>
        <w:t>Nadleśnictwa Radom</w:t>
      </w:r>
      <w:r w:rsidR="00091020">
        <w:t xml:space="preserve">. </w:t>
      </w:r>
      <w:r>
        <w:t xml:space="preserve">Wzór karty zgłoszenia nieprawidłowości stanowi załącznik </w:t>
      </w:r>
      <w:r w:rsidRPr="00091020">
        <w:t>nr 1 do Procedury.</w:t>
      </w:r>
    </w:p>
    <w:p w14:paraId="1EC3B3C7" w14:textId="1E4D8267" w:rsidR="00410C45" w:rsidRPr="00D81FA0" w:rsidRDefault="00410C45" w:rsidP="00EB1E25">
      <w:pPr>
        <w:pStyle w:val="Akapitzlist"/>
        <w:numPr>
          <w:ilvl w:val="0"/>
          <w:numId w:val="12"/>
        </w:numPr>
        <w:ind w:left="284" w:hanging="284"/>
        <w:jc w:val="both"/>
        <w:rPr>
          <w:rFonts w:ascii="Arial" w:hAnsi="Arial" w:cs="Arial"/>
          <w:b/>
          <w:bCs/>
          <w:sz w:val="22"/>
          <w:szCs w:val="22"/>
        </w:rPr>
      </w:pPr>
      <w:r w:rsidRPr="00410C45">
        <w:rPr>
          <w:rFonts w:ascii="Arial" w:hAnsi="Arial" w:cs="Arial"/>
          <w:sz w:val="22"/>
          <w:szCs w:val="22"/>
        </w:rPr>
        <w:t xml:space="preserve">W przypadku, gdy zgłoszenie dotyczy Pełnomocnika, sygnalista może dokonać zgłoszenia bezpośrednio do </w:t>
      </w:r>
      <w:r w:rsidR="00D81FA0">
        <w:rPr>
          <w:rFonts w:ascii="Arial" w:hAnsi="Arial" w:cs="Arial"/>
          <w:sz w:val="22"/>
          <w:szCs w:val="22"/>
        </w:rPr>
        <w:t>Nadleśniczego</w:t>
      </w:r>
      <w:r>
        <w:rPr>
          <w:rFonts w:ascii="Arial" w:hAnsi="Arial" w:cs="Arial"/>
          <w:sz w:val="22"/>
          <w:szCs w:val="22"/>
        </w:rPr>
        <w:t xml:space="preserve"> </w:t>
      </w:r>
      <w:r w:rsidR="00D81FA0">
        <w:rPr>
          <w:rFonts w:ascii="Arial" w:hAnsi="Arial" w:cs="Arial"/>
          <w:sz w:val="22"/>
          <w:szCs w:val="22"/>
        </w:rPr>
        <w:t>Nadleśnictwa</w:t>
      </w:r>
      <w:r>
        <w:rPr>
          <w:rFonts w:ascii="Arial" w:hAnsi="Arial" w:cs="Arial"/>
          <w:sz w:val="22"/>
          <w:szCs w:val="22"/>
        </w:rPr>
        <w:t xml:space="preserve"> </w:t>
      </w:r>
      <w:r w:rsidR="00D81FA0">
        <w:rPr>
          <w:rFonts w:ascii="Arial" w:hAnsi="Arial" w:cs="Arial"/>
          <w:sz w:val="22"/>
          <w:szCs w:val="22"/>
        </w:rPr>
        <w:t>R</w:t>
      </w:r>
      <w:r>
        <w:rPr>
          <w:rFonts w:ascii="Arial" w:hAnsi="Arial" w:cs="Arial"/>
          <w:sz w:val="22"/>
          <w:szCs w:val="22"/>
        </w:rPr>
        <w:t>adom</w:t>
      </w:r>
      <w:r w:rsidRPr="00410C45">
        <w:rPr>
          <w:rFonts w:ascii="Arial" w:hAnsi="Arial" w:cs="Arial"/>
          <w:sz w:val="22"/>
          <w:szCs w:val="22"/>
        </w:rPr>
        <w:t xml:space="preserve"> w formie </w:t>
      </w:r>
      <w:r w:rsidR="00D81FA0">
        <w:rPr>
          <w:rFonts w:ascii="Arial" w:hAnsi="Arial" w:cs="Arial"/>
          <w:sz w:val="22"/>
          <w:szCs w:val="22"/>
        </w:rPr>
        <w:t>listownej</w:t>
      </w:r>
      <w:r w:rsidRPr="00410C45">
        <w:rPr>
          <w:rFonts w:ascii="Arial" w:hAnsi="Arial" w:cs="Arial"/>
          <w:sz w:val="22"/>
          <w:szCs w:val="22"/>
        </w:rPr>
        <w:t xml:space="preserve">, z dopiskiem na kopercie </w:t>
      </w:r>
      <w:r w:rsidRPr="00D81FA0">
        <w:rPr>
          <w:rFonts w:ascii="Arial" w:hAnsi="Arial" w:cs="Arial"/>
          <w:b/>
          <w:bCs/>
          <w:sz w:val="22"/>
          <w:szCs w:val="22"/>
        </w:rPr>
        <w:t>„</w:t>
      </w:r>
      <w:r w:rsidR="00D81FA0" w:rsidRPr="00D81FA0">
        <w:rPr>
          <w:rFonts w:ascii="Arial" w:hAnsi="Arial" w:cs="Arial"/>
          <w:b/>
          <w:bCs/>
          <w:sz w:val="22"/>
          <w:szCs w:val="22"/>
        </w:rPr>
        <w:t>D</w:t>
      </w:r>
      <w:r w:rsidRPr="00D81FA0">
        <w:rPr>
          <w:rFonts w:ascii="Arial" w:hAnsi="Arial" w:cs="Arial"/>
          <w:b/>
          <w:bCs/>
          <w:sz w:val="22"/>
          <w:szCs w:val="22"/>
        </w:rPr>
        <w:t>o rąk własnych</w:t>
      </w:r>
      <w:r w:rsidR="00D81FA0" w:rsidRPr="00D81FA0">
        <w:rPr>
          <w:rFonts w:ascii="Arial" w:hAnsi="Arial" w:cs="Arial"/>
          <w:b/>
          <w:bCs/>
          <w:sz w:val="22"/>
          <w:szCs w:val="22"/>
        </w:rPr>
        <w:t xml:space="preserve"> Nadleśniczego Nadleśnictwa Radom</w:t>
      </w:r>
      <w:r w:rsidRPr="00D81FA0">
        <w:rPr>
          <w:rFonts w:ascii="Arial" w:hAnsi="Arial" w:cs="Arial"/>
          <w:b/>
          <w:bCs/>
          <w:sz w:val="22"/>
          <w:szCs w:val="22"/>
        </w:rPr>
        <w:t>”.</w:t>
      </w:r>
    </w:p>
    <w:p w14:paraId="7D7061F6" w14:textId="5A3E9A96" w:rsidR="00410C45" w:rsidRPr="00035E58" w:rsidRDefault="00410C45" w:rsidP="00EB1E25">
      <w:pPr>
        <w:pStyle w:val="Akapitzlist"/>
        <w:numPr>
          <w:ilvl w:val="0"/>
          <w:numId w:val="12"/>
        </w:numPr>
        <w:ind w:left="284" w:hanging="284"/>
        <w:jc w:val="both"/>
        <w:rPr>
          <w:rFonts w:ascii="Arial" w:hAnsi="Arial" w:cs="Arial"/>
          <w:sz w:val="22"/>
          <w:szCs w:val="22"/>
        </w:rPr>
      </w:pPr>
      <w:bookmarkStart w:id="3" w:name="_Hlk94685141"/>
      <w:r w:rsidRPr="00035E58">
        <w:rPr>
          <w:rFonts w:ascii="Arial" w:hAnsi="Arial" w:cs="Arial"/>
          <w:sz w:val="22"/>
          <w:szCs w:val="22"/>
        </w:rPr>
        <w:t>Procedura nie przewiduje przyjmowania zgłoszeń w formie anonimów</w:t>
      </w:r>
      <w:r w:rsidR="00D81FA0" w:rsidRPr="00035E58">
        <w:rPr>
          <w:rFonts w:ascii="Arial" w:hAnsi="Arial" w:cs="Arial"/>
          <w:sz w:val="22"/>
          <w:szCs w:val="22"/>
        </w:rPr>
        <w:t xml:space="preserve">. </w:t>
      </w:r>
    </w:p>
    <w:bookmarkEnd w:id="3"/>
    <w:p w14:paraId="6C3E6171" w14:textId="506F1D55" w:rsidR="00410C45" w:rsidRDefault="00410C45" w:rsidP="00920CC4">
      <w:pPr>
        <w:pStyle w:val="Teksttreci20"/>
        <w:shd w:val="clear" w:color="auto" w:fill="auto"/>
        <w:tabs>
          <w:tab w:val="left" w:pos="851"/>
        </w:tabs>
        <w:spacing w:after="0" w:line="292" w:lineRule="exact"/>
        <w:ind w:left="567" w:hanging="567"/>
        <w:jc w:val="both"/>
      </w:pPr>
    </w:p>
    <w:p w14:paraId="7B9051BA" w14:textId="79CDDBB4" w:rsidR="009D31F2" w:rsidRDefault="009D31F2" w:rsidP="00EE4CF5">
      <w:pPr>
        <w:pStyle w:val="Nagwek20"/>
        <w:shd w:val="clear" w:color="auto" w:fill="auto"/>
        <w:spacing w:after="0" w:line="300" w:lineRule="exact"/>
      </w:pPr>
      <w:bookmarkStart w:id="4" w:name="bookmark10"/>
      <w:r>
        <w:t>UJAWNIENIE PUBLICZNE</w:t>
      </w:r>
      <w:bookmarkEnd w:id="4"/>
    </w:p>
    <w:p w14:paraId="69728AFD" w14:textId="77777777" w:rsidR="00466990" w:rsidRDefault="00466990" w:rsidP="00920CC4">
      <w:pPr>
        <w:pStyle w:val="Nagwek20"/>
        <w:shd w:val="clear" w:color="auto" w:fill="auto"/>
        <w:spacing w:after="0" w:line="300" w:lineRule="exact"/>
        <w:ind w:left="567" w:hanging="567"/>
      </w:pPr>
    </w:p>
    <w:p w14:paraId="6A9C4C19" w14:textId="77777777" w:rsidR="009D31F2" w:rsidRDefault="009D31F2" w:rsidP="00EB1E25">
      <w:pPr>
        <w:pStyle w:val="Teksttreci20"/>
        <w:numPr>
          <w:ilvl w:val="0"/>
          <w:numId w:val="15"/>
        </w:numPr>
        <w:shd w:val="clear" w:color="auto" w:fill="auto"/>
        <w:tabs>
          <w:tab w:val="left" w:pos="284"/>
        </w:tabs>
        <w:spacing w:after="0" w:line="300" w:lineRule="exact"/>
        <w:ind w:left="284" w:hanging="284"/>
        <w:jc w:val="both"/>
      </w:pPr>
      <w:r>
        <w:t>Zgłaszający dokonujący ujawnienia publicznego podlega ochronie, jeżeli:</w:t>
      </w:r>
    </w:p>
    <w:p w14:paraId="09203AEB" w14:textId="2BA4B004" w:rsidR="009D31F2" w:rsidRDefault="009D31F2" w:rsidP="00EB1E25">
      <w:pPr>
        <w:pStyle w:val="Teksttreci20"/>
        <w:numPr>
          <w:ilvl w:val="0"/>
          <w:numId w:val="16"/>
        </w:numPr>
        <w:shd w:val="clear" w:color="auto" w:fill="auto"/>
        <w:tabs>
          <w:tab w:val="left" w:pos="567"/>
        </w:tabs>
        <w:spacing w:after="0" w:line="288" w:lineRule="exact"/>
        <w:ind w:left="567" w:hanging="283"/>
        <w:jc w:val="both"/>
      </w:pPr>
      <w:r>
        <w:t xml:space="preserve">dokona zgłoszenia wewnętrznego, a następnie zgłoszenia zewnętrznego i w terminie na przekazanie informacji zwrotnej ustalonym w regulaminie zgłoszeń wewnętrznych, następnie zaś w terminie na przekazanie informacji zwrotnej ustalonym w procedurze zgłaszania naruszeń prawa organowi publicznemu </w:t>
      </w:r>
      <w:r w:rsidR="00412E34">
        <w:t>P</w:t>
      </w:r>
      <w:r>
        <w:t>racodawca, a następnie organ publiczny nie podejmą odpowiednich działań następczych lub nie przekażą zgłaszającemu informacji zwrotnej, lub</w:t>
      </w:r>
    </w:p>
    <w:p w14:paraId="34810910" w14:textId="364A44C9" w:rsidR="009D31F2" w:rsidRDefault="009D31F2" w:rsidP="00EB1E25">
      <w:pPr>
        <w:pStyle w:val="Teksttreci20"/>
        <w:numPr>
          <w:ilvl w:val="0"/>
          <w:numId w:val="16"/>
        </w:numPr>
        <w:shd w:val="clear" w:color="auto" w:fill="auto"/>
        <w:tabs>
          <w:tab w:val="left" w:pos="567"/>
        </w:tabs>
        <w:spacing w:after="0" w:line="288" w:lineRule="exact"/>
        <w:ind w:left="567" w:hanging="283"/>
        <w:jc w:val="both"/>
      </w:pPr>
      <w:r>
        <w:t>dokona od razu zgłoszenia zewnętrznego i w terminie na przekazanie informacji zwrotnej ustalonym w procedurze zgłaszania naruszeń prawa organowi publicznemu organ publiczny nie podejmie odpowiednich działań następczych lub nie przekaże zgłaszającemu informacji zwrotnej.</w:t>
      </w:r>
    </w:p>
    <w:p w14:paraId="68101792" w14:textId="77777777" w:rsidR="00B816FB" w:rsidRPr="00035E58" w:rsidRDefault="00B816FB" w:rsidP="00B816FB">
      <w:pPr>
        <w:pStyle w:val="Teksttreci20"/>
        <w:shd w:val="clear" w:color="auto" w:fill="auto"/>
        <w:tabs>
          <w:tab w:val="left" w:pos="284"/>
        </w:tabs>
        <w:spacing w:after="0" w:line="288" w:lineRule="exact"/>
        <w:ind w:left="284" w:firstLine="0"/>
        <w:jc w:val="both"/>
      </w:pPr>
    </w:p>
    <w:p w14:paraId="26712621" w14:textId="5DD07530" w:rsidR="00466990" w:rsidRPr="00466990" w:rsidRDefault="00082D2F" w:rsidP="00EE4CF5">
      <w:pPr>
        <w:pStyle w:val="Nagwek20"/>
        <w:shd w:val="clear" w:color="auto" w:fill="auto"/>
        <w:spacing w:after="128" w:line="300" w:lineRule="exact"/>
      </w:pPr>
      <w:bookmarkStart w:id="5" w:name="bookmark15"/>
      <w:r w:rsidRPr="002C5F2A">
        <w:t>ROZPATRYWANIE ZGŁOSZEŃ</w:t>
      </w:r>
      <w:bookmarkEnd w:id="5"/>
    </w:p>
    <w:p w14:paraId="19A49038" w14:textId="2176ED9A" w:rsidR="00082D2F" w:rsidRDefault="00082D2F" w:rsidP="00EB1E25">
      <w:pPr>
        <w:pStyle w:val="Teksttreci20"/>
        <w:numPr>
          <w:ilvl w:val="0"/>
          <w:numId w:val="20"/>
        </w:numPr>
        <w:shd w:val="clear" w:color="auto" w:fill="auto"/>
        <w:tabs>
          <w:tab w:val="left" w:pos="284"/>
        </w:tabs>
        <w:spacing w:after="0" w:line="288" w:lineRule="exact"/>
        <w:ind w:left="284" w:hanging="284"/>
        <w:jc w:val="both"/>
      </w:pPr>
      <w:r>
        <w:t xml:space="preserve">Potwierdzenie przyjęcia zgłoszenie wykonuje się bez zbędnej zwłoki, w terminie nie dłuższym niż 7 dni od wpłynięcia zgłoszenia (lub uzupełnienia informacji pozwalających na jego </w:t>
      </w:r>
      <w:proofErr w:type="spellStart"/>
      <w:r>
        <w:t>zakwalifiko</w:t>
      </w:r>
      <w:r w:rsidR="007350EA">
        <w:t>-</w:t>
      </w:r>
      <w:r>
        <w:t>wanie</w:t>
      </w:r>
      <w:proofErr w:type="spellEnd"/>
      <w:r>
        <w:t>)</w:t>
      </w:r>
      <w:r w:rsidR="001500A4">
        <w:t xml:space="preserve"> chyba, że zgłaszający nie podał adresu, na który należy przekazać potwierdzenie.</w:t>
      </w:r>
      <w:r>
        <w:t xml:space="preserve"> Pełnomocnik lub osoba przez niego upoważniona w przypadku zgłoszenia zawierającego dane osobowe osoby dokonującej zgłoszenia:</w:t>
      </w:r>
    </w:p>
    <w:p w14:paraId="593D7A8D" w14:textId="77777777" w:rsidR="00082D2F" w:rsidRDefault="00082D2F" w:rsidP="00EB1E25">
      <w:pPr>
        <w:pStyle w:val="Teksttreci20"/>
        <w:numPr>
          <w:ilvl w:val="0"/>
          <w:numId w:val="42"/>
        </w:numPr>
        <w:shd w:val="clear" w:color="auto" w:fill="auto"/>
        <w:tabs>
          <w:tab w:val="left" w:pos="567"/>
        </w:tabs>
        <w:spacing w:after="0" w:line="288" w:lineRule="exact"/>
        <w:ind w:left="567" w:hanging="283"/>
        <w:jc w:val="both"/>
      </w:pPr>
      <w:r>
        <w:t>informują sygnalistę o przyjęciu zgłoszenia (w przypadku zgłoszeń zakwalifikowanych jako zgłoszenie sygnalizacyjne) lub o pozostawieniu ponowionego zgłoszenia bez rozpatrzenia;</w:t>
      </w:r>
    </w:p>
    <w:p w14:paraId="269354A2" w14:textId="77777777" w:rsidR="00082D2F" w:rsidRDefault="00082D2F" w:rsidP="00EB1E25">
      <w:pPr>
        <w:pStyle w:val="Teksttreci20"/>
        <w:numPr>
          <w:ilvl w:val="0"/>
          <w:numId w:val="42"/>
        </w:numPr>
        <w:shd w:val="clear" w:color="auto" w:fill="auto"/>
        <w:tabs>
          <w:tab w:val="left" w:pos="567"/>
        </w:tabs>
        <w:spacing w:after="0" w:line="288" w:lineRule="exact"/>
        <w:ind w:left="567" w:hanging="283"/>
        <w:jc w:val="both"/>
      </w:pPr>
      <w:r>
        <w:t>informują nadawcę o skierowaniu sprawy do rozpatrzenia w innym trybie (w przypadku zgłoszeń przekazanych wg właściwości);</w:t>
      </w:r>
    </w:p>
    <w:p w14:paraId="7D22836B" w14:textId="77777777" w:rsidR="00082D2F" w:rsidRDefault="00082D2F" w:rsidP="00EB1E25">
      <w:pPr>
        <w:pStyle w:val="Teksttreci20"/>
        <w:numPr>
          <w:ilvl w:val="0"/>
          <w:numId w:val="42"/>
        </w:numPr>
        <w:shd w:val="clear" w:color="auto" w:fill="auto"/>
        <w:tabs>
          <w:tab w:val="left" w:pos="567"/>
        </w:tabs>
        <w:spacing w:after="0" w:line="288" w:lineRule="exact"/>
        <w:ind w:left="567" w:hanging="283"/>
        <w:jc w:val="both"/>
      </w:pPr>
      <w:r>
        <w:t>mogą poinformować nadawcę o pozostawieniu zgłoszenia bez rozpatrzenia wraz z podaniem przyczyn (w przypadku pozostałych zgłoszeń).</w:t>
      </w:r>
    </w:p>
    <w:p w14:paraId="2A1260C6" w14:textId="77777777" w:rsidR="00082D2F" w:rsidRDefault="00082D2F" w:rsidP="00EB1E25">
      <w:pPr>
        <w:pStyle w:val="Teksttreci20"/>
        <w:numPr>
          <w:ilvl w:val="0"/>
          <w:numId w:val="20"/>
        </w:numPr>
        <w:shd w:val="clear" w:color="auto" w:fill="auto"/>
        <w:tabs>
          <w:tab w:val="left" w:pos="284"/>
        </w:tabs>
        <w:spacing w:after="0" w:line="288" w:lineRule="exact"/>
        <w:ind w:left="284" w:hanging="284"/>
        <w:jc w:val="both"/>
      </w:pPr>
      <w:r>
        <w:t>Zgłoszenia traktowane są z należytą powagą i starannością w sposób poufny, a przy ich rozpatrywaniu obowiązuje zasada bezstronności i obiektywizmu.</w:t>
      </w:r>
    </w:p>
    <w:p w14:paraId="5326C9F3" w14:textId="0B4A8426" w:rsidR="00082D2F" w:rsidRPr="00661CCD" w:rsidRDefault="00082D2F" w:rsidP="00EE4CF5">
      <w:pPr>
        <w:pStyle w:val="Teksttreci130"/>
        <w:shd w:val="clear" w:color="auto" w:fill="auto"/>
        <w:spacing w:before="0" w:after="0" w:line="300" w:lineRule="exact"/>
        <w:rPr>
          <w:rFonts w:ascii="Arial" w:hAnsi="Arial" w:cs="Arial"/>
          <w:b/>
          <w:bCs/>
          <w:sz w:val="22"/>
          <w:szCs w:val="22"/>
        </w:rPr>
      </w:pPr>
    </w:p>
    <w:p w14:paraId="52BE2B8C" w14:textId="649972CC" w:rsidR="00764E28" w:rsidRDefault="00764E28" w:rsidP="00920CC4">
      <w:pPr>
        <w:pStyle w:val="Teksttreci20"/>
        <w:shd w:val="clear" w:color="auto" w:fill="auto"/>
        <w:spacing w:after="0" w:line="256" w:lineRule="exact"/>
        <w:ind w:left="567" w:hanging="567"/>
        <w:jc w:val="both"/>
      </w:pPr>
    </w:p>
    <w:p w14:paraId="3D6A15A2" w14:textId="77777777" w:rsidR="00764E28" w:rsidRDefault="00764E28" w:rsidP="00EE4CF5">
      <w:pPr>
        <w:pStyle w:val="Nagwek20"/>
        <w:shd w:val="clear" w:color="auto" w:fill="auto"/>
        <w:spacing w:after="0" w:line="300" w:lineRule="exact"/>
      </w:pPr>
      <w:bookmarkStart w:id="6" w:name="bookmark25"/>
      <w:r>
        <w:t>ODPOWIEDZIALNOŚĆ ZA FAŁSZYWE ZGŁOSZENIA</w:t>
      </w:r>
      <w:bookmarkEnd w:id="6"/>
    </w:p>
    <w:p w14:paraId="29CCB973" w14:textId="77777777" w:rsidR="00764E28" w:rsidRDefault="00764E28" w:rsidP="00920CC4">
      <w:pPr>
        <w:pStyle w:val="Nagwek20"/>
        <w:shd w:val="clear" w:color="auto" w:fill="auto"/>
        <w:spacing w:after="0" w:line="300" w:lineRule="exact"/>
        <w:ind w:left="567" w:hanging="567"/>
      </w:pPr>
    </w:p>
    <w:p w14:paraId="2DF34333" w14:textId="5F10F445" w:rsidR="00764E28" w:rsidRDefault="00764E28" w:rsidP="00EB1E25">
      <w:pPr>
        <w:pStyle w:val="Teksttreci20"/>
        <w:numPr>
          <w:ilvl w:val="0"/>
          <w:numId w:val="31"/>
        </w:numPr>
        <w:shd w:val="clear" w:color="auto" w:fill="auto"/>
        <w:tabs>
          <w:tab w:val="left" w:pos="709"/>
        </w:tabs>
        <w:spacing w:after="0" w:line="288" w:lineRule="exact"/>
        <w:ind w:left="284" w:hanging="284"/>
        <w:jc w:val="both"/>
      </w:pPr>
      <w:r>
        <w:t>Zgłoszenie może być dokonane wyłącznie w dobrej wierze. Zakazuje się świadomego składania fałszywych zgłoszeń. Osoba dokonująca zgłoszenia nieprawdziwych informacji podlega grzywnie, karze ograniczenia wolności lub pozbawienia wolności do lat 3</w:t>
      </w:r>
      <w:r w:rsidR="00842C6E">
        <w:t>, zgodnie z ogólnie obowiązującymi przepisami prawa</w:t>
      </w:r>
      <w:r>
        <w:t>.</w:t>
      </w:r>
    </w:p>
    <w:p w14:paraId="6865CDDF" w14:textId="77777777" w:rsidR="00764E28" w:rsidRDefault="00764E28" w:rsidP="00EB1E25">
      <w:pPr>
        <w:pStyle w:val="Teksttreci20"/>
        <w:numPr>
          <w:ilvl w:val="0"/>
          <w:numId w:val="31"/>
        </w:numPr>
        <w:shd w:val="clear" w:color="auto" w:fill="auto"/>
        <w:tabs>
          <w:tab w:val="left" w:pos="709"/>
        </w:tabs>
        <w:spacing w:after="0" w:line="288" w:lineRule="exact"/>
        <w:ind w:left="284" w:hanging="284"/>
        <w:jc w:val="both"/>
      </w:pPr>
      <w:r>
        <w:t>W przypadku ustalenia w wyniku wstępnej analizy zgłoszenia albo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6DD5ED40" w14:textId="2A205C8E" w:rsidR="00764E28" w:rsidRDefault="00B85CE2" w:rsidP="00EB1E25">
      <w:pPr>
        <w:pStyle w:val="Teksttreci20"/>
        <w:numPr>
          <w:ilvl w:val="0"/>
          <w:numId w:val="31"/>
        </w:numPr>
        <w:shd w:val="clear" w:color="auto" w:fill="auto"/>
        <w:tabs>
          <w:tab w:val="left" w:pos="709"/>
        </w:tabs>
        <w:spacing w:after="0" w:line="256" w:lineRule="exact"/>
        <w:ind w:left="284" w:hanging="284"/>
        <w:jc w:val="both"/>
      </w:pPr>
      <w:r>
        <w:t>W przypadku zgłaszającego, świadczącego dla Nadleśnictwa Radom usługi lub dostarczającego towary, na podstawie umowy cywilnoprawnej, ustalenie dokonania fałszywego zgłoszenia nieprawidłowości skutkować może rozwiązaniem tejże umowy i definitywnym zakończeniem współpracy pomiędzy stronami.</w:t>
      </w:r>
    </w:p>
    <w:p w14:paraId="044FD411" w14:textId="241BA481" w:rsidR="004B7DB7" w:rsidRDefault="004B7DB7" w:rsidP="00EB1E25">
      <w:pPr>
        <w:pStyle w:val="Teksttreci20"/>
        <w:numPr>
          <w:ilvl w:val="0"/>
          <w:numId w:val="31"/>
        </w:numPr>
        <w:shd w:val="clear" w:color="auto" w:fill="auto"/>
        <w:tabs>
          <w:tab w:val="left" w:pos="346"/>
          <w:tab w:val="left" w:pos="709"/>
        </w:tabs>
        <w:spacing w:after="0" w:line="300" w:lineRule="exact"/>
        <w:ind w:left="284" w:hanging="284"/>
        <w:jc w:val="both"/>
      </w:pPr>
      <w:r>
        <w:t xml:space="preserve">Niezależnie od skutków wskazanych powyżej, zgłaszający świadomie dokonujący fałszywego zgłoszenia nieprawidłowości może zostać pociągnięty do odpowiedzialności odszkodowawczej, w przypadku wystąpienia szkody po stronie </w:t>
      </w:r>
      <w:r w:rsidR="000F0781">
        <w:t>Nadleśnictwa</w:t>
      </w:r>
      <w:r>
        <w:t xml:space="preserve"> związanej z fałszywym zgłoszeniem.</w:t>
      </w:r>
    </w:p>
    <w:p w14:paraId="569F6B98" w14:textId="3CEF8527" w:rsidR="00B85CE2" w:rsidRDefault="00B85CE2" w:rsidP="00920CC4">
      <w:pPr>
        <w:pStyle w:val="Teksttreci20"/>
        <w:shd w:val="clear" w:color="auto" w:fill="auto"/>
        <w:spacing w:after="0" w:line="256" w:lineRule="exact"/>
        <w:ind w:left="567" w:hanging="567"/>
        <w:jc w:val="both"/>
      </w:pPr>
    </w:p>
    <w:p w14:paraId="4388C1AE" w14:textId="0CF79523" w:rsidR="00B85CE2" w:rsidRDefault="00B85CE2" w:rsidP="00EE4CF5">
      <w:pPr>
        <w:pStyle w:val="Nagwek20"/>
        <w:shd w:val="clear" w:color="auto" w:fill="auto"/>
        <w:spacing w:after="0" w:line="300" w:lineRule="exact"/>
      </w:pPr>
      <w:bookmarkStart w:id="7" w:name="bookmark27"/>
      <w:r>
        <w:t>OCHRONA SYGNALISTY ZAKAZ DZIAŁAŃ ODWETOWYCH</w:t>
      </w:r>
      <w:bookmarkEnd w:id="7"/>
    </w:p>
    <w:p w14:paraId="11210C73" w14:textId="3BE75C1D" w:rsidR="00B85CE2" w:rsidRDefault="00B85CE2" w:rsidP="00920CC4">
      <w:pPr>
        <w:pStyle w:val="Nagwek20"/>
        <w:shd w:val="clear" w:color="auto" w:fill="auto"/>
        <w:spacing w:after="0" w:line="300" w:lineRule="exact"/>
        <w:ind w:left="567" w:hanging="567"/>
      </w:pPr>
    </w:p>
    <w:p w14:paraId="2325EF0D" w14:textId="154DFFAC" w:rsidR="00B85CE2" w:rsidRDefault="00B85CE2" w:rsidP="00EB1E25">
      <w:pPr>
        <w:pStyle w:val="Teksttreci20"/>
        <w:numPr>
          <w:ilvl w:val="0"/>
          <w:numId w:val="32"/>
        </w:numPr>
        <w:shd w:val="clear" w:color="auto" w:fill="auto"/>
        <w:tabs>
          <w:tab w:val="left" w:pos="284"/>
        </w:tabs>
        <w:spacing w:after="0" w:line="288" w:lineRule="exact"/>
        <w:ind w:left="284" w:hanging="284"/>
        <w:jc w:val="both"/>
      </w:pPr>
      <w:r>
        <w:t xml:space="preserve">Wprowadza </w:t>
      </w:r>
      <w:r w:rsidR="00372498">
        <w:t xml:space="preserve">się </w:t>
      </w:r>
      <w:r>
        <w:t>bezwzględny zakaz podejmowania działań odwetowych wobec sygnalisty, który dokonał zgłoszenia (wewnętrznego jak i zewnętrznego) również w sytuacji, gdy zgłoszenie nieprawidłowości zostało zgłoszone w dobrej wierze, a przeprowadzone postępowanie wyjaśniające wykazało, że zgłoszona nieprawidłowość nie miała miejsca.</w:t>
      </w:r>
    </w:p>
    <w:p w14:paraId="01509021" w14:textId="690DE5D1" w:rsidR="00B85CE2" w:rsidRDefault="00B85CE2" w:rsidP="00EB1E25">
      <w:pPr>
        <w:pStyle w:val="Teksttreci20"/>
        <w:numPr>
          <w:ilvl w:val="0"/>
          <w:numId w:val="32"/>
        </w:numPr>
        <w:shd w:val="clear" w:color="auto" w:fill="auto"/>
        <w:tabs>
          <w:tab w:val="left" w:pos="284"/>
        </w:tabs>
        <w:spacing w:after="0" w:line="288" w:lineRule="exact"/>
        <w:ind w:left="284" w:hanging="284"/>
        <w:jc w:val="both"/>
      </w:pPr>
      <w:r>
        <w:t>Sygnalistom przysługuje pełna ochrona przed działaniami represyjnymi, dyskryminacją oraz innymi rodzajami niesprawiedliwego traktowania.</w:t>
      </w:r>
    </w:p>
    <w:p w14:paraId="55367929" w14:textId="0EC1F69B" w:rsidR="00E72B04" w:rsidRDefault="00E72B04" w:rsidP="00EB1E25">
      <w:pPr>
        <w:pStyle w:val="Teksttreci20"/>
        <w:numPr>
          <w:ilvl w:val="0"/>
          <w:numId w:val="32"/>
        </w:numPr>
        <w:shd w:val="clear" w:color="auto" w:fill="auto"/>
        <w:tabs>
          <w:tab w:val="left" w:pos="284"/>
        </w:tabs>
        <w:spacing w:after="0" w:line="288" w:lineRule="exact"/>
        <w:ind w:left="284" w:hanging="284"/>
        <w:jc w:val="both"/>
      </w:pPr>
      <w:r>
        <w:t>Sygnaliści dokonujący zgłoszenia w złej wierze lub dokonujący zgłoszenia niepoważnego lub zgłoszenia stanowiącego w istocie nadużycie</w:t>
      </w:r>
      <w:r w:rsidR="004B5BF1">
        <w:t>,</w:t>
      </w:r>
      <w:r>
        <w:t xml:space="preserve"> nie podlegają ochronie przewidzianej w tej </w:t>
      </w:r>
      <w:r w:rsidR="004B5BF1">
        <w:t>P</w:t>
      </w:r>
      <w:r>
        <w:t>rocedurze.</w:t>
      </w:r>
    </w:p>
    <w:p w14:paraId="79A81040" w14:textId="6E7AC999" w:rsidR="00224FAE" w:rsidRDefault="00224FAE" w:rsidP="00C31EE2">
      <w:pPr>
        <w:pStyle w:val="Teksttreci20"/>
        <w:shd w:val="clear" w:color="auto" w:fill="auto"/>
        <w:tabs>
          <w:tab w:val="left" w:pos="284"/>
          <w:tab w:val="left" w:pos="851"/>
        </w:tabs>
        <w:spacing w:after="0" w:line="288" w:lineRule="exact"/>
        <w:ind w:left="284" w:hanging="284"/>
        <w:jc w:val="both"/>
        <w:rPr>
          <w:b/>
          <w:bCs/>
        </w:rPr>
      </w:pPr>
    </w:p>
    <w:p w14:paraId="0EF36A20" w14:textId="77777777" w:rsidR="00B85CE2" w:rsidRDefault="00B85CE2" w:rsidP="00F322B7">
      <w:pPr>
        <w:pStyle w:val="Nagwek20"/>
        <w:shd w:val="clear" w:color="auto" w:fill="auto"/>
        <w:spacing w:after="0" w:line="300" w:lineRule="exact"/>
      </w:pPr>
      <w:r>
        <w:t>DANE OSOBOWE</w:t>
      </w:r>
    </w:p>
    <w:p w14:paraId="2B3AF830" w14:textId="77777777" w:rsidR="00B85CE2" w:rsidRDefault="00B85CE2" w:rsidP="00920CC4">
      <w:pPr>
        <w:pStyle w:val="Nagwek20"/>
        <w:shd w:val="clear" w:color="auto" w:fill="auto"/>
        <w:spacing w:after="0" w:line="300" w:lineRule="exact"/>
        <w:ind w:left="567" w:hanging="567"/>
      </w:pPr>
    </w:p>
    <w:p w14:paraId="29D17A6E" w14:textId="0899A95F" w:rsidR="003A6170" w:rsidRPr="003A6170" w:rsidRDefault="003A6170" w:rsidP="005D7699">
      <w:pPr>
        <w:pStyle w:val="Akapitzlist"/>
        <w:numPr>
          <w:ilvl w:val="0"/>
          <w:numId w:val="34"/>
        </w:numPr>
        <w:spacing w:line="300" w:lineRule="exact"/>
        <w:ind w:left="284" w:hanging="284"/>
        <w:jc w:val="both"/>
        <w:rPr>
          <w:rFonts w:ascii="Arial" w:hAnsi="Arial" w:cs="Arial"/>
          <w:sz w:val="22"/>
          <w:szCs w:val="22"/>
        </w:rPr>
      </w:pPr>
      <w:r w:rsidRPr="003A6170">
        <w:rPr>
          <w:rFonts w:ascii="Arial" w:hAnsi="Arial" w:cs="Arial"/>
          <w:sz w:val="22"/>
          <w:szCs w:val="22"/>
        </w:rPr>
        <w:t>Przetwarzanie danych osobowych, powinno być dokonywane zgodnie z</w:t>
      </w:r>
      <w:r>
        <w:rPr>
          <w:rFonts w:ascii="Arial" w:hAnsi="Arial" w:cs="Arial"/>
          <w:sz w:val="22"/>
          <w:szCs w:val="22"/>
        </w:rPr>
        <w:t xml:space="preserve"> </w:t>
      </w:r>
      <w:r w:rsidRPr="003A6170">
        <w:rPr>
          <w:rFonts w:ascii="Arial" w:hAnsi="Arial" w:cs="Arial"/>
          <w:sz w:val="22"/>
          <w:szCs w:val="22"/>
        </w:rPr>
        <w:t>Rozporządzeni</w:t>
      </w:r>
      <w:r>
        <w:rPr>
          <w:rFonts w:ascii="Arial" w:hAnsi="Arial" w:cs="Arial"/>
          <w:sz w:val="22"/>
          <w:szCs w:val="22"/>
        </w:rPr>
        <w:t>em</w:t>
      </w:r>
      <w:r w:rsidRPr="003A6170">
        <w:rPr>
          <w:rFonts w:ascii="Arial" w:hAnsi="Arial" w:cs="Arial"/>
          <w:sz w:val="22"/>
          <w:szCs w:val="22"/>
        </w:rPr>
        <w:t xml:space="preserve"> Parlamentu Europejskiego i Rady (EU) 2016/679 z dnia 27 kwietnia 2016 roku </w:t>
      </w:r>
      <w:r w:rsidR="00224FAE">
        <w:rPr>
          <w:rFonts w:ascii="Arial" w:hAnsi="Arial" w:cs="Arial"/>
          <w:sz w:val="22"/>
          <w:szCs w:val="22"/>
        </w:rPr>
        <w:br/>
      </w:r>
      <w:r w:rsidRPr="003A6170">
        <w:rPr>
          <w:rFonts w:ascii="Arial" w:hAnsi="Arial" w:cs="Arial"/>
          <w:sz w:val="22"/>
          <w:szCs w:val="22"/>
        </w:rPr>
        <w:t xml:space="preserve">w sprawie ochrony osób fizycznych w związku z przetwarzaniem danych osobowych </w:t>
      </w:r>
      <w:r w:rsidR="00224FAE">
        <w:rPr>
          <w:rFonts w:ascii="Arial" w:hAnsi="Arial" w:cs="Arial"/>
          <w:sz w:val="22"/>
          <w:szCs w:val="22"/>
        </w:rPr>
        <w:br/>
      </w:r>
      <w:r w:rsidRPr="003A6170">
        <w:rPr>
          <w:rFonts w:ascii="Arial" w:hAnsi="Arial" w:cs="Arial"/>
          <w:sz w:val="22"/>
          <w:szCs w:val="22"/>
        </w:rPr>
        <w:t>i w sprawie swobodnego przepływu takich danych oraz uchylenia dyrektywy 95/46/WE (zwane dalej: RODO) oraz dokumentacją w zakresie wdrożonej dokumentacji z zakresu ochrony danych osobowych</w:t>
      </w:r>
      <w:r w:rsidR="00A70EE9">
        <w:rPr>
          <w:rFonts w:ascii="Arial" w:hAnsi="Arial" w:cs="Arial"/>
          <w:sz w:val="22"/>
          <w:szCs w:val="22"/>
        </w:rPr>
        <w:t>.</w:t>
      </w:r>
    </w:p>
    <w:p w14:paraId="10500383" w14:textId="63114CDC" w:rsidR="00B85CE2" w:rsidRDefault="00B85CE2" w:rsidP="00EB1E25">
      <w:pPr>
        <w:pStyle w:val="Teksttreci20"/>
        <w:numPr>
          <w:ilvl w:val="0"/>
          <w:numId w:val="34"/>
        </w:numPr>
        <w:shd w:val="clear" w:color="auto" w:fill="auto"/>
        <w:tabs>
          <w:tab w:val="left" w:pos="709"/>
        </w:tabs>
        <w:spacing w:after="0" w:line="299" w:lineRule="exact"/>
        <w:ind w:left="284" w:hanging="284"/>
        <w:jc w:val="both"/>
      </w:pPr>
      <w:r>
        <w:t>Zachowanie poufności ma na celu zagwarantowanie poczucia bezpieczeństwa sygnaliście oraz minimalizację ryzyka wystąpienia działań odwetowych lub represyjnych. Sygnalista, który dokonał zgłoszenia, a którego dane osobowe zostały w sposób nieuprawniony ujawnione, powinien niezwłocznie o zaistniałej sytuacji powiadomić Zespół ds. naruszeń prawa, który jest zobowiązany do podjęcia działań mających na celu ochronę sygnalisty.</w:t>
      </w:r>
    </w:p>
    <w:p w14:paraId="1905B81B" w14:textId="77777777" w:rsidR="00FA4E87" w:rsidRDefault="00FA4E87" w:rsidP="00FA4E87">
      <w:pPr>
        <w:pStyle w:val="Teksttreci70"/>
        <w:shd w:val="clear" w:color="auto" w:fill="auto"/>
        <w:spacing w:before="0" w:line="240" w:lineRule="auto"/>
        <w:jc w:val="both"/>
        <w:rPr>
          <w:b w:val="0"/>
          <w:bCs w:val="0"/>
          <w:sz w:val="22"/>
          <w:szCs w:val="22"/>
        </w:rPr>
      </w:pPr>
    </w:p>
    <w:p w14:paraId="11C5C9BD" w14:textId="6A31A878" w:rsidR="00FA4E87" w:rsidRPr="000872EC" w:rsidRDefault="000872EC" w:rsidP="000872EC">
      <w:pPr>
        <w:pStyle w:val="Teksttreci70"/>
        <w:shd w:val="clear" w:color="auto" w:fill="auto"/>
        <w:spacing w:before="0" w:line="240" w:lineRule="auto"/>
        <w:rPr>
          <w:sz w:val="22"/>
          <w:szCs w:val="22"/>
        </w:rPr>
      </w:pPr>
      <w:r w:rsidRPr="000872EC">
        <w:rPr>
          <w:sz w:val="22"/>
          <w:szCs w:val="22"/>
        </w:rPr>
        <w:t>KLAUZULA INFORMACYJNA</w:t>
      </w:r>
    </w:p>
    <w:p w14:paraId="02E5D45D" w14:textId="77777777" w:rsidR="00FA4E87" w:rsidRDefault="00FA4E87" w:rsidP="00FA4E87">
      <w:pPr>
        <w:pStyle w:val="Teksttreci70"/>
        <w:shd w:val="clear" w:color="auto" w:fill="auto"/>
        <w:spacing w:before="0" w:line="240" w:lineRule="auto"/>
        <w:jc w:val="both"/>
        <w:rPr>
          <w:b w:val="0"/>
          <w:bCs w:val="0"/>
          <w:sz w:val="22"/>
          <w:szCs w:val="22"/>
        </w:rPr>
      </w:pPr>
    </w:p>
    <w:p w14:paraId="0547258A" w14:textId="77777777" w:rsidR="00FA4E87" w:rsidRDefault="00FA4E87" w:rsidP="00FA4E87">
      <w:pPr>
        <w:pStyle w:val="Teksttreci70"/>
        <w:shd w:val="clear" w:color="auto" w:fill="auto"/>
        <w:spacing w:before="0" w:line="240" w:lineRule="auto"/>
        <w:jc w:val="both"/>
        <w:rPr>
          <w:b w:val="0"/>
          <w:bCs w:val="0"/>
          <w:sz w:val="22"/>
          <w:szCs w:val="22"/>
        </w:rPr>
      </w:pPr>
      <w:r w:rsidRPr="00FA4E87">
        <w:rPr>
          <w:b w:val="0"/>
          <w:bCs w:val="0"/>
          <w:sz w:val="22"/>
          <w:szCs w:val="22"/>
        </w:rPr>
        <w:t xml:space="preserve">Wypełniając obowiązek informacyjny wynikający z rozporządzenia Parlamentu Europejskiego i Rady (UE) 2016/679 z 27.04.2016 r. w sprawie ochrony osób fizycznych w związku z przetwarzaniem danych osobowych i w sprawie swobodnego przepływu takich danych oraz </w:t>
      </w:r>
      <w:r w:rsidRPr="00FA4E87">
        <w:rPr>
          <w:b w:val="0"/>
          <w:bCs w:val="0"/>
          <w:sz w:val="22"/>
          <w:szCs w:val="22"/>
        </w:rPr>
        <w:lastRenderedPageBreak/>
        <w:t xml:space="preserve">uchylenia dyrektywy 95/46/WE (ogólne rozporządzenie o ochronie danych) (Dz.U. UE. L. z 2016 r. Nr 119, str. 1) – dalej RODO, informujemy że: </w:t>
      </w:r>
    </w:p>
    <w:p w14:paraId="307E605B" w14:textId="77777777" w:rsidR="00FA4E87" w:rsidRDefault="00FA4E87" w:rsidP="00FA4E87">
      <w:pPr>
        <w:pStyle w:val="Teksttreci70"/>
        <w:shd w:val="clear" w:color="auto" w:fill="auto"/>
        <w:spacing w:before="0" w:line="240" w:lineRule="auto"/>
        <w:jc w:val="both"/>
        <w:rPr>
          <w:b w:val="0"/>
          <w:bCs w:val="0"/>
          <w:sz w:val="22"/>
          <w:szCs w:val="22"/>
        </w:rPr>
      </w:pPr>
    </w:p>
    <w:p w14:paraId="080964F8" w14:textId="3D84ECF9" w:rsidR="00FA4E87" w:rsidRDefault="00FA4E87" w:rsidP="00FC2BCF">
      <w:pPr>
        <w:pStyle w:val="Teksttreci70"/>
        <w:numPr>
          <w:ilvl w:val="1"/>
          <w:numId w:val="48"/>
        </w:numPr>
        <w:shd w:val="clear" w:color="auto" w:fill="auto"/>
        <w:spacing w:before="0" w:line="240" w:lineRule="auto"/>
        <w:ind w:left="284" w:hanging="284"/>
        <w:jc w:val="both"/>
        <w:rPr>
          <w:b w:val="0"/>
          <w:bCs w:val="0"/>
          <w:sz w:val="22"/>
          <w:szCs w:val="22"/>
        </w:rPr>
      </w:pPr>
      <w:r w:rsidRPr="00FA4E87">
        <w:rPr>
          <w:b w:val="0"/>
          <w:bCs w:val="0"/>
          <w:sz w:val="22"/>
          <w:szCs w:val="22"/>
        </w:rPr>
        <w:t xml:space="preserve">Administratorem Pani/Pana danych osobowych jest Nadleśnictwo </w:t>
      </w:r>
      <w:r>
        <w:rPr>
          <w:b w:val="0"/>
          <w:bCs w:val="0"/>
          <w:sz w:val="22"/>
          <w:szCs w:val="22"/>
        </w:rPr>
        <w:t>Radom</w:t>
      </w:r>
      <w:r w:rsidRPr="00FA4E87">
        <w:rPr>
          <w:b w:val="0"/>
          <w:bCs w:val="0"/>
          <w:sz w:val="22"/>
          <w:szCs w:val="22"/>
        </w:rPr>
        <w:t xml:space="preserve"> ul.</w:t>
      </w:r>
      <w:r>
        <w:rPr>
          <w:b w:val="0"/>
          <w:bCs w:val="0"/>
          <w:sz w:val="22"/>
          <w:szCs w:val="22"/>
        </w:rPr>
        <w:t xml:space="preserve"> Janiszewska 48</w:t>
      </w:r>
      <w:r w:rsidRPr="00FA4E87">
        <w:rPr>
          <w:b w:val="0"/>
          <w:bCs w:val="0"/>
          <w:sz w:val="22"/>
          <w:szCs w:val="22"/>
        </w:rPr>
        <w:t>, 26-</w:t>
      </w:r>
      <w:r>
        <w:rPr>
          <w:b w:val="0"/>
          <w:bCs w:val="0"/>
          <w:sz w:val="22"/>
          <w:szCs w:val="22"/>
        </w:rPr>
        <w:t>6</w:t>
      </w:r>
      <w:r w:rsidRPr="00FA4E87">
        <w:rPr>
          <w:b w:val="0"/>
          <w:bCs w:val="0"/>
          <w:sz w:val="22"/>
          <w:szCs w:val="22"/>
        </w:rPr>
        <w:t xml:space="preserve">00 </w:t>
      </w:r>
      <w:r>
        <w:rPr>
          <w:b w:val="0"/>
          <w:bCs w:val="0"/>
          <w:sz w:val="22"/>
          <w:szCs w:val="22"/>
        </w:rPr>
        <w:t>Radom</w:t>
      </w:r>
      <w:r w:rsidR="00FC2BCF">
        <w:rPr>
          <w:b w:val="0"/>
          <w:bCs w:val="0"/>
          <w:sz w:val="22"/>
          <w:szCs w:val="22"/>
        </w:rPr>
        <w:t>,</w:t>
      </w:r>
      <w:r w:rsidRPr="00FA4E87">
        <w:rPr>
          <w:b w:val="0"/>
          <w:bCs w:val="0"/>
          <w:sz w:val="22"/>
          <w:szCs w:val="22"/>
        </w:rPr>
        <w:t xml:space="preserve"> adres e-mail: </w:t>
      </w:r>
      <w:r>
        <w:rPr>
          <w:b w:val="0"/>
          <w:bCs w:val="0"/>
          <w:sz w:val="22"/>
          <w:szCs w:val="22"/>
        </w:rPr>
        <w:t>radom</w:t>
      </w:r>
      <w:r w:rsidRPr="00FA4E87">
        <w:rPr>
          <w:b w:val="0"/>
          <w:bCs w:val="0"/>
          <w:sz w:val="22"/>
          <w:szCs w:val="22"/>
        </w:rPr>
        <w:t xml:space="preserve">@radom.lasy.gov.pl </w:t>
      </w:r>
      <w:r w:rsidR="00FC2BCF">
        <w:rPr>
          <w:b w:val="0"/>
          <w:bCs w:val="0"/>
          <w:sz w:val="22"/>
          <w:szCs w:val="22"/>
        </w:rPr>
        <w:t xml:space="preserve">, </w:t>
      </w:r>
      <w:r w:rsidRPr="00FA4E87">
        <w:rPr>
          <w:b w:val="0"/>
          <w:bCs w:val="0"/>
          <w:sz w:val="22"/>
          <w:szCs w:val="22"/>
        </w:rPr>
        <w:t>tel. 48</w:t>
      </w:r>
      <w:r>
        <w:rPr>
          <w:b w:val="0"/>
          <w:bCs w:val="0"/>
          <w:sz w:val="22"/>
          <w:szCs w:val="22"/>
        </w:rPr>
        <w:t> 345 13 69</w:t>
      </w:r>
      <w:r w:rsidRPr="00FA4E87">
        <w:rPr>
          <w:b w:val="0"/>
          <w:bCs w:val="0"/>
          <w:sz w:val="22"/>
          <w:szCs w:val="22"/>
        </w:rPr>
        <w:t>.</w:t>
      </w:r>
    </w:p>
    <w:p w14:paraId="514CE7F0" w14:textId="7801410B" w:rsidR="00FA4E87" w:rsidRPr="00BA7408" w:rsidRDefault="00FA4E87" w:rsidP="000865AB">
      <w:pPr>
        <w:pStyle w:val="Teksttreci70"/>
        <w:numPr>
          <w:ilvl w:val="1"/>
          <w:numId w:val="48"/>
        </w:numPr>
        <w:shd w:val="clear" w:color="auto" w:fill="auto"/>
        <w:spacing w:before="0" w:line="240" w:lineRule="auto"/>
        <w:ind w:left="284" w:hanging="284"/>
        <w:jc w:val="both"/>
        <w:rPr>
          <w:b w:val="0"/>
          <w:bCs w:val="0"/>
          <w:sz w:val="22"/>
          <w:szCs w:val="22"/>
        </w:rPr>
      </w:pPr>
      <w:r w:rsidRPr="00BA7408">
        <w:rPr>
          <w:b w:val="0"/>
          <w:bCs w:val="0"/>
          <w:sz w:val="22"/>
          <w:szCs w:val="22"/>
        </w:rPr>
        <w:t>W Nadleśnictwie Radom został wyznaczony Koordynator Ochrony Danych</w:t>
      </w:r>
      <w:r w:rsidR="00FC2BCF" w:rsidRPr="00BA7408">
        <w:rPr>
          <w:b w:val="0"/>
          <w:bCs w:val="0"/>
          <w:sz w:val="22"/>
          <w:szCs w:val="22"/>
        </w:rPr>
        <w:t xml:space="preserve"> </w:t>
      </w:r>
      <w:r w:rsidRPr="00BA7408">
        <w:rPr>
          <w:b w:val="0"/>
          <w:bCs w:val="0"/>
          <w:sz w:val="22"/>
          <w:szCs w:val="22"/>
        </w:rPr>
        <w:t xml:space="preserve">z którym kontakt jest możliwy pod adresem korespondencyjnym Nadleśnictwa Radom oraz pod adresem e-mail: </w:t>
      </w:r>
      <w:r w:rsidR="00BA7408">
        <w:rPr>
          <w:b w:val="0"/>
          <w:bCs w:val="0"/>
          <w:sz w:val="22"/>
          <w:szCs w:val="22"/>
        </w:rPr>
        <w:t>justyna.olbrys</w:t>
      </w:r>
      <w:r w:rsidRPr="00BA7408">
        <w:rPr>
          <w:b w:val="0"/>
          <w:bCs w:val="0"/>
          <w:sz w:val="22"/>
          <w:szCs w:val="22"/>
        </w:rPr>
        <w:t xml:space="preserve">@radom.lasy.gov.pl </w:t>
      </w:r>
    </w:p>
    <w:p w14:paraId="6422E96E" w14:textId="57DBB02B" w:rsid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 xml:space="preserve">Dane osobowe przetwarzane będą na podstawie art. 6 ust. 1 lit c RODO - obowiązku prawnego wynikającego z przepisów prawa - </w:t>
      </w:r>
      <w:r w:rsidR="000872EC" w:rsidRPr="00FA4E87">
        <w:rPr>
          <w:b w:val="0"/>
          <w:bCs w:val="0"/>
          <w:sz w:val="22"/>
          <w:szCs w:val="22"/>
        </w:rPr>
        <w:t xml:space="preserve">Dyrektywa Parlamentu Europejskiego </w:t>
      </w:r>
      <w:r w:rsidR="000872EC">
        <w:rPr>
          <w:b w:val="0"/>
          <w:bCs w:val="0"/>
          <w:sz w:val="22"/>
          <w:szCs w:val="22"/>
        </w:rPr>
        <w:t>i</w:t>
      </w:r>
      <w:r w:rsidR="000872EC" w:rsidRPr="00FA4E87">
        <w:rPr>
          <w:b w:val="0"/>
          <w:bCs w:val="0"/>
          <w:sz w:val="22"/>
          <w:szCs w:val="22"/>
        </w:rPr>
        <w:t xml:space="preserve"> Rady </w:t>
      </w:r>
      <w:r w:rsidRPr="00FA4E87">
        <w:rPr>
          <w:b w:val="0"/>
          <w:bCs w:val="0"/>
          <w:sz w:val="22"/>
          <w:szCs w:val="22"/>
        </w:rPr>
        <w:t xml:space="preserve">(UE) 2019/1937 z dnia 23 października 2019 r. w sprawie ochrony osób zgłaszających naruszenia prawa Unii oraz na podstawie art. 6 ust. 1 lit. f RODO prawnie uzasadnionego interesu administratora, jakim jest przyjmowanie, weryfikowanie oraz wyjaśnianie zgłoszeń naruszeń prawa. </w:t>
      </w:r>
    </w:p>
    <w:p w14:paraId="10182B85" w14:textId="7FAA1080" w:rsid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 xml:space="preserve">Dane osobowe będą przetwarzane przez </w:t>
      </w:r>
      <w:r w:rsidRPr="00BA7408">
        <w:rPr>
          <w:b w:val="0"/>
          <w:bCs w:val="0"/>
          <w:sz w:val="22"/>
          <w:szCs w:val="22"/>
        </w:rPr>
        <w:t>okres 5 lat od</w:t>
      </w:r>
      <w:r w:rsidRPr="00FA4E87">
        <w:rPr>
          <w:b w:val="0"/>
          <w:bCs w:val="0"/>
          <w:sz w:val="22"/>
          <w:szCs w:val="22"/>
        </w:rPr>
        <w:t xml:space="preserve"> dnia przyjęcia zgłoszenia. </w:t>
      </w:r>
    </w:p>
    <w:p w14:paraId="611415D8" w14:textId="3A47F7F6" w:rsid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 xml:space="preserve">Administrator zapewnia poufności przetwarzanych danych osobowych, w związku z otrzymanym zgłoszeniem. W związku z tym dane mogą być udostępnione jedynie uprawnionym podmiotom, jeśli zajdzie taka konieczność w związku z weryfikacją zgłoszenia, w trybie określonym przez bezwzględnie obowiązujące przepisy prawa. </w:t>
      </w:r>
    </w:p>
    <w:p w14:paraId="3B8BE946" w14:textId="76005CC6" w:rsid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 xml:space="preserve">Osoba, której dane są przetwarzane ma prawo do: </w:t>
      </w:r>
    </w:p>
    <w:p w14:paraId="4AF644C6" w14:textId="06F411EB" w:rsidR="00FA4E87" w:rsidRDefault="00FA4E87" w:rsidP="00FC2BCF">
      <w:pPr>
        <w:pStyle w:val="Teksttreci70"/>
        <w:numPr>
          <w:ilvl w:val="1"/>
          <w:numId w:val="34"/>
        </w:numPr>
        <w:shd w:val="clear" w:color="auto" w:fill="auto"/>
        <w:spacing w:before="0" w:line="240" w:lineRule="auto"/>
        <w:ind w:left="284" w:hanging="284"/>
        <w:jc w:val="both"/>
        <w:rPr>
          <w:b w:val="0"/>
          <w:bCs w:val="0"/>
          <w:sz w:val="22"/>
          <w:szCs w:val="22"/>
        </w:rPr>
      </w:pPr>
      <w:r w:rsidRPr="00FA4E87">
        <w:rPr>
          <w:sz w:val="22"/>
          <w:szCs w:val="22"/>
        </w:rPr>
        <w:t>dostępu do treści swoich danych</w:t>
      </w:r>
      <w:r w:rsidRPr="00FA4E87">
        <w:rPr>
          <w:b w:val="0"/>
          <w:bCs w:val="0"/>
          <w:sz w:val="22"/>
          <w:szCs w:val="22"/>
        </w:rPr>
        <w:t xml:space="preserve"> - korzystając z tego prawa istnieje możliwość pozyskania informacji, jakie dane, w jaki sposób i w jakim celu są przetwarzane, </w:t>
      </w:r>
    </w:p>
    <w:p w14:paraId="32B04345" w14:textId="66357E7D" w:rsidR="00FA4E87" w:rsidRDefault="00FA4E87" w:rsidP="00FC2BCF">
      <w:pPr>
        <w:pStyle w:val="Teksttreci70"/>
        <w:numPr>
          <w:ilvl w:val="1"/>
          <w:numId w:val="34"/>
        </w:numPr>
        <w:shd w:val="clear" w:color="auto" w:fill="auto"/>
        <w:spacing w:before="0" w:line="240" w:lineRule="auto"/>
        <w:ind w:left="284" w:hanging="284"/>
        <w:jc w:val="both"/>
        <w:rPr>
          <w:b w:val="0"/>
          <w:bCs w:val="0"/>
          <w:sz w:val="22"/>
          <w:szCs w:val="22"/>
        </w:rPr>
      </w:pPr>
      <w:r w:rsidRPr="00FA4E87">
        <w:rPr>
          <w:sz w:val="22"/>
          <w:szCs w:val="22"/>
        </w:rPr>
        <w:t>prawo ich sprostowania</w:t>
      </w:r>
      <w:r w:rsidRPr="00FA4E87">
        <w:rPr>
          <w:b w:val="0"/>
          <w:bCs w:val="0"/>
          <w:sz w:val="22"/>
          <w:szCs w:val="22"/>
        </w:rPr>
        <w:t xml:space="preserve"> - korzystając z tego prawa można zgłosić do nas konieczność poprawienia niepoprawnych danych lub uzupełnienia danych wynikających z błędu przy zbieraniu czy przetwarzaniu danych, </w:t>
      </w:r>
    </w:p>
    <w:p w14:paraId="4D7B0DC1" w14:textId="2D4264D7" w:rsidR="00FA4E87" w:rsidRDefault="00FA4E87" w:rsidP="00FC2BCF">
      <w:pPr>
        <w:pStyle w:val="Teksttreci70"/>
        <w:numPr>
          <w:ilvl w:val="1"/>
          <w:numId w:val="34"/>
        </w:numPr>
        <w:shd w:val="clear" w:color="auto" w:fill="auto"/>
        <w:spacing w:before="0" w:line="240" w:lineRule="auto"/>
        <w:ind w:left="284" w:hanging="284"/>
        <w:jc w:val="both"/>
        <w:rPr>
          <w:b w:val="0"/>
          <w:bCs w:val="0"/>
          <w:sz w:val="22"/>
          <w:szCs w:val="22"/>
        </w:rPr>
      </w:pPr>
      <w:r w:rsidRPr="00FA4E87">
        <w:rPr>
          <w:sz w:val="22"/>
          <w:szCs w:val="22"/>
        </w:rPr>
        <w:t>prawo do ograniczenia przetwarzania</w:t>
      </w:r>
      <w:r w:rsidRPr="00FA4E87">
        <w:rPr>
          <w:b w:val="0"/>
          <w:bCs w:val="0"/>
          <w:sz w:val="22"/>
          <w:szCs w:val="22"/>
        </w:rPr>
        <w:t xml:space="preserve"> - korzystając z tego prawa można złożyć wniosek </w:t>
      </w:r>
      <w:r>
        <w:rPr>
          <w:b w:val="0"/>
          <w:bCs w:val="0"/>
          <w:sz w:val="22"/>
          <w:szCs w:val="22"/>
        </w:rPr>
        <w:br/>
      </w:r>
      <w:r w:rsidRPr="00FA4E87">
        <w:rPr>
          <w:b w:val="0"/>
          <w:bCs w:val="0"/>
          <w:sz w:val="22"/>
          <w:szCs w:val="22"/>
        </w:rPr>
        <w:t xml:space="preserve">o ograniczenie przetwarzania danych, w razie kwestionowania prawidłowość przetwarzanych </w:t>
      </w:r>
      <w:r w:rsidR="00FC2BCF">
        <w:rPr>
          <w:b w:val="0"/>
          <w:bCs w:val="0"/>
          <w:sz w:val="22"/>
          <w:szCs w:val="22"/>
        </w:rPr>
        <w:br/>
      </w:r>
      <w:r w:rsidRPr="00FA4E87">
        <w:rPr>
          <w:b w:val="0"/>
          <w:bCs w:val="0"/>
          <w:sz w:val="22"/>
          <w:szCs w:val="22"/>
        </w:rPr>
        <w:t xml:space="preserve">danych. W przypadku zasadności wniosku możemy dane jedynie przechowywać, </w:t>
      </w:r>
    </w:p>
    <w:p w14:paraId="11671F10" w14:textId="6723675E" w:rsidR="00FA4E87" w:rsidRDefault="00FA4E87" w:rsidP="00FC2BCF">
      <w:pPr>
        <w:pStyle w:val="Teksttreci70"/>
        <w:numPr>
          <w:ilvl w:val="1"/>
          <w:numId w:val="34"/>
        </w:numPr>
        <w:shd w:val="clear" w:color="auto" w:fill="auto"/>
        <w:spacing w:before="0" w:line="240" w:lineRule="auto"/>
        <w:ind w:left="284" w:hanging="284"/>
        <w:jc w:val="both"/>
        <w:rPr>
          <w:b w:val="0"/>
          <w:bCs w:val="0"/>
          <w:sz w:val="22"/>
          <w:szCs w:val="22"/>
        </w:rPr>
      </w:pPr>
      <w:r w:rsidRPr="00FA4E87">
        <w:rPr>
          <w:sz w:val="22"/>
          <w:szCs w:val="22"/>
        </w:rPr>
        <w:t>prawo do usunięcia</w:t>
      </w:r>
      <w:r w:rsidRPr="00FA4E87">
        <w:rPr>
          <w:b w:val="0"/>
          <w:bCs w:val="0"/>
          <w:sz w:val="22"/>
          <w:szCs w:val="22"/>
        </w:rPr>
        <w:t xml:space="preserve"> - korzystając z tego prawa można złożyć wniosek o usunięcie danych. </w:t>
      </w:r>
      <w:r w:rsidR="00FC2BCF">
        <w:rPr>
          <w:b w:val="0"/>
          <w:bCs w:val="0"/>
          <w:sz w:val="22"/>
          <w:szCs w:val="22"/>
        </w:rPr>
        <w:br/>
      </w:r>
      <w:r w:rsidRPr="00FA4E87">
        <w:rPr>
          <w:b w:val="0"/>
          <w:bCs w:val="0"/>
          <w:sz w:val="22"/>
          <w:szCs w:val="22"/>
        </w:rPr>
        <w:t>W przypadku zasadności wniosku dokonamy niezwłocznego usunięcia danych. Prawo to nie dotyczy jednak sytuacji, gdy dane osobowe przetwarzane są do celów związanych z wywiązywaniem się</w:t>
      </w:r>
      <w:r w:rsidR="00FC2BCF">
        <w:rPr>
          <w:b w:val="0"/>
          <w:bCs w:val="0"/>
          <w:sz w:val="22"/>
          <w:szCs w:val="22"/>
        </w:rPr>
        <w:br/>
      </w:r>
      <w:r w:rsidRPr="00FA4E87">
        <w:rPr>
          <w:b w:val="0"/>
          <w:bCs w:val="0"/>
          <w:sz w:val="22"/>
          <w:szCs w:val="22"/>
        </w:rPr>
        <w:t xml:space="preserve">z prawnych obowiązków administratora lub do wykonania zadania realizowanego w interesie publicznym lub w ramach władzy publicznej powierzonej administratorowi, </w:t>
      </w:r>
    </w:p>
    <w:p w14:paraId="1889470D" w14:textId="54416421" w:rsidR="00FA4E87" w:rsidRDefault="00FA4E87" w:rsidP="00FC2BCF">
      <w:pPr>
        <w:pStyle w:val="Teksttreci70"/>
        <w:numPr>
          <w:ilvl w:val="1"/>
          <w:numId w:val="34"/>
        </w:numPr>
        <w:shd w:val="clear" w:color="auto" w:fill="auto"/>
        <w:spacing w:before="0" w:line="240" w:lineRule="auto"/>
        <w:ind w:left="284" w:hanging="284"/>
        <w:jc w:val="both"/>
        <w:rPr>
          <w:b w:val="0"/>
          <w:bCs w:val="0"/>
          <w:sz w:val="22"/>
          <w:szCs w:val="22"/>
        </w:rPr>
      </w:pPr>
      <w:r w:rsidRPr="00FA4E87">
        <w:rPr>
          <w:sz w:val="22"/>
          <w:szCs w:val="22"/>
        </w:rPr>
        <w:t>prawo wniesienia sprzeciwu</w:t>
      </w:r>
      <w:r w:rsidRPr="00FA4E87">
        <w:rPr>
          <w:b w:val="0"/>
          <w:bCs w:val="0"/>
          <w:sz w:val="22"/>
          <w:szCs w:val="22"/>
        </w:rPr>
        <w:t xml:space="preserve">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w:t>
      </w:r>
      <w:r w:rsidR="00FC2BCF">
        <w:rPr>
          <w:b w:val="0"/>
          <w:bCs w:val="0"/>
          <w:sz w:val="22"/>
          <w:szCs w:val="22"/>
        </w:rPr>
        <w:br/>
      </w:r>
      <w:r w:rsidRPr="00FA4E87">
        <w:rPr>
          <w:b w:val="0"/>
          <w:bCs w:val="0"/>
          <w:sz w:val="22"/>
          <w:szCs w:val="22"/>
        </w:rPr>
        <w:t xml:space="preserve">i wolności lub podstawy do ustalenia, dochodzenia lub obrony roszczeń, </w:t>
      </w:r>
    </w:p>
    <w:p w14:paraId="68C7F59C" w14:textId="6BAB1DCD" w:rsidR="00FA4E87" w:rsidRDefault="00FA4E87" w:rsidP="00FC2BCF">
      <w:pPr>
        <w:pStyle w:val="Teksttreci70"/>
        <w:numPr>
          <w:ilvl w:val="1"/>
          <w:numId w:val="34"/>
        </w:numPr>
        <w:shd w:val="clear" w:color="auto" w:fill="auto"/>
        <w:spacing w:before="0" w:line="240" w:lineRule="auto"/>
        <w:ind w:left="284" w:hanging="284"/>
        <w:jc w:val="both"/>
        <w:rPr>
          <w:b w:val="0"/>
          <w:bCs w:val="0"/>
          <w:sz w:val="22"/>
          <w:szCs w:val="22"/>
        </w:rPr>
      </w:pPr>
      <w:r w:rsidRPr="00FA4E87">
        <w:rPr>
          <w:sz w:val="22"/>
          <w:szCs w:val="22"/>
        </w:rPr>
        <w:t>prawo do wniesienia skargi</w:t>
      </w:r>
      <w:r w:rsidRPr="00FA4E87">
        <w:rPr>
          <w:b w:val="0"/>
          <w:bCs w:val="0"/>
          <w:sz w:val="22"/>
          <w:szCs w:val="22"/>
        </w:rPr>
        <w:t xml:space="preserve"> do organu nadzorczego, tj. do Prezesa Urzędu Ochrony Danych Osobowych, gdy uznane zostanie, że przetwarzanie danych osobowych narusza przepisy prawa. </w:t>
      </w:r>
    </w:p>
    <w:p w14:paraId="0AE4FE50" w14:textId="1EA33D2E" w:rsid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 xml:space="preserve">Dane osobowe nie będą przekazywane do państw spoza Europejskiego Obszaru Gospodarczego. </w:t>
      </w:r>
    </w:p>
    <w:p w14:paraId="3D42D587" w14:textId="776EE35A" w:rsid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 xml:space="preserve">Podanie danych osobowych jest obligatoryjne w oparciu o przepisy prawa a w pozostałym zakresie jest dobrowolne. </w:t>
      </w:r>
    </w:p>
    <w:p w14:paraId="59C45DE9" w14:textId="7414E522" w:rsidR="004A1A78" w:rsidRPr="00FA4E87" w:rsidRDefault="00FA4E87" w:rsidP="00FC2BCF">
      <w:pPr>
        <w:pStyle w:val="Teksttreci70"/>
        <w:numPr>
          <w:ilvl w:val="0"/>
          <w:numId w:val="34"/>
        </w:numPr>
        <w:shd w:val="clear" w:color="auto" w:fill="auto"/>
        <w:spacing w:before="0" w:line="240" w:lineRule="auto"/>
        <w:ind w:left="284" w:hanging="284"/>
        <w:jc w:val="both"/>
        <w:rPr>
          <w:b w:val="0"/>
          <w:bCs w:val="0"/>
          <w:sz w:val="22"/>
          <w:szCs w:val="22"/>
        </w:rPr>
      </w:pPr>
      <w:r w:rsidRPr="00FA4E87">
        <w:rPr>
          <w:b w:val="0"/>
          <w:bCs w:val="0"/>
          <w:sz w:val="22"/>
          <w:szCs w:val="22"/>
        </w:rPr>
        <w:t>Pana/Pani dane nie będą przetwarzane w sposób zautomatyzowany i nie będą poddawane profilowaniu.</w:t>
      </w:r>
    </w:p>
    <w:p w14:paraId="73FA7840" w14:textId="3A8E94E5" w:rsidR="004A1A78" w:rsidRPr="00FA4E87" w:rsidRDefault="004A1A78" w:rsidP="002951E0">
      <w:pPr>
        <w:pStyle w:val="Nagweklubstopka0"/>
        <w:framePr w:wrap="none" w:vAnchor="page" w:hAnchor="page" w:x="10660" w:y="15788"/>
        <w:shd w:val="clear" w:color="auto" w:fill="auto"/>
        <w:spacing w:line="240" w:lineRule="auto"/>
        <w:jc w:val="both"/>
        <w:rPr>
          <w:rFonts w:ascii="Arial" w:hAnsi="Arial" w:cs="Arial"/>
          <w:sz w:val="22"/>
          <w:szCs w:val="22"/>
        </w:rPr>
      </w:pPr>
    </w:p>
    <w:p w14:paraId="6AE42DCD" w14:textId="77777777" w:rsidR="004A1A78" w:rsidRPr="00FA4E87" w:rsidRDefault="004A1A78" w:rsidP="00FC2BCF">
      <w:pPr>
        <w:spacing w:after="0" w:line="240" w:lineRule="auto"/>
        <w:ind w:left="284" w:hanging="284"/>
        <w:jc w:val="both"/>
        <w:rPr>
          <w:rFonts w:ascii="Arial" w:hAnsi="Arial" w:cs="Arial"/>
        </w:rPr>
        <w:sectPr w:rsidR="004A1A78" w:rsidRPr="00FA4E87" w:rsidSect="00B816FB">
          <w:pgSz w:w="11900" w:h="16840"/>
          <w:pgMar w:top="851" w:right="1134" w:bottom="851" w:left="1134" w:header="0" w:footer="6" w:gutter="0"/>
          <w:cols w:space="720"/>
          <w:noEndnote/>
          <w:docGrid w:linePitch="360"/>
        </w:sectPr>
      </w:pPr>
    </w:p>
    <w:p w14:paraId="1313FE27" w14:textId="77777777" w:rsidR="004A1A78" w:rsidRDefault="004A1A78" w:rsidP="004A1A78">
      <w:pPr>
        <w:pStyle w:val="Nagweklubstopka0"/>
        <w:framePr w:wrap="none" w:vAnchor="page" w:hAnchor="page" w:x="10660" w:y="15788"/>
        <w:shd w:val="clear" w:color="auto" w:fill="auto"/>
        <w:spacing w:line="180" w:lineRule="exact"/>
      </w:pPr>
      <w:r>
        <w:lastRenderedPageBreak/>
        <w:t>1</w:t>
      </w:r>
    </w:p>
    <w:p w14:paraId="0109D9F7" w14:textId="77777777" w:rsidR="004A1A78" w:rsidRDefault="004A1A78" w:rsidP="004A1A78">
      <w:pPr>
        <w:rPr>
          <w:sz w:val="2"/>
          <w:szCs w:val="2"/>
        </w:rPr>
        <w:sectPr w:rsidR="004A1A78">
          <w:pgSz w:w="11900" w:h="16840"/>
          <w:pgMar w:top="360" w:right="360" w:bottom="360" w:left="360" w:header="0" w:footer="3" w:gutter="0"/>
          <w:cols w:space="720"/>
          <w:noEndnote/>
          <w:docGrid w:linePitch="360"/>
        </w:sectPr>
      </w:pPr>
    </w:p>
    <w:p w14:paraId="67CB7ACF" w14:textId="77777777" w:rsidR="00212117" w:rsidRDefault="00212117" w:rsidP="002951E0"/>
    <w:sectPr w:rsidR="00212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619"/>
    <w:multiLevelType w:val="multilevel"/>
    <w:tmpl w:val="DE867C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A6B45"/>
    <w:multiLevelType w:val="multilevel"/>
    <w:tmpl w:val="1CB83464"/>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E25C9"/>
    <w:multiLevelType w:val="multilevel"/>
    <w:tmpl w:val="B77CA4EA"/>
    <w:lvl w:ilvl="0">
      <w:start w:val="5"/>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677491"/>
    <w:multiLevelType w:val="multilevel"/>
    <w:tmpl w:val="52EA35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56079"/>
    <w:multiLevelType w:val="multilevel"/>
    <w:tmpl w:val="69D6968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864A4"/>
    <w:multiLevelType w:val="multilevel"/>
    <w:tmpl w:val="EF2049A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E4244"/>
    <w:multiLevelType w:val="multilevel"/>
    <w:tmpl w:val="1F5689BC"/>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F183B"/>
    <w:multiLevelType w:val="multilevel"/>
    <w:tmpl w:val="73F26C7E"/>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4A82EF1"/>
    <w:multiLevelType w:val="multilevel"/>
    <w:tmpl w:val="91E231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84C2F"/>
    <w:multiLevelType w:val="hybridMultilevel"/>
    <w:tmpl w:val="C25E028C"/>
    <w:lvl w:ilvl="0" w:tplc="ABEA9E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B92DDC"/>
    <w:multiLevelType w:val="multilevel"/>
    <w:tmpl w:val="0484ACEE"/>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6579D4"/>
    <w:multiLevelType w:val="hybridMultilevel"/>
    <w:tmpl w:val="D330923C"/>
    <w:lvl w:ilvl="0" w:tplc="32A6588C">
      <w:start w:val="1"/>
      <w:numFmt w:val="decimal"/>
      <w:lvlText w:val="%1."/>
      <w:lvlJc w:val="left"/>
      <w:pPr>
        <w:ind w:left="720" w:hanging="360"/>
      </w:pPr>
      <w:rPr>
        <w:rFonts w:hint="default"/>
        <w:b/>
        <w:bCs w:val="0"/>
        <w:i w:val="0"/>
      </w:rPr>
    </w:lvl>
    <w:lvl w:ilvl="1" w:tplc="70863D98">
      <w:start w:val="1"/>
      <w:numFmt w:val="decimal"/>
      <w:lvlText w:val="%2."/>
      <w:lvlJc w:val="left"/>
      <w:pPr>
        <w:ind w:left="1440" w:hanging="360"/>
      </w:pPr>
      <w:rPr>
        <w:rFonts w:ascii="Arial" w:eastAsia="Arial" w:hAnsi="Arial" w:cs="Arial"/>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AA5F0C"/>
    <w:multiLevelType w:val="multilevel"/>
    <w:tmpl w:val="484E444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0F518B"/>
    <w:multiLevelType w:val="multilevel"/>
    <w:tmpl w:val="C052928A"/>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854615"/>
    <w:multiLevelType w:val="hybridMultilevel"/>
    <w:tmpl w:val="5DA85B28"/>
    <w:lvl w:ilvl="0" w:tplc="9A286BB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D67E7E"/>
    <w:multiLevelType w:val="multilevel"/>
    <w:tmpl w:val="C1CC4DE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17563"/>
    <w:multiLevelType w:val="multilevel"/>
    <w:tmpl w:val="F7F2A018"/>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4B6067"/>
    <w:multiLevelType w:val="multilevel"/>
    <w:tmpl w:val="CE1A68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36E7C"/>
    <w:multiLevelType w:val="hybridMultilevel"/>
    <w:tmpl w:val="4CDE4440"/>
    <w:lvl w:ilvl="0" w:tplc="1ED41DFA">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41593BDA"/>
    <w:multiLevelType w:val="multilevel"/>
    <w:tmpl w:val="4FB2C30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80DBA"/>
    <w:multiLevelType w:val="multilevel"/>
    <w:tmpl w:val="27CC38C2"/>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58549A"/>
    <w:multiLevelType w:val="multilevel"/>
    <w:tmpl w:val="6D060692"/>
    <w:lvl w:ilvl="0">
      <w:start w:val="1"/>
      <w:numFmt w:val="lowerLetter"/>
      <w:lvlText w:val="%1)"/>
      <w:lvlJc w:val="left"/>
      <w:pPr>
        <w:ind w:left="993"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993" w:firstLine="0"/>
      </w:pPr>
      <w:rPr>
        <w:rFonts w:hint="default"/>
      </w:rPr>
    </w:lvl>
    <w:lvl w:ilvl="2">
      <w:numFmt w:val="decimal"/>
      <w:lvlText w:val=""/>
      <w:lvlJc w:val="left"/>
      <w:pPr>
        <w:ind w:left="993" w:firstLine="0"/>
      </w:pPr>
      <w:rPr>
        <w:rFonts w:hint="default"/>
      </w:rPr>
    </w:lvl>
    <w:lvl w:ilvl="3">
      <w:numFmt w:val="decimal"/>
      <w:lvlText w:val=""/>
      <w:lvlJc w:val="left"/>
      <w:pPr>
        <w:ind w:left="993" w:firstLine="0"/>
      </w:pPr>
      <w:rPr>
        <w:rFonts w:hint="default"/>
      </w:rPr>
    </w:lvl>
    <w:lvl w:ilvl="4">
      <w:numFmt w:val="decimal"/>
      <w:lvlText w:val=""/>
      <w:lvlJc w:val="left"/>
      <w:pPr>
        <w:ind w:left="993" w:firstLine="0"/>
      </w:pPr>
      <w:rPr>
        <w:rFonts w:hint="default"/>
      </w:rPr>
    </w:lvl>
    <w:lvl w:ilvl="5">
      <w:numFmt w:val="decimal"/>
      <w:lvlText w:val=""/>
      <w:lvlJc w:val="left"/>
      <w:pPr>
        <w:ind w:left="993" w:firstLine="0"/>
      </w:pPr>
      <w:rPr>
        <w:rFonts w:hint="default"/>
      </w:rPr>
    </w:lvl>
    <w:lvl w:ilvl="6">
      <w:numFmt w:val="decimal"/>
      <w:lvlText w:val=""/>
      <w:lvlJc w:val="left"/>
      <w:pPr>
        <w:ind w:left="993" w:firstLine="0"/>
      </w:pPr>
      <w:rPr>
        <w:rFonts w:hint="default"/>
      </w:rPr>
    </w:lvl>
    <w:lvl w:ilvl="7">
      <w:numFmt w:val="decimal"/>
      <w:lvlText w:val=""/>
      <w:lvlJc w:val="left"/>
      <w:pPr>
        <w:ind w:left="993" w:firstLine="0"/>
      </w:pPr>
      <w:rPr>
        <w:rFonts w:hint="default"/>
      </w:rPr>
    </w:lvl>
    <w:lvl w:ilvl="8">
      <w:numFmt w:val="decimal"/>
      <w:lvlText w:val=""/>
      <w:lvlJc w:val="left"/>
      <w:pPr>
        <w:ind w:left="993" w:firstLine="0"/>
      </w:pPr>
      <w:rPr>
        <w:rFonts w:hint="default"/>
      </w:rPr>
    </w:lvl>
  </w:abstractNum>
  <w:abstractNum w:abstractNumId="22" w15:restartNumberingAfterBreak="0">
    <w:nsid w:val="44814D22"/>
    <w:multiLevelType w:val="multilevel"/>
    <w:tmpl w:val="6A30470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2D59B0"/>
    <w:multiLevelType w:val="multilevel"/>
    <w:tmpl w:val="6D60999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D0C71"/>
    <w:multiLevelType w:val="hybridMultilevel"/>
    <w:tmpl w:val="F5D0DECC"/>
    <w:lvl w:ilvl="0" w:tplc="E3888246">
      <w:start w:val="1"/>
      <w:numFmt w:val="decimal"/>
      <w:lvlText w:val="%1."/>
      <w:lvlJc w:val="left"/>
      <w:pPr>
        <w:ind w:left="927" w:hanging="360"/>
      </w:pPr>
      <w:rPr>
        <w:rFonts w:hint="default"/>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DD23888"/>
    <w:multiLevelType w:val="multilevel"/>
    <w:tmpl w:val="708E74D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0C56B1"/>
    <w:multiLevelType w:val="multilevel"/>
    <w:tmpl w:val="1ACA1A3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4A63AA"/>
    <w:multiLevelType w:val="multilevel"/>
    <w:tmpl w:val="86783B0A"/>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7776A7"/>
    <w:multiLevelType w:val="multilevel"/>
    <w:tmpl w:val="AE322BF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2620EC"/>
    <w:multiLevelType w:val="multilevel"/>
    <w:tmpl w:val="73FC00D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EC066D"/>
    <w:multiLevelType w:val="multilevel"/>
    <w:tmpl w:val="678242D8"/>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293890"/>
    <w:multiLevelType w:val="hybridMultilevel"/>
    <w:tmpl w:val="D1E25C1E"/>
    <w:lvl w:ilvl="0" w:tplc="B4CA51B4">
      <w:start w:val="1"/>
      <w:numFmt w:val="decimal"/>
      <w:lvlText w:val="%1)"/>
      <w:lvlJc w:val="left"/>
      <w:pPr>
        <w:ind w:left="1440" w:hanging="360"/>
      </w:pPr>
      <w:rPr>
        <w:rFonts w:ascii="Arial" w:hAnsi="Arial" w:cs="Arial" w:hint="default"/>
        <w:sz w:val="22"/>
        <w:szCs w:val="20"/>
      </w:rPr>
    </w:lvl>
    <w:lvl w:ilvl="1" w:tplc="71AA278C">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EC6152C"/>
    <w:multiLevelType w:val="multilevel"/>
    <w:tmpl w:val="BB58B7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180649"/>
    <w:multiLevelType w:val="hybridMultilevel"/>
    <w:tmpl w:val="33268F82"/>
    <w:lvl w:ilvl="0" w:tplc="7CF8B2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E109A2"/>
    <w:multiLevelType w:val="multilevel"/>
    <w:tmpl w:val="75163038"/>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406E00"/>
    <w:multiLevelType w:val="multilevel"/>
    <w:tmpl w:val="6E3A3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FA1D3E"/>
    <w:multiLevelType w:val="multilevel"/>
    <w:tmpl w:val="F0C66F3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41116D"/>
    <w:multiLevelType w:val="multilevel"/>
    <w:tmpl w:val="9C725C6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682350"/>
    <w:multiLevelType w:val="multilevel"/>
    <w:tmpl w:val="4752AC6A"/>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7F1D1B"/>
    <w:multiLevelType w:val="multilevel"/>
    <w:tmpl w:val="44086EE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E610DE"/>
    <w:multiLevelType w:val="multilevel"/>
    <w:tmpl w:val="2864D6E8"/>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5B7032"/>
    <w:multiLevelType w:val="multilevel"/>
    <w:tmpl w:val="8C6EF0A4"/>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D115D6"/>
    <w:multiLevelType w:val="multilevel"/>
    <w:tmpl w:val="B9BE25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310B0D"/>
    <w:multiLevelType w:val="multilevel"/>
    <w:tmpl w:val="1458CD88"/>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251397"/>
    <w:multiLevelType w:val="multilevel"/>
    <w:tmpl w:val="51EC20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261C"/>
    <w:multiLevelType w:val="hybridMultilevel"/>
    <w:tmpl w:val="43B4D252"/>
    <w:lvl w:ilvl="0" w:tplc="B5669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C847B4"/>
    <w:multiLevelType w:val="multilevel"/>
    <w:tmpl w:val="E5DA71F6"/>
    <w:lvl w:ilvl="0">
      <w:start w:val="1"/>
      <w:numFmt w:val="lowerLetter"/>
      <w:lvlText w:val="%1)"/>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63E23"/>
    <w:multiLevelType w:val="multilevel"/>
    <w:tmpl w:val="93C0914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914259">
    <w:abstractNumId w:val="3"/>
  </w:num>
  <w:num w:numId="2" w16cid:durableId="594360119">
    <w:abstractNumId w:val="18"/>
  </w:num>
  <w:num w:numId="3" w16cid:durableId="1148396880">
    <w:abstractNumId w:val="21"/>
  </w:num>
  <w:num w:numId="4" w16cid:durableId="350301156">
    <w:abstractNumId w:val="33"/>
  </w:num>
  <w:num w:numId="5" w16cid:durableId="74405124">
    <w:abstractNumId w:val="27"/>
  </w:num>
  <w:num w:numId="6" w16cid:durableId="207958227">
    <w:abstractNumId w:val="9"/>
  </w:num>
  <w:num w:numId="7" w16cid:durableId="690297198">
    <w:abstractNumId w:val="41"/>
  </w:num>
  <w:num w:numId="8" w16cid:durableId="752816803">
    <w:abstractNumId w:val="23"/>
  </w:num>
  <w:num w:numId="9" w16cid:durableId="1873374277">
    <w:abstractNumId w:val="44"/>
  </w:num>
  <w:num w:numId="10" w16cid:durableId="566569776">
    <w:abstractNumId w:val="32"/>
  </w:num>
  <w:num w:numId="11" w16cid:durableId="2132937642">
    <w:abstractNumId w:val="42"/>
  </w:num>
  <w:num w:numId="12" w16cid:durableId="1539469254">
    <w:abstractNumId w:val="14"/>
  </w:num>
  <w:num w:numId="13" w16cid:durableId="1767923367">
    <w:abstractNumId w:val="45"/>
  </w:num>
  <w:num w:numId="14" w16cid:durableId="1191913923">
    <w:abstractNumId w:val="37"/>
  </w:num>
  <w:num w:numId="15" w16cid:durableId="508519882">
    <w:abstractNumId w:val="25"/>
  </w:num>
  <w:num w:numId="16" w16cid:durableId="1354920155">
    <w:abstractNumId w:val="35"/>
  </w:num>
  <w:num w:numId="17" w16cid:durableId="637612002">
    <w:abstractNumId w:val="29"/>
  </w:num>
  <w:num w:numId="18" w16cid:durableId="589240564">
    <w:abstractNumId w:val="39"/>
  </w:num>
  <w:num w:numId="19" w16cid:durableId="160969141">
    <w:abstractNumId w:val="26"/>
  </w:num>
  <w:num w:numId="20" w16cid:durableId="1399747392">
    <w:abstractNumId w:val="4"/>
  </w:num>
  <w:num w:numId="21" w16cid:durableId="676612264">
    <w:abstractNumId w:val="22"/>
  </w:num>
  <w:num w:numId="22" w16cid:durableId="405154241">
    <w:abstractNumId w:val="15"/>
  </w:num>
  <w:num w:numId="23" w16cid:durableId="1875076537">
    <w:abstractNumId w:val="5"/>
  </w:num>
  <w:num w:numId="24" w16cid:durableId="1917280881">
    <w:abstractNumId w:val="6"/>
  </w:num>
  <w:num w:numId="25" w16cid:durableId="1462379949">
    <w:abstractNumId w:val="19"/>
  </w:num>
  <w:num w:numId="26" w16cid:durableId="567375436">
    <w:abstractNumId w:val="13"/>
  </w:num>
  <w:num w:numId="27" w16cid:durableId="668217413">
    <w:abstractNumId w:val="12"/>
  </w:num>
  <w:num w:numId="28" w16cid:durableId="712970254">
    <w:abstractNumId w:val="47"/>
  </w:num>
  <w:num w:numId="29" w16cid:durableId="1303656006">
    <w:abstractNumId w:val="36"/>
  </w:num>
  <w:num w:numId="30" w16cid:durableId="771439810">
    <w:abstractNumId w:val="10"/>
  </w:num>
  <w:num w:numId="31" w16cid:durableId="1751996627">
    <w:abstractNumId w:val="17"/>
  </w:num>
  <w:num w:numId="32" w16cid:durableId="1606379341">
    <w:abstractNumId w:val="28"/>
  </w:num>
  <w:num w:numId="33" w16cid:durableId="1457720509">
    <w:abstractNumId w:val="40"/>
  </w:num>
  <w:num w:numId="34" w16cid:durableId="1845632308">
    <w:abstractNumId w:val="8"/>
  </w:num>
  <w:num w:numId="35" w16cid:durableId="3438711">
    <w:abstractNumId w:val="0"/>
  </w:num>
  <w:num w:numId="36" w16cid:durableId="250242347">
    <w:abstractNumId w:val="7"/>
  </w:num>
  <w:num w:numId="37" w16cid:durableId="1758357669">
    <w:abstractNumId w:val="2"/>
  </w:num>
  <w:num w:numId="38" w16cid:durableId="57947639">
    <w:abstractNumId w:val="1"/>
  </w:num>
  <w:num w:numId="39" w16cid:durableId="1580869865">
    <w:abstractNumId w:val="20"/>
  </w:num>
  <w:num w:numId="40" w16cid:durableId="1400523156">
    <w:abstractNumId w:val="30"/>
  </w:num>
  <w:num w:numId="41" w16cid:durableId="773407612">
    <w:abstractNumId w:val="46"/>
  </w:num>
  <w:num w:numId="42" w16cid:durableId="1936472279">
    <w:abstractNumId w:val="34"/>
  </w:num>
  <w:num w:numId="43" w16cid:durableId="1432705474">
    <w:abstractNumId w:val="16"/>
  </w:num>
  <w:num w:numId="44" w16cid:durableId="1148323557">
    <w:abstractNumId w:val="38"/>
  </w:num>
  <w:num w:numId="45" w16cid:durableId="1201476293">
    <w:abstractNumId w:val="43"/>
  </w:num>
  <w:num w:numId="46" w16cid:durableId="162861857">
    <w:abstractNumId w:val="24"/>
  </w:num>
  <w:num w:numId="47" w16cid:durableId="1830904827">
    <w:abstractNumId w:val="31"/>
  </w:num>
  <w:num w:numId="48" w16cid:durableId="602690742">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17"/>
    <w:rsid w:val="000020A7"/>
    <w:rsid w:val="0001746F"/>
    <w:rsid w:val="000249A4"/>
    <w:rsid w:val="00035E58"/>
    <w:rsid w:val="00082D2F"/>
    <w:rsid w:val="000872EC"/>
    <w:rsid w:val="00091020"/>
    <w:rsid w:val="000D39D1"/>
    <w:rsid w:val="000F0781"/>
    <w:rsid w:val="001500A4"/>
    <w:rsid w:val="0017361D"/>
    <w:rsid w:val="00180CE3"/>
    <w:rsid w:val="00194ECC"/>
    <w:rsid w:val="001C1947"/>
    <w:rsid w:val="001D4539"/>
    <w:rsid w:val="001D7D0F"/>
    <w:rsid w:val="0020072A"/>
    <w:rsid w:val="00212117"/>
    <w:rsid w:val="00224FAE"/>
    <w:rsid w:val="0023626C"/>
    <w:rsid w:val="00241FEA"/>
    <w:rsid w:val="00281EA5"/>
    <w:rsid w:val="00284788"/>
    <w:rsid w:val="002951E0"/>
    <w:rsid w:val="002C07CD"/>
    <w:rsid w:val="002F7E83"/>
    <w:rsid w:val="003011EC"/>
    <w:rsid w:val="00310930"/>
    <w:rsid w:val="00325633"/>
    <w:rsid w:val="00327CA2"/>
    <w:rsid w:val="003365C5"/>
    <w:rsid w:val="003475D4"/>
    <w:rsid w:val="00350EDE"/>
    <w:rsid w:val="00372498"/>
    <w:rsid w:val="003A6170"/>
    <w:rsid w:val="003D02D4"/>
    <w:rsid w:val="003D688E"/>
    <w:rsid w:val="003F2D5F"/>
    <w:rsid w:val="00410C45"/>
    <w:rsid w:val="00412E34"/>
    <w:rsid w:val="00413763"/>
    <w:rsid w:val="0042035B"/>
    <w:rsid w:val="004204FA"/>
    <w:rsid w:val="00424007"/>
    <w:rsid w:val="0043743A"/>
    <w:rsid w:val="00466990"/>
    <w:rsid w:val="004833E5"/>
    <w:rsid w:val="0049284A"/>
    <w:rsid w:val="00496792"/>
    <w:rsid w:val="004A0F5E"/>
    <w:rsid w:val="004A1A78"/>
    <w:rsid w:val="004B5BF1"/>
    <w:rsid w:val="004B7DB7"/>
    <w:rsid w:val="00582AB0"/>
    <w:rsid w:val="005C4C00"/>
    <w:rsid w:val="005D747E"/>
    <w:rsid w:val="005D7699"/>
    <w:rsid w:val="005E477D"/>
    <w:rsid w:val="00632D00"/>
    <w:rsid w:val="006A2D80"/>
    <w:rsid w:val="006D4D7B"/>
    <w:rsid w:val="007108B7"/>
    <w:rsid w:val="0071769C"/>
    <w:rsid w:val="00733638"/>
    <w:rsid w:val="007350EA"/>
    <w:rsid w:val="007358F8"/>
    <w:rsid w:val="00764E28"/>
    <w:rsid w:val="0076534D"/>
    <w:rsid w:val="00770045"/>
    <w:rsid w:val="00777F12"/>
    <w:rsid w:val="007B6E94"/>
    <w:rsid w:val="007C31B5"/>
    <w:rsid w:val="007E00F8"/>
    <w:rsid w:val="007E2AC0"/>
    <w:rsid w:val="00813AB5"/>
    <w:rsid w:val="0083734F"/>
    <w:rsid w:val="00841A1D"/>
    <w:rsid w:val="00842C6E"/>
    <w:rsid w:val="00876C54"/>
    <w:rsid w:val="00886A3B"/>
    <w:rsid w:val="00897E3B"/>
    <w:rsid w:val="008A57F4"/>
    <w:rsid w:val="008D272C"/>
    <w:rsid w:val="008F4070"/>
    <w:rsid w:val="00911F03"/>
    <w:rsid w:val="0091467E"/>
    <w:rsid w:val="00915CE5"/>
    <w:rsid w:val="00920CC4"/>
    <w:rsid w:val="009212F6"/>
    <w:rsid w:val="00952042"/>
    <w:rsid w:val="009A24FF"/>
    <w:rsid w:val="009A55E9"/>
    <w:rsid w:val="009B200C"/>
    <w:rsid w:val="009B7438"/>
    <w:rsid w:val="009C4F3C"/>
    <w:rsid w:val="009D31F2"/>
    <w:rsid w:val="00A05737"/>
    <w:rsid w:val="00A34DD2"/>
    <w:rsid w:val="00A43F5A"/>
    <w:rsid w:val="00A511DA"/>
    <w:rsid w:val="00A70EE9"/>
    <w:rsid w:val="00A714F7"/>
    <w:rsid w:val="00A86727"/>
    <w:rsid w:val="00AC0404"/>
    <w:rsid w:val="00AF6832"/>
    <w:rsid w:val="00B13F10"/>
    <w:rsid w:val="00B816FB"/>
    <w:rsid w:val="00B85CE2"/>
    <w:rsid w:val="00BA7408"/>
    <w:rsid w:val="00BC09DA"/>
    <w:rsid w:val="00C270CD"/>
    <w:rsid w:val="00C31EE2"/>
    <w:rsid w:val="00C35359"/>
    <w:rsid w:val="00C44222"/>
    <w:rsid w:val="00C5569B"/>
    <w:rsid w:val="00C61BA8"/>
    <w:rsid w:val="00C62180"/>
    <w:rsid w:val="00C6308A"/>
    <w:rsid w:val="00C6798C"/>
    <w:rsid w:val="00D11811"/>
    <w:rsid w:val="00D81FA0"/>
    <w:rsid w:val="00DA0392"/>
    <w:rsid w:val="00DA406D"/>
    <w:rsid w:val="00DB30C6"/>
    <w:rsid w:val="00DD3BE6"/>
    <w:rsid w:val="00E27FFE"/>
    <w:rsid w:val="00E65D23"/>
    <w:rsid w:val="00E72B04"/>
    <w:rsid w:val="00E86736"/>
    <w:rsid w:val="00EB1E25"/>
    <w:rsid w:val="00EB2227"/>
    <w:rsid w:val="00EC1F9B"/>
    <w:rsid w:val="00EC7AFA"/>
    <w:rsid w:val="00EE4CF5"/>
    <w:rsid w:val="00EF7C82"/>
    <w:rsid w:val="00F12DA4"/>
    <w:rsid w:val="00F322B7"/>
    <w:rsid w:val="00F43EA4"/>
    <w:rsid w:val="00F55F24"/>
    <w:rsid w:val="00F57954"/>
    <w:rsid w:val="00FA4E87"/>
    <w:rsid w:val="00FB1888"/>
    <w:rsid w:val="00FC2BCF"/>
    <w:rsid w:val="00FC4C5D"/>
    <w:rsid w:val="00FE4294"/>
    <w:rsid w:val="00FF6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0C04"/>
  <w15:chartTrackingRefBased/>
  <w15:docId w15:val="{C5309DFB-A6A3-4EF3-B226-AE887C68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6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sid w:val="00212117"/>
    <w:rPr>
      <w:rFonts w:ascii="Arial" w:eastAsia="Arial" w:hAnsi="Arial" w:cs="Arial"/>
      <w:b/>
      <w:bCs/>
      <w:sz w:val="19"/>
      <w:szCs w:val="19"/>
      <w:shd w:val="clear" w:color="auto" w:fill="FFFFFF"/>
    </w:rPr>
  </w:style>
  <w:style w:type="character" w:customStyle="1" w:styleId="Teksttreci4">
    <w:name w:val="Tekst treści (4)_"/>
    <w:basedOn w:val="Domylnaczcionkaakapitu"/>
    <w:link w:val="Teksttreci40"/>
    <w:rsid w:val="00212117"/>
    <w:rPr>
      <w:rFonts w:ascii="Arial" w:eastAsia="Arial" w:hAnsi="Arial" w:cs="Arial"/>
      <w:sz w:val="18"/>
      <w:szCs w:val="18"/>
      <w:shd w:val="clear" w:color="auto" w:fill="FFFFFF"/>
    </w:rPr>
  </w:style>
  <w:style w:type="paragraph" w:customStyle="1" w:styleId="Teksttreci30">
    <w:name w:val="Tekst treści (3)"/>
    <w:basedOn w:val="Normalny"/>
    <w:link w:val="Teksttreci3"/>
    <w:rsid w:val="00212117"/>
    <w:pPr>
      <w:widowControl w:val="0"/>
      <w:shd w:val="clear" w:color="auto" w:fill="FFFFFF"/>
      <w:spacing w:before="480" w:after="0" w:line="205" w:lineRule="exact"/>
      <w:jc w:val="right"/>
    </w:pPr>
    <w:rPr>
      <w:rFonts w:ascii="Arial" w:eastAsia="Arial" w:hAnsi="Arial" w:cs="Arial"/>
      <w:b/>
      <w:bCs/>
      <w:sz w:val="19"/>
      <w:szCs w:val="19"/>
    </w:rPr>
  </w:style>
  <w:style w:type="paragraph" w:customStyle="1" w:styleId="Teksttreci40">
    <w:name w:val="Tekst treści (4)"/>
    <w:basedOn w:val="Normalny"/>
    <w:link w:val="Teksttreci4"/>
    <w:rsid w:val="00212117"/>
    <w:pPr>
      <w:widowControl w:val="0"/>
      <w:shd w:val="clear" w:color="auto" w:fill="FFFFFF"/>
      <w:spacing w:after="0" w:line="205" w:lineRule="exact"/>
      <w:jc w:val="right"/>
    </w:pPr>
    <w:rPr>
      <w:rFonts w:ascii="Arial" w:eastAsia="Arial" w:hAnsi="Arial" w:cs="Arial"/>
      <w:sz w:val="18"/>
      <w:szCs w:val="18"/>
    </w:rPr>
  </w:style>
  <w:style w:type="character" w:customStyle="1" w:styleId="Teksttreci7">
    <w:name w:val="Tekst treści (7)_"/>
    <w:basedOn w:val="Domylnaczcionkaakapitu"/>
    <w:link w:val="Teksttreci70"/>
    <w:rsid w:val="00212117"/>
    <w:rPr>
      <w:rFonts w:ascii="Arial" w:eastAsia="Arial" w:hAnsi="Arial" w:cs="Arial"/>
      <w:b/>
      <w:bCs/>
      <w:sz w:val="40"/>
      <w:szCs w:val="40"/>
      <w:shd w:val="clear" w:color="auto" w:fill="FFFFFF"/>
    </w:rPr>
  </w:style>
  <w:style w:type="paragraph" w:customStyle="1" w:styleId="Teksttreci70">
    <w:name w:val="Tekst treści (7)"/>
    <w:basedOn w:val="Normalny"/>
    <w:link w:val="Teksttreci7"/>
    <w:rsid w:val="00212117"/>
    <w:pPr>
      <w:widowControl w:val="0"/>
      <w:shd w:val="clear" w:color="auto" w:fill="FFFFFF"/>
      <w:spacing w:before="1800" w:after="0" w:line="457" w:lineRule="exact"/>
      <w:jc w:val="center"/>
    </w:pPr>
    <w:rPr>
      <w:rFonts w:ascii="Arial" w:eastAsia="Arial" w:hAnsi="Arial" w:cs="Arial"/>
      <w:b/>
      <w:bCs/>
      <w:sz w:val="40"/>
      <w:szCs w:val="40"/>
    </w:rPr>
  </w:style>
  <w:style w:type="character" w:customStyle="1" w:styleId="Teksttreci2">
    <w:name w:val="Tekst treści (2)_"/>
    <w:basedOn w:val="Domylnaczcionkaakapitu"/>
    <w:link w:val="Teksttreci20"/>
    <w:rsid w:val="004A1A78"/>
    <w:rPr>
      <w:rFonts w:ascii="Arial" w:eastAsia="Arial" w:hAnsi="Arial" w:cs="Arial"/>
      <w:shd w:val="clear" w:color="auto" w:fill="FFFFFF"/>
    </w:rPr>
  </w:style>
  <w:style w:type="character" w:customStyle="1" w:styleId="Nagwek2">
    <w:name w:val="Nagłówek #2_"/>
    <w:basedOn w:val="Domylnaczcionkaakapitu"/>
    <w:link w:val="Nagwek20"/>
    <w:rsid w:val="004A1A78"/>
    <w:rPr>
      <w:rFonts w:ascii="Arial" w:eastAsia="Arial" w:hAnsi="Arial" w:cs="Arial"/>
      <w:b/>
      <w:bCs/>
      <w:shd w:val="clear" w:color="auto" w:fill="FFFFFF"/>
    </w:rPr>
  </w:style>
  <w:style w:type="character" w:customStyle="1" w:styleId="Teksttreci11">
    <w:name w:val="Tekst treści (11)_"/>
    <w:basedOn w:val="Domylnaczcionkaakapitu"/>
    <w:link w:val="Teksttreci110"/>
    <w:rsid w:val="004A1A78"/>
    <w:rPr>
      <w:rFonts w:ascii="Consolas" w:eastAsia="Consolas" w:hAnsi="Consolas" w:cs="Consolas"/>
      <w:spacing w:val="40"/>
      <w:shd w:val="clear" w:color="auto" w:fill="FFFFFF"/>
    </w:rPr>
  </w:style>
  <w:style w:type="character" w:customStyle="1" w:styleId="Teksttreci2Pogrubienie">
    <w:name w:val="Tekst treści (2) + Pogrubienie"/>
    <w:basedOn w:val="Teksttreci2"/>
    <w:rsid w:val="004A1A78"/>
    <w:rPr>
      <w:rFonts w:ascii="Arial" w:eastAsia="Arial" w:hAnsi="Arial" w:cs="Arial"/>
      <w:b/>
      <w:bCs/>
      <w:color w:val="000000"/>
      <w:spacing w:val="0"/>
      <w:w w:val="100"/>
      <w:position w:val="0"/>
      <w:shd w:val="clear" w:color="auto" w:fill="FFFFFF"/>
      <w:lang w:val="pl-PL" w:eastAsia="pl-PL" w:bidi="pl-PL"/>
    </w:rPr>
  </w:style>
  <w:style w:type="character" w:customStyle="1" w:styleId="Nagweklubstopka">
    <w:name w:val="Nagłówek lub stopka_"/>
    <w:basedOn w:val="Domylnaczcionkaakapitu"/>
    <w:link w:val="Nagweklubstopka0"/>
    <w:rsid w:val="004A1A78"/>
    <w:rPr>
      <w:rFonts w:ascii="Lucida Sans Unicode" w:eastAsia="Lucida Sans Unicode" w:hAnsi="Lucida Sans Unicode" w:cs="Lucida Sans Unicode"/>
      <w:spacing w:val="-10"/>
      <w:sz w:val="18"/>
      <w:szCs w:val="18"/>
      <w:shd w:val="clear" w:color="auto" w:fill="FFFFFF"/>
    </w:rPr>
  </w:style>
  <w:style w:type="paragraph" w:customStyle="1" w:styleId="Teksttreci20">
    <w:name w:val="Tekst treści (2)"/>
    <w:basedOn w:val="Normalny"/>
    <w:link w:val="Teksttreci2"/>
    <w:rsid w:val="004A1A78"/>
    <w:pPr>
      <w:widowControl w:val="0"/>
      <w:shd w:val="clear" w:color="auto" w:fill="FFFFFF"/>
      <w:spacing w:after="480" w:line="0" w:lineRule="atLeast"/>
      <w:ind w:hanging="640"/>
      <w:jc w:val="center"/>
    </w:pPr>
    <w:rPr>
      <w:rFonts w:ascii="Arial" w:eastAsia="Arial" w:hAnsi="Arial" w:cs="Arial"/>
    </w:rPr>
  </w:style>
  <w:style w:type="paragraph" w:customStyle="1" w:styleId="Nagwek20">
    <w:name w:val="Nagłówek #2"/>
    <w:basedOn w:val="Normalny"/>
    <w:link w:val="Nagwek2"/>
    <w:rsid w:val="004A1A78"/>
    <w:pPr>
      <w:widowControl w:val="0"/>
      <w:shd w:val="clear" w:color="auto" w:fill="FFFFFF"/>
      <w:spacing w:after="300" w:line="0" w:lineRule="atLeast"/>
      <w:jc w:val="center"/>
      <w:outlineLvl w:val="1"/>
    </w:pPr>
    <w:rPr>
      <w:rFonts w:ascii="Arial" w:eastAsia="Arial" w:hAnsi="Arial" w:cs="Arial"/>
      <w:b/>
      <w:bCs/>
    </w:rPr>
  </w:style>
  <w:style w:type="paragraph" w:customStyle="1" w:styleId="Teksttreci110">
    <w:name w:val="Tekst treści (11)"/>
    <w:basedOn w:val="Normalny"/>
    <w:link w:val="Teksttreci11"/>
    <w:rsid w:val="004A1A78"/>
    <w:pPr>
      <w:widowControl w:val="0"/>
      <w:shd w:val="clear" w:color="auto" w:fill="FFFFFF"/>
      <w:spacing w:before="360" w:after="0" w:line="0" w:lineRule="atLeast"/>
      <w:jc w:val="center"/>
    </w:pPr>
    <w:rPr>
      <w:rFonts w:ascii="Consolas" w:eastAsia="Consolas" w:hAnsi="Consolas" w:cs="Consolas"/>
      <w:spacing w:val="40"/>
    </w:rPr>
  </w:style>
  <w:style w:type="paragraph" w:customStyle="1" w:styleId="Nagweklubstopka0">
    <w:name w:val="Nagłówek lub stopka"/>
    <w:basedOn w:val="Normalny"/>
    <w:link w:val="Nagweklubstopka"/>
    <w:rsid w:val="004A1A78"/>
    <w:pPr>
      <w:widowControl w:val="0"/>
      <w:shd w:val="clear" w:color="auto" w:fill="FFFFFF"/>
      <w:spacing w:after="0" w:line="0" w:lineRule="atLeast"/>
    </w:pPr>
    <w:rPr>
      <w:rFonts w:ascii="Lucida Sans Unicode" w:eastAsia="Lucida Sans Unicode" w:hAnsi="Lucida Sans Unicode" w:cs="Lucida Sans Unicode"/>
      <w:spacing w:val="-10"/>
      <w:sz w:val="18"/>
      <w:szCs w:val="18"/>
    </w:rPr>
  </w:style>
  <w:style w:type="character" w:customStyle="1" w:styleId="Teksttreci10">
    <w:name w:val="Tekst treści (10)_"/>
    <w:basedOn w:val="Domylnaczcionkaakapitu"/>
    <w:link w:val="Teksttreci100"/>
    <w:rsid w:val="007358F8"/>
    <w:rPr>
      <w:rFonts w:ascii="Arial" w:eastAsia="Arial" w:hAnsi="Arial" w:cs="Arial"/>
      <w:b/>
      <w:bCs/>
      <w:spacing w:val="70"/>
      <w:sz w:val="21"/>
      <w:szCs w:val="21"/>
      <w:shd w:val="clear" w:color="auto" w:fill="FFFFFF"/>
    </w:rPr>
  </w:style>
  <w:style w:type="paragraph" w:customStyle="1" w:styleId="Teksttreci100">
    <w:name w:val="Tekst treści (10)"/>
    <w:basedOn w:val="Normalny"/>
    <w:link w:val="Teksttreci10"/>
    <w:rsid w:val="007358F8"/>
    <w:pPr>
      <w:widowControl w:val="0"/>
      <w:shd w:val="clear" w:color="auto" w:fill="FFFFFF"/>
      <w:spacing w:after="0" w:line="0" w:lineRule="atLeast"/>
      <w:jc w:val="center"/>
    </w:pPr>
    <w:rPr>
      <w:rFonts w:ascii="Arial" w:eastAsia="Arial" w:hAnsi="Arial" w:cs="Arial"/>
      <w:b/>
      <w:bCs/>
      <w:spacing w:val="70"/>
      <w:sz w:val="21"/>
      <w:szCs w:val="21"/>
    </w:rPr>
  </w:style>
  <w:style w:type="paragraph" w:styleId="Akapitzlist">
    <w:name w:val="List Paragraph"/>
    <w:aliases w:val="Nagłowek D"/>
    <w:basedOn w:val="Normalny"/>
    <w:link w:val="AkapitzlistZnak"/>
    <w:uiPriority w:val="34"/>
    <w:qFormat/>
    <w:rsid w:val="007358F8"/>
    <w:pPr>
      <w:spacing w:after="0" w:line="240" w:lineRule="auto"/>
      <w:ind w:left="720"/>
      <w:contextualSpacing/>
    </w:pPr>
    <w:rPr>
      <w:sz w:val="24"/>
      <w:szCs w:val="24"/>
    </w:rPr>
  </w:style>
  <w:style w:type="character" w:customStyle="1" w:styleId="AkapitzlistZnak">
    <w:name w:val="Akapit z listą Znak"/>
    <w:aliases w:val="Nagłowek D Znak"/>
    <w:basedOn w:val="Domylnaczcionkaakapitu"/>
    <w:link w:val="Akapitzlist"/>
    <w:uiPriority w:val="34"/>
    <w:locked/>
    <w:rsid w:val="007358F8"/>
    <w:rPr>
      <w:sz w:val="24"/>
      <w:szCs w:val="24"/>
    </w:rPr>
  </w:style>
  <w:style w:type="character" w:styleId="Hipercze">
    <w:name w:val="Hyperlink"/>
    <w:basedOn w:val="Domylnaczcionkaakapitu"/>
    <w:rsid w:val="00C6308A"/>
    <w:rPr>
      <w:color w:val="0066CC"/>
      <w:u w:val="single"/>
    </w:rPr>
  </w:style>
  <w:style w:type="character" w:customStyle="1" w:styleId="Teksttreci2PogrubienieKursywa">
    <w:name w:val="Tekst treści (2) + Pogrubienie;Kursywa"/>
    <w:basedOn w:val="Teksttreci2"/>
    <w:rsid w:val="00C6308A"/>
    <w:rPr>
      <w:rFonts w:ascii="Arial" w:eastAsia="Arial" w:hAnsi="Arial" w:cs="Arial"/>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2">
    <w:name w:val="Tekst treści (12)_"/>
    <w:basedOn w:val="Domylnaczcionkaakapitu"/>
    <w:link w:val="Teksttreci120"/>
    <w:rsid w:val="004204FA"/>
    <w:rPr>
      <w:rFonts w:ascii="Lucida Sans Unicode" w:eastAsia="Lucida Sans Unicode" w:hAnsi="Lucida Sans Unicode" w:cs="Lucida Sans Unicode"/>
      <w:spacing w:val="50"/>
      <w:sz w:val="19"/>
      <w:szCs w:val="19"/>
      <w:shd w:val="clear" w:color="auto" w:fill="FFFFFF"/>
    </w:rPr>
  </w:style>
  <w:style w:type="character" w:customStyle="1" w:styleId="Teksttreci2Kursywa">
    <w:name w:val="Tekst treści (2) + Kursywa"/>
    <w:basedOn w:val="Teksttreci2"/>
    <w:rsid w:val="004204FA"/>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Teksttreci120">
    <w:name w:val="Tekst treści (12)"/>
    <w:basedOn w:val="Normalny"/>
    <w:link w:val="Teksttreci12"/>
    <w:rsid w:val="004204FA"/>
    <w:pPr>
      <w:widowControl w:val="0"/>
      <w:shd w:val="clear" w:color="auto" w:fill="FFFFFF"/>
      <w:spacing w:before="240" w:after="60" w:line="0" w:lineRule="atLeast"/>
      <w:jc w:val="center"/>
    </w:pPr>
    <w:rPr>
      <w:rFonts w:ascii="Lucida Sans Unicode" w:eastAsia="Lucida Sans Unicode" w:hAnsi="Lucida Sans Unicode" w:cs="Lucida Sans Unicode"/>
      <w:spacing w:val="50"/>
      <w:sz w:val="19"/>
      <w:szCs w:val="19"/>
    </w:rPr>
  </w:style>
  <w:style w:type="character" w:customStyle="1" w:styleId="Teksttreci13">
    <w:name w:val="Tekst treści (13)_"/>
    <w:basedOn w:val="Domylnaczcionkaakapitu"/>
    <w:link w:val="Teksttreci130"/>
    <w:rsid w:val="00082D2F"/>
    <w:rPr>
      <w:rFonts w:ascii="Garamond" w:eastAsia="Garamond" w:hAnsi="Garamond" w:cs="Garamond"/>
      <w:spacing w:val="30"/>
      <w:sz w:val="24"/>
      <w:szCs w:val="24"/>
      <w:shd w:val="clear" w:color="auto" w:fill="FFFFFF"/>
    </w:rPr>
  </w:style>
  <w:style w:type="paragraph" w:customStyle="1" w:styleId="Teksttreci130">
    <w:name w:val="Tekst treści (13)"/>
    <w:basedOn w:val="Normalny"/>
    <w:link w:val="Teksttreci13"/>
    <w:rsid w:val="00082D2F"/>
    <w:pPr>
      <w:widowControl w:val="0"/>
      <w:shd w:val="clear" w:color="auto" w:fill="FFFFFF"/>
      <w:spacing w:before="420" w:after="60" w:line="0" w:lineRule="atLeast"/>
      <w:jc w:val="center"/>
    </w:pPr>
    <w:rPr>
      <w:rFonts w:ascii="Garamond" w:eastAsia="Garamond" w:hAnsi="Garamond" w:cs="Garamond"/>
      <w:spacing w:val="30"/>
      <w:sz w:val="24"/>
      <w:szCs w:val="24"/>
    </w:rPr>
  </w:style>
  <w:style w:type="character" w:customStyle="1" w:styleId="Teksttreci14">
    <w:name w:val="Tekst treści (14)_"/>
    <w:basedOn w:val="Domylnaczcionkaakapitu"/>
    <w:link w:val="Teksttreci140"/>
    <w:rsid w:val="00764E28"/>
    <w:rPr>
      <w:rFonts w:ascii="Arial" w:eastAsia="Arial" w:hAnsi="Arial" w:cs="Arial"/>
      <w:b/>
      <w:bCs/>
      <w:spacing w:val="40"/>
      <w:sz w:val="21"/>
      <w:szCs w:val="21"/>
      <w:shd w:val="clear" w:color="auto" w:fill="FFFFFF"/>
    </w:rPr>
  </w:style>
  <w:style w:type="paragraph" w:customStyle="1" w:styleId="Teksttreci140">
    <w:name w:val="Tekst treści (14)"/>
    <w:basedOn w:val="Normalny"/>
    <w:link w:val="Teksttreci14"/>
    <w:rsid w:val="00764E28"/>
    <w:pPr>
      <w:widowControl w:val="0"/>
      <w:shd w:val="clear" w:color="auto" w:fill="FFFFFF"/>
      <w:spacing w:after="0" w:line="270" w:lineRule="exact"/>
      <w:jc w:val="center"/>
    </w:pPr>
    <w:rPr>
      <w:rFonts w:ascii="Arial" w:eastAsia="Arial" w:hAnsi="Arial" w:cs="Arial"/>
      <w:b/>
      <w:bCs/>
      <w:spacing w:val="40"/>
      <w:sz w:val="21"/>
      <w:szCs w:val="21"/>
    </w:rPr>
  </w:style>
  <w:style w:type="character" w:customStyle="1" w:styleId="Nagwek22">
    <w:name w:val="Nagłówek #2 (2)_"/>
    <w:basedOn w:val="Domylnaczcionkaakapitu"/>
    <w:link w:val="Nagwek220"/>
    <w:rsid w:val="00764E28"/>
    <w:rPr>
      <w:rFonts w:ascii="Arial" w:eastAsia="Arial" w:hAnsi="Arial" w:cs="Arial"/>
      <w:b/>
      <w:bCs/>
      <w:spacing w:val="30"/>
      <w:sz w:val="20"/>
      <w:szCs w:val="20"/>
      <w:shd w:val="clear" w:color="auto" w:fill="FFFFFF"/>
    </w:rPr>
  </w:style>
  <w:style w:type="paragraph" w:customStyle="1" w:styleId="Nagwek220">
    <w:name w:val="Nagłówek #2 (2)"/>
    <w:basedOn w:val="Normalny"/>
    <w:link w:val="Nagwek22"/>
    <w:rsid w:val="00764E28"/>
    <w:pPr>
      <w:widowControl w:val="0"/>
      <w:shd w:val="clear" w:color="auto" w:fill="FFFFFF"/>
      <w:spacing w:before="360" w:after="0" w:line="0" w:lineRule="atLeast"/>
      <w:jc w:val="center"/>
      <w:outlineLvl w:val="1"/>
    </w:pPr>
    <w:rPr>
      <w:rFonts w:ascii="Arial" w:eastAsia="Arial" w:hAnsi="Arial" w:cs="Arial"/>
      <w:b/>
      <w:bCs/>
      <w:spacing w:val="30"/>
      <w:sz w:val="20"/>
      <w:szCs w:val="20"/>
    </w:rPr>
  </w:style>
  <w:style w:type="character" w:customStyle="1" w:styleId="Teksttreci15">
    <w:name w:val="Tekst treści (15)_"/>
    <w:basedOn w:val="Domylnaczcionkaakapitu"/>
    <w:link w:val="Teksttreci150"/>
    <w:rsid w:val="00B85CE2"/>
    <w:rPr>
      <w:rFonts w:ascii="Arial" w:eastAsia="Arial" w:hAnsi="Arial" w:cs="Arial"/>
      <w:b/>
      <w:bCs/>
      <w:spacing w:val="30"/>
      <w:sz w:val="20"/>
      <w:szCs w:val="20"/>
      <w:shd w:val="clear" w:color="auto" w:fill="FFFFFF"/>
    </w:rPr>
  </w:style>
  <w:style w:type="paragraph" w:customStyle="1" w:styleId="Teksttreci150">
    <w:name w:val="Tekst treści (15)"/>
    <w:basedOn w:val="Normalny"/>
    <w:link w:val="Teksttreci15"/>
    <w:rsid w:val="00B85CE2"/>
    <w:pPr>
      <w:widowControl w:val="0"/>
      <w:shd w:val="clear" w:color="auto" w:fill="FFFFFF"/>
      <w:spacing w:before="120" w:after="0" w:line="0" w:lineRule="atLeast"/>
      <w:jc w:val="center"/>
    </w:pPr>
    <w:rPr>
      <w:rFonts w:ascii="Arial" w:eastAsia="Arial" w:hAnsi="Arial" w:cs="Arial"/>
      <w:b/>
      <w:bCs/>
      <w:spacing w:val="30"/>
      <w:sz w:val="20"/>
      <w:szCs w:val="20"/>
    </w:rPr>
  </w:style>
  <w:style w:type="character" w:styleId="Nierozpoznanawzmianka">
    <w:name w:val="Unresolved Mention"/>
    <w:basedOn w:val="Domylnaczcionkaakapitu"/>
    <w:uiPriority w:val="99"/>
    <w:semiHidden/>
    <w:unhideWhenUsed/>
    <w:rsid w:val="007E2AC0"/>
    <w:rPr>
      <w:color w:val="605E5C"/>
      <w:shd w:val="clear" w:color="auto" w:fill="E1DFDD"/>
    </w:rPr>
  </w:style>
  <w:style w:type="character" w:styleId="Odwoaniedokomentarza">
    <w:name w:val="annotation reference"/>
    <w:basedOn w:val="Domylnaczcionkaakapitu"/>
    <w:uiPriority w:val="99"/>
    <w:semiHidden/>
    <w:unhideWhenUsed/>
    <w:rsid w:val="00A05737"/>
    <w:rPr>
      <w:sz w:val="16"/>
      <w:szCs w:val="16"/>
    </w:rPr>
  </w:style>
  <w:style w:type="paragraph" w:styleId="Tekstkomentarza">
    <w:name w:val="annotation text"/>
    <w:basedOn w:val="Normalny"/>
    <w:link w:val="TekstkomentarzaZnak"/>
    <w:uiPriority w:val="99"/>
    <w:semiHidden/>
    <w:unhideWhenUsed/>
    <w:rsid w:val="00A057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737"/>
    <w:rPr>
      <w:sz w:val="20"/>
      <w:szCs w:val="20"/>
    </w:rPr>
  </w:style>
  <w:style w:type="paragraph" w:styleId="Tematkomentarza">
    <w:name w:val="annotation subject"/>
    <w:basedOn w:val="Tekstkomentarza"/>
    <w:next w:val="Tekstkomentarza"/>
    <w:link w:val="TematkomentarzaZnak"/>
    <w:uiPriority w:val="99"/>
    <w:semiHidden/>
    <w:unhideWhenUsed/>
    <w:rsid w:val="00A05737"/>
    <w:rPr>
      <w:b/>
      <w:bCs/>
    </w:rPr>
  </w:style>
  <w:style w:type="character" w:customStyle="1" w:styleId="TematkomentarzaZnak">
    <w:name w:val="Temat komentarza Znak"/>
    <w:basedOn w:val="TekstkomentarzaZnak"/>
    <w:link w:val="Tematkomentarza"/>
    <w:uiPriority w:val="99"/>
    <w:semiHidden/>
    <w:rsid w:val="00A05737"/>
    <w:rPr>
      <w:b/>
      <w:bCs/>
      <w:sz w:val="20"/>
      <w:szCs w:val="20"/>
    </w:rPr>
  </w:style>
  <w:style w:type="paragraph" w:styleId="Tekstdymka">
    <w:name w:val="Balloon Text"/>
    <w:basedOn w:val="Normalny"/>
    <w:link w:val="TekstdymkaZnak"/>
    <w:uiPriority w:val="99"/>
    <w:semiHidden/>
    <w:unhideWhenUsed/>
    <w:rsid w:val="00A057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737"/>
    <w:rPr>
      <w:rFonts w:ascii="Segoe UI" w:hAnsi="Segoe UI" w:cs="Segoe UI"/>
      <w:sz w:val="18"/>
      <w:szCs w:val="18"/>
    </w:rPr>
  </w:style>
  <w:style w:type="paragraph" w:styleId="Bezodstpw">
    <w:name w:val="No Spacing"/>
    <w:uiPriority w:val="1"/>
    <w:qFormat/>
    <w:rsid w:val="003365C5"/>
    <w:pPr>
      <w:spacing w:after="0" w:line="240" w:lineRule="auto"/>
    </w:pPr>
  </w:style>
  <w:style w:type="character" w:customStyle="1" w:styleId="Nagwek1Znak">
    <w:name w:val="Nagłówek 1 Znak"/>
    <w:basedOn w:val="Domylnaczcionkaakapitu"/>
    <w:link w:val="Nagwek1"/>
    <w:uiPriority w:val="9"/>
    <w:rsid w:val="003365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084">
      <w:bodyDiv w:val="1"/>
      <w:marLeft w:val="0"/>
      <w:marRight w:val="0"/>
      <w:marTop w:val="0"/>
      <w:marBottom w:val="0"/>
      <w:divBdr>
        <w:top w:val="none" w:sz="0" w:space="0" w:color="auto"/>
        <w:left w:val="none" w:sz="0" w:space="0" w:color="auto"/>
        <w:bottom w:val="none" w:sz="0" w:space="0" w:color="auto"/>
        <w:right w:val="none" w:sz="0" w:space="0" w:color="auto"/>
      </w:divBdr>
    </w:div>
    <w:div w:id="9303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om@radom.lasy.qov.pl" TargetMode="External"/><Relationship Id="rId5" Type="http://schemas.openxmlformats.org/officeDocument/2006/relationships/hyperlink" Target="https://isap.sejm.gov.pl/isap.nsf/DocDetails.xsp?id=WDU2022000059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2692</Words>
  <Characters>16152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Olbryś</dc:creator>
  <cp:keywords/>
  <dc:description/>
  <cp:lastModifiedBy>Justyna Olbryś</cp:lastModifiedBy>
  <cp:revision>10</cp:revision>
  <cp:lastPrinted>2022-05-19T11:38:00Z</cp:lastPrinted>
  <dcterms:created xsi:type="dcterms:W3CDTF">2022-05-27T12:01:00Z</dcterms:created>
  <dcterms:modified xsi:type="dcterms:W3CDTF">2022-05-30T09:49:00Z</dcterms:modified>
</cp:coreProperties>
</file>