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7" w:rsidRPr="00D90567" w:rsidRDefault="008A3347" w:rsidP="008A3347">
      <w:pPr>
        <w:jc w:val="center"/>
        <w:rPr>
          <w:rFonts w:ascii="Lato" w:hAnsi="Lato"/>
          <w:b/>
          <w:sz w:val="16"/>
          <w:szCs w:val="16"/>
        </w:rPr>
      </w:pPr>
    </w:p>
    <w:p w:rsidR="008A3347" w:rsidRPr="00D90567" w:rsidRDefault="008A3347" w:rsidP="008A3347">
      <w:pPr>
        <w:jc w:val="center"/>
        <w:rPr>
          <w:rFonts w:ascii="Lato" w:hAnsi="Lato"/>
          <w:b/>
          <w:sz w:val="16"/>
          <w:szCs w:val="16"/>
        </w:rPr>
      </w:pPr>
    </w:p>
    <w:p w:rsidR="008A3347" w:rsidRPr="00D90567" w:rsidRDefault="008A3347" w:rsidP="008A3347">
      <w:pPr>
        <w:jc w:val="center"/>
        <w:rPr>
          <w:rFonts w:ascii="Lato" w:hAnsi="Lato"/>
          <w:b/>
          <w:sz w:val="16"/>
          <w:szCs w:val="16"/>
        </w:rPr>
      </w:pPr>
    </w:p>
    <w:p w:rsidR="008A3347" w:rsidRPr="008754F6" w:rsidRDefault="008A3347" w:rsidP="008A3347">
      <w:pPr>
        <w:jc w:val="center"/>
        <w:rPr>
          <w:rFonts w:ascii="Lato" w:hAnsi="Lato"/>
          <w:b/>
          <w:sz w:val="48"/>
          <w:szCs w:val="48"/>
        </w:rPr>
      </w:pPr>
      <w:r w:rsidRPr="008754F6">
        <w:rPr>
          <w:rFonts w:ascii="Lato" w:hAnsi="Lato"/>
          <w:b/>
          <w:sz w:val="48"/>
          <w:szCs w:val="48"/>
        </w:rPr>
        <w:t>Załącznik A</w:t>
      </w:r>
    </w:p>
    <w:p w:rsidR="008A3347" w:rsidRPr="008754F6" w:rsidRDefault="008A3347" w:rsidP="008A3347">
      <w:pPr>
        <w:jc w:val="center"/>
        <w:rPr>
          <w:rFonts w:ascii="Lato" w:hAnsi="Lato"/>
          <w:b/>
          <w:sz w:val="48"/>
          <w:szCs w:val="48"/>
        </w:rPr>
      </w:pPr>
      <w:r w:rsidRPr="008754F6">
        <w:rPr>
          <w:rFonts w:ascii="Lato" w:hAnsi="Lato"/>
          <w:b/>
          <w:sz w:val="48"/>
          <w:szCs w:val="48"/>
        </w:rPr>
        <w:t xml:space="preserve">do Raportu z wykonywania wyroków Europejskiego Trybunału </w:t>
      </w:r>
    </w:p>
    <w:p w:rsidR="008A3347" w:rsidRPr="008754F6" w:rsidRDefault="008A3347" w:rsidP="008A3347">
      <w:pPr>
        <w:jc w:val="center"/>
        <w:rPr>
          <w:rFonts w:ascii="Lato" w:hAnsi="Lato"/>
          <w:b/>
          <w:sz w:val="48"/>
          <w:szCs w:val="48"/>
        </w:rPr>
      </w:pPr>
      <w:r w:rsidRPr="008754F6">
        <w:rPr>
          <w:rFonts w:ascii="Lato" w:hAnsi="Lato"/>
          <w:b/>
          <w:sz w:val="48"/>
          <w:szCs w:val="48"/>
        </w:rPr>
        <w:t>Praw Człowieka przez Polskę za 202</w:t>
      </w:r>
      <w:r w:rsidR="008D4C0F">
        <w:rPr>
          <w:rFonts w:ascii="Lato" w:hAnsi="Lato"/>
          <w:b/>
          <w:sz w:val="48"/>
          <w:szCs w:val="48"/>
        </w:rPr>
        <w:t>3</w:t>
      </w:r>
      <w:r w:rsidRPr="008754F6">
        <w:rPr>
          <w:rFonts w:ascii="Lato" w:hAnsi="Lato"/>
          <w:b/>
          <w:sz w:val="48"/>
          <w:szCs w:val="48"/>
        </w:rPr>
        <w:t xml:space="preserve"> r.</w:t>
      </w:r>
      <w:r w:rsidR="002C061D">
        <w:rPr>
          <w:rFonts w:ascii="Lato" w:hAnsi="Lato"/>
          <w:b/>
          <w:sz w:val="48"/>
          <w:szCs w:val="48"/>
        </w:rPr>
        <w:t xml:space="preserve"> </w:t>
      </w:r>
    </w:p>
    <w:p w:rsidR="008A3347" w:rsidRPr="008754F6" w:rsidRDefault="008A3347" w:rsidP="008A3347">
      <w:pPr>
        <w:rPr>
          <w:rFonts w:ascii="Lato" w:hAnsi="Lato"/>
          <w:sz w:val="48"/>
          <w:szCs w:val="48"/>
        </w:rPr>
      </w:pPr>
      <w:r w:rsidRPr="008754F6">
        <w:rPr>
          <w:rFonts w:ascii="Lato" w:hAnsi="Lato"/>
          <w:sz w:val="48"/>
          <w:szCs w:val="48"/>
        </w:rPr>
        <w:br w:type="page"/>
      </w:r>
    </w:p>
    <w:p w:rsidR="002D1A01" w:rsidRDefault="008A3347" w:rsidP="00D90567">
      <w:pPr>
        <w:ind w:left="-142"/>
        <w:jc w:val="both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</w:pPr>
      <w:r w:rsidRPr="00D90567">
        <w:rPr>
          <w:rFonts w:ascii="Lato" w:hAnsi="Lato"/>
          <w:b/>
          <w:sz w:val="24"/>
          <w:szCs w:val="24"/>
        </w:rPr>
        <w:lastRenderedPageBreak/>
        <w:t>Wykaz orzeczeń wydanych w 202</w:t>
      </w:r>
      <w:r w:rsidR="008D4C0F">
        <w:rPr>
          <w:rFonts w:ascii="Lato" w:hAnsi="Lato"/>
          <w:b/>
          <w:sz w:val="24"/>
          <w:szCs w:val="24"/>
        </w:rPr>
        <w:t>3</w:t>
      </w:r>
      <w:r w:rsidRPr="00D90567">
        <w:rPr>
          <w:rFonts w:ascii="Lato" w:hAnsi="Lato"/>
          <w:b/>
          <w:sz w:val="24"/>
          <w:szCs w:val="24"/>
        </w:rPr>
        <w:t xml:space="preserve"> r. przez Europejski Trybunał Praw Człowieka w sprawach polskich</w:t>
      </w:r>
      <w:bookmarkStart w:id="0" w:name="RANGE!E1"/>
      <w:r w:rsidR="002D1A01" w:rsidRPr="00D90567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40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983"/>
        <w:gridCol w:w="826"/>
        <w:gridCol w:w="2919"/>
        <w:gridCol w:w="1417"/>
      </w:tblGrid>
      <w:tr w:rsidR="00F36779" w:rsidRPr="00B9711F" w:rsidTr="00B971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bookmarkStart w:id="1" w:name="RANGE!A1:G110"/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L.p.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Nazwa sprawy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Data rozstrzygnięcia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Data ostateczności wyroku / Data notyfikacji decyzji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Rodzaj zakończenia</w:t>
            </w:r>
            <w:r w:rsidRPr="00B9711F">
              <w:rPr>
                <w:rStyle w:val="Odwoanieprzypisudolnego"/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footnoteReference w:id="1"/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Stwierdzone naruszenie / Zarzuty (w przypadku braku naruszenia)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Słuszne zadośćuczynienie + koszty</w:t>
            </w:r>
          </w:p>
        </w:tc>
      </w:tr>
      <w:tr w:rsidR="00F36779" w:rsidRPr="00B9711F" w:rsidTr="00B971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(nr skargi)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779" w:rsidRPr="00B9711F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9711F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(nd – nie dotyczy)</w:t>
            </w:r>
          </w:p>
        </w:tc>
      </w:tr>
      <w:tr w:rsidR="00F36779" w:rsidRPr="00C67954" w:rsidTr="00B9711F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Romanowski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(55297/16)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12.01.2023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8 Konwencji w związku z niezachowaniem przez sądy krajowe właściwej równowagi pomiędzy jego prawami a prawem oskarżonego do wolności wypowiedzi, z uwagi na brak istotnych i wystarczających powodów oddalenia jego powództwa cywilnego o zniesławienie, w tym m.in. błędnej ocenie, że był osobą publiczną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8 000 EURO + </w:t>
            </w:r>
            <w:r w:rsidR="00C67954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6 290 EURO</w:t>
            </w:r>
          </w:p>
        </w:tc>
      </w:tr>
      <w:tr w:rsidR="00F36779" w:rsidRPr="00C67954" w:rsidTr="00B9711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R.M.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(11247/18)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5 ust. 1f Konwencji w odniesieniu do małoletnich skarżących oraz naruszenie art. 5 ust. 4 Konwencji w odniesieniu do wszystkich skarżących w związku z osadzeniem na okres siedmiu miesięcy w zamkniętym ośrodku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10 000 EURO + 850 EURO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A.E.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(26129/19)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fakt rozwiązania sporu na poziomie krajowym; zasądzenie kosztów i wydatków związanych z postępowaniem przed Trybunałem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850 EURO (tylko koszty)</w:t>
            </w:r>
          </w:p>
        </w:tc>
      </w:tr>
      <w:tr w:rsidR="00F36779" w:rsidRPr="00C67954" w:rsidTr="00B9711F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Domagała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(38263/20)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w odniesieniu do zarzutu przewlekłości postępowania cywilnego (art. 6 ust. 1) oraz braku skutecznego środka odwoławczego w prawie krajowym (art. 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1 380 EURO</w:t>
            </w:r>
          </w:p>
        </w:tc>
      </w:tr>
      <w:tr w:rsidR="00F36779" w:rsidRPr="00C67954" w:rsidTr="00B9711F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Sobczak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(30752/14)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Skreślenie skargi z listy spraw z uwagi na niepodtrzymywanie skargi przez skarżącego (zarzut naruszenia art. 6 ust. 1 oraz 6 ust 3d Konwencji w związku z brakiem </w:t>
            </w:r>
            <w:r w:rsidR="00C67954" w:rsidRPr="00C67954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możliwości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przesłuchania świadka oskarżenia)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Marciniak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(43008/16)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Zarzut naruszenia art. 3 w związku przeprowadzeniem kontroli osobistych uznany za oczywiście bezzasadny, nadto skarżący nie wykorzystał środków krajowych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Szal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(53780/20)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niepodtrzymywanie skargi przez skarżącego (zarzut naruszenia art. 6 ust. 1 oraz art. 14 Konwencji w związku z brakiem dostępu do sądu pracy w czasie trwania obostrzeń pandemicznych w zakładach karnych)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Borysewicz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(15150/21)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Uznanie skargi za niedopuszczalną z uwagi na wniesienie jej do Trybunału po terminie (zarzut naruszenia art. 3 w związku z warunkami osadzenia i leczenia w zakładzie karnym oraz art. 6 ust. 1 w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kontekście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dostępu do sądu i wysokości wpisu sądowego)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Michoń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(48767/20)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ugód w odniesieniu do zarzutów przewlekłości postępowania cywilnego (art. 6 ust. 1) oraz braku skutecznego środka odwoławczego w prawie krajowym (art. 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2040 EURO (Michoń)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(Rutkowska)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(Cieszanowski)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(Polański)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(Szymanek)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(Mitka)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(Wójcik)</w:t>
            </w:r>
          </w:p>
        </w:tc>
      </w:tr>
      <w:tr w:rsidR="00F36779" w:rsidRPr="00C67954" w:rsidTr="00B9711F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Hubert Nowak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(57916/16)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2 w aspekcie proceduralnym w związku ze sposobem przeprowadzenia przez władze postępowań dotyczących okoliczności leczenia skarżącego przez ratowników medycznych; brak naruszenia art. 2 w aspekcie materialnym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26 000 EURO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Sak i Giebułtowicz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(39942/18)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dotycząca naruszenia art. 1 Protokołu 1 do Konwencji, w związku z zarzutem błędnego wyliczenia kwoty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odszkodowania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za utracone mienie, uznana za oczywiście bezzasadną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Smolarkiewicz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 w:type="page"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(17101/17)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Skreślenie skargi z listy spraw z uwagi na przekroczenie terminu do jej wniesienia do Trybunału (zarzut naruszenia art. 2 w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aspekcie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proceduralnym oraz art. 13 tj. brak skutecznego środka odwoławczego od decyzji o zaprzestaniu leczenia syna, chorującego na chorobę ultrarzadką)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Marciniak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(52089/18)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5 ust. 4 Konwencji w związku z opóźnieniem w rozpoznaniu jednego z zażaleń skarżącej na przedłużenie tymczasowego aresztu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1 600 EURO</w:t>
            </w:r>
          </w:p>
        </w:tc>
      </w:tr>
      <w:tr w:rsidR="00F36779" w:rsidRPr="00C67954" w:rsidTr="00B9711F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Ciornei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(458/19)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nadużycie prawa do skargi (niepoinformowanie Trybunału o toczących się postępowaniach krajowych dotyczących art. 3 Konwencji w związku z przymusowym karmieniem i nawadnianiem w zakładzie karnym)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Denysiuk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(69424/16)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31.01.2023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dotycząca zarzutu naruszenia art. 1 Protokołu 1 do Konwencji oraz art. 14 Konwencji w związku z zasadami przejścia na emeryturę po okresie otrzymywania wcześniejszej emerytury uznana za oczywiście bezzasadną.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Wielądek i Guhn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(52660/20)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ugód w odniesieniu do zarzutów przewlekłości postępowania cywilnego (art. 6 ust. 1) oraz braku skutecznego środka odwoławczego w prawie krajowym (art. 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5500 EURO (Wielądek)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525 EURO (Guhn)</w:t>
            </w:r>
          </w:p>
        </w:tc>
      </w:tr>
      <w:tr w:rsidR="00F36779" w:rsidRPr="00C67954" w:rsidTr="00B9711F">
        <w:trPr>
          <w:trHeight w:val="2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Stańczak i inni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(53777/20)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02.03.2023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w odniesieniu do zarzutu przewlekłości postępowania cywilnego (art. 6 ust. 1) oraz braku skutecznego środka odwoławczego w prawie krajowym (art. 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3330 EURO (Stańczak)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(Paliccy no. 1)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2580 EURO (Cywiński no. 1)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2100 EURO (Cywiński no. 2)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(Paliccy no. 2)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1560 EURO (Cywiński no. 3)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2290 EURO (Gruba)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(Duchnowski)</w:t>
            </w:r>
          </w:p>
        </w:tc>
      </w:tr>
      <w:tr w:rsidR="00F36779" w:rsidRPr="00C67954" w:rsidTr="00B9711F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Cupiał p. Polsce 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(67414/11)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6 ust. 1 Konwencji w związku ze sposobem prowadzenia postępowania dowodowego przez sąd krajowy, w sprawie o psychiczne znęcanie się nad rodziną poprzez przymuszanie do praktyk religijnych (niepełna ocena materiału dowodowego, zbyt lakoniczne uzasadnienie decyzji przez sąd krajowy).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6000 EURO  </w:t>
            </w:r>
          </w:p>
        </w:tc>
      </w:tr>
      <w:tr w:rsidR="00F36779" w:rsidRPr="00C67954" w:rsidTr="00B9711F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Rogalski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(5420/16)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10 Konwencji w związku z brakiem dostatecznego uzasadnienia decyzji o ukaraniu skarżącego w postępowaniu dyscyplinarnym, a także poprzez przekroczenie marginesu uznania przy rozstrzyganiu o jego winie za nieetyczne postępowanie.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535 EURO (szkoda majątkowa)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9750 EURO (szkoda niemajątkowa)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550 EURO (wydatki i koszty)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Wierzbicka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(26750/16)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Skarga dotycząca zarzutu naruszenia art. 6 ust. 1 Konwencji uznana za oczywiście nieuzasadnioną (odmowa ustanowienia pełnomocnika z urzędu w celu wniesienia skargi kasacyjnej).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Wiśniewski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(2532/13)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z listy skargi dot. zarzutu naruszenia art. 6 ust. 1 Konwencji (nieprzyznanie pomocy prawnej osadzonemu) w związku z jej niepodtrzymywaniem przez skarżącego.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K.W.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(78853/16)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z listy skargi dot. zarzutu naruszenia art. 6 ust. 1 i 8 Konwencji (brak możliwości rewizji decyzji kary dyscyplinarnej o wydaleniu ze służby w policji, pomimo uniewinnienia w sprawie karnej) w związku z jej niepodtrzymywaniem przez skarżącego z uwagi na rozwiązanie sytuacji na poziomie krajowym.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Lisicki p. Polsce 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(57115/18)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ugody w sprawie zarzutu naruszenia art. 10 Konwencji, w związku ze zobowiązaniem skarżącego do opublikowania przeprosin w prasie.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8500 EURO</w:t>
            </w:r>
          </w:p>
        </w:tc>
      </w:tr>
      <w:tr w:rsidR="00F36779" w:rsidRPr="00C67954" w:rsidTr="00B9711F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Starowicz i Cudziło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(39710/19)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ugód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2100 EURO (Starowicz)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2500 EURO (Cudziło)</w:t>
            </w:r>
          </w:p>
        </w:tc>
      </w:tr>
      <w:tr w:rsidR="00F36779" w:rsidRPr="00C67954" w:rsidTr="00B9711F">
        <w:trPr>
          <w:trHeight w:val="3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Pastuszka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(57260/19)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ugód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2100 EURO (Pastuszka)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2100 EURO (Michałowska-Jaśkowska)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2100 EURO (Moczkowski)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(Sokołowski)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2500 EURO (Śliwiak)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(Orechwo)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(Góralska-Rataj)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(Wrzesiński)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(Matukin)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(Bugaj)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4200 EURO (Okólski)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2100 EURO (Pieszczyńska)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3380 EURO (Zduniak)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2500 EURO </w:t>
            </w:r>
            <w:r w:rsidR="002B7F87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Cybulski vel Cychowski</w:t>
            </w:r>
            <w:r w:rsidR="002B7F87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)</w:t>
            </w:r>
            <w:bookmarkStart w:id="2" w:name="_GoBack"/>
            <w:bookmarkEnd w:id="2"/>
          </w:p>
        </w:tc>
      </w:tr>
      <w:tr w:rsidR="00F36779" w:rsidRPr="00C67954" w:rsidTr="002B7F87">
        <w:trPr>
          <w:trHeight w:val="1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Sucholewski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(10108/20)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jednostronnej,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2100 EURO (Sucholewski)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2500 EURO (Olechnowicz)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2500 EURO (Gołaszewska)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2100 EURO (Rybczyńska-Kwiecień)</w:t>
            </w:r>
          </w:p>
        </w:tc>
      </w:tr>
      <w:tr w:rsidR="00F36779" w:rsidRPr="00C67954" w:rsidTr="00B9711F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Stępniewski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(2439/21)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4450 EURO (Stępniewski)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2800 EURO (Mańkowski)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630 EURO (Skibiński)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9360 EURO (Stachniak)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7020 EURO (Słoninka)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1900 EURO (Michalski)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5460 EURO (Mańkowski)</w:t>
            </w:r>
          </w:p>
        </w:tc>
      </w:tr>
      <w:tr w:rsidR="00F36779" w:rsidRPr="00C67954" w:rsidTr="00B971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Ziarnik</w:t>
            </w:r>
            <w:r w:rsidR="00C820EA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i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(4644/21)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30.03.2023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jednostronnej,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5930 EURO (Ziarnik)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1650 EURO (Frankowski)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2160 EURO (Skindzier)</w:t>
            </w:r>
          </w:p>
        </w:tc>
      </w:tr>
      <w:tr w:rsidR="00F36779" w:rsidRPr="00C67954" w:rsidTr="00B9711F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Nowoczesna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(38813/17)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Decyzja o niedopuszczalności skargi z uwagi na oczywistą bezzasadność dotyczącej zarzutu naruszenia art. 11 Konwencji (wolność zgromadzeń i stowarzyszania się) w związku z odrzuceniem sprawozdania finansowego partii, a w rezultacie utraty finansowania za środków publicznych.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Drozd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(15158/19)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06.04.2023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Naruszenie art. 10 Konwencji poprzez ingerencję w prawo skarżących do wolności wyrażania opinii, w związku z wydaniem zakazu wstępu do Sejmu RP, po zorganizowaniu na jego terenie demonstracji w obronie niezależności polskiego sądownictwa.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1000 EURO + 2361 EURO (koszty i wydatki)</w:t>
            </w:r>
          </w:p>
        </w:tc>
      </w:tr>
      <w:tr w:rsidR="00F36779" w:rsidRPr="00C67954" w:rsidTr="00B9711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Zych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(59214/18)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zarzutu niewłaściwych, niesanitarnych warunków odbywania kary pozbawienia wolności tj. naruszenia art. 8 Konwencji.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1200 EURO</w:t>
            </w:r>
          </w:p>
        </w:tc>
      </w:tr>
      <w:tr w:rsidR="00F36779" w:rsidRPr="00C67954" w:rsidTr="00B9711F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Kowalski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(3458/19)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jej niepodtrzymywanie przez skarżącego (zarzuty naruszenia art. 6 i 13 Konwencji w zw. z przewlekłością postępowania sądowego).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Chmielewski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(46466/19)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jej niepodtrzymywanie przez skarżącego (zarzut naruszenia art. 8 Konwencji w zw. z odmową udzielenia przepustki z zakłady karnego na udział w pogrzebie).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Kolasa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(57723/19)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Zarzuty naruszenia art. 6 i 13 Konwencji w związku z rzekomą przewlekłością krajowego postępowania sądowego, uznane za oczywiście nieuzasadnione.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 (Kolasa)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nd (Smagala-Ledwarowska)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nd (Koweszko)</w:t>
            </w:r>
          </w:p>
        </w:tc>
      </w:tr>
      <w:tr w:rsidR="00F36779" w:rsidRPr="00C67954" w:rsidTr="00B9711F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Lewiński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(24730/20)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Naruszenia art. 6 i 13 Konwencji w związku z przewlekłością krajowego postępowania cywilnego.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5100 EURO + 1000 EURO (koszty i wydatki)</w:t>
            </w:r>
          </w:p>
        </w:tc>
      </w:tr>
      <w:tr w:rsidR="00F36779" w:rsidRPr="00C67954" w:rsidTr="00B9711F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Bugaj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(45951/13)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Trybunał uznał za oczywiście nieuzasadniony zarzut naruszenia art. 1 Protokołu 1 w zw. z obowiązkiem zwrotu obniżki ceny nabytego mieszkania komunalnego, w przypadku zbycia go w ciągu 5 lat od daty nabycia od gminy.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37.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Szweblik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(13266/16)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28.03.2023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20.04.2023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Trybunał uznał za oczywiście nieuzasadniony zarzut naruszenia art. 1 Protokołu 1 w zw. z brakiem zwrotu składek na ubezpieczenie społeczne, opłacanych przez skarżącego z tytułu działalności gospodarczej, w sytuacji gdy jednocześnie pracował na umowie o pracę.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Wyszyński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(66/12)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25.09.2023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W-R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Rewizja wcześniejszego wyroku Trybunału w tej sprawie (wydanego 24.03.2022), w związku ze śmiercią skarżącego przed wydaniem pierwotnego orzeczenia. Trybunał dokonał rektyfikacji w zakresie osoby na rzecz której zasądzono zadośćuczynienie tj. spadkobiercy skarżącego.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14600 EURO + 5720 EURO (koszty i wydatki)</w:t>
            </w:r>
          </w:p>
        </w:tc>
      </w:tr>
      <w:tr w:rsidR="00F36779" w:rsidRPr="00C67954" w:rsidTr="00B971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Lalik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(47834/19)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11.08.2023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6 ust. 3 Konwencji w związku z wykorzystaniem zeznań skarżącego, będącego pod wpływem alkoholu, złożonych po jego zatrzymaniu, pod nieobecność jego adwokata i bez wystarczającego poinformowania go o jego prawie do obrony.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Bojar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(11148/18)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8 Konwencji w związku z poddawaniem skarżącego kontrolom osobistym w trakcie odbywania przez niego kary pozbawienia wolności. Trybunał zwrócił uwagę, że w polskich zakładach karnych brak jest rejestru takich kontroli, co utrudniło postępowanie dowodowe przed sądami krajowymi.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4000 EURO + 320 EURO (koszty i wydatki)</w:t>
            </w:r>
          </w:p>
        </w:tc>
      </w:tr>
      <w:tr w:rsidR="00F36779" w:rsidRPr="00C67954" w:rsidTr="00B9711F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Stefański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(53844/20)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5 ust. 3 Konwencji w związku z przewlekłym stosowaniem środka zapobiegawczego w postaci tymczasowego aresztu.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5200 EURO + 250 EURO (Stefański)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4700 EURO (Lisowski)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4600 EURO + 250 EURO (Porębski)</w:t>
            </w:r>
          </w:p>
        </w:tc>
      </w:tr>
      <w:tr w:rsidR="00F36779" w:rsidRPr="00C67954" w:rsidTr="00B9711F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Zygardłowski p. Polsce 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(24392/21)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06.04.2023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dotyczącej zarzutu naruszenia art. 5 ust. 3 Konwencji w związku z przewlekłym stosowaniem środka zapobiegawczego w postaci tymczasowego aresztu.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6500 EURO + 250 EURO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 (koszty i wydatki)</w:t>
            </w:r>
          </w:p>
        </w:tc>
      </w:tr>
      <w:tr w:rsidR="00F36779" w:rsidRPr="00C67954" w:rsidTr="00B9711F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Bosowski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(73929/13)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11.04.2023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Zarzut naruszenia art. 11 Konwencji w związku z ukaraniem za wykroczenie (mandat 300 zł) przy organizacji pokojowego zgromadzenia (Masa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Krytyczna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) uznany został przez Trybunał za oczywiście bezzasadny.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Sznajder-Malczewska i inni </w:t>
            </w:r>
            <w:r w:rsidR="00A37DF3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(32190/19)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3700 EURO (Sznajder-Malczewska)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3120 EURO (Konon)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3080 EURO (Dyląg)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3080 EURO (M.R.)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(Cieślik)</w:t>
            </w:r>
          </w:p>
        </w:tc>
      </w:tr>
      <w:tr w:rsidR="00F36779" w:rsidRPr="00C67954" w:rsidTr="00B9711F"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Korzeniewski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(32167/19)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karnego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2340 EURO (Korzeniewski)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2260 EURO (Stelmaski)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8255 EURO (Twardowski)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5260 EURO (Gawron)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7740 EURO (Giergisiewicz)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10920 EURO (Bieliński)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1980 EURO (Witczak)</w:t>
            </w:r>
          </w:p>
        </w:tc>
      </w:tr>
      <w:tr w:rsidR="00F36779" w:rsidRPr="00C67954" w:rsidTr="00B9711F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46.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Znój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(8079/20)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jednostronnej, w odniesieniu do zarzutów przewlekłości postępowania karnego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1560 EURO</w:t>
            </w:r>
          </w:p>
        </w:tc>
      </w:tr>
      <w:tr w:rsidR="00F36779" w:rsidRPr="00C67954" w:rsidTr="00B9711F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Paliccy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(39171/20)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jednostronnych,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4155 EURO (Paliccy)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2960 EURO (Krawczyk)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1980 EURO (Palicki)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3420 EURO (Łuczak)</w:t>
            </w:r>
          </w:p>
        </w:tc>
      </w:tr>
      <w:tr w:rsidR="00F36779" w:rsidRPr="00C67954" w:rsidTr="00B971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Lesto sp. z o.o. p. Polsce 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(47835/20)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Zarzut przewlekłości postępowania cywilnego (art. 6 ust. 1) oraz braku skutecznego środka odwoławczego w prawie krajowym (art. 13) uznany za oczywiście bezzasadny. Postępowanie krajowe trwało 3 lata 6 miesięcy i 23 dni.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Wojtaś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(52280/16)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deklaracji jednostronnej w zw. z zarzutem naruszenia art. 10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wyniku skazania w procesie karnym za zniesławienie.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9000 EURO</w:t>
            </w:r>
          </w:p>
        </w:tc>
      </w:tr>
      <w:tr w:rsidR="00F36779" w:rsidRPr="00C67954" w:rsidTr="00B9711F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Płoskonka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(2637/18)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Rektyfikacja wcześniejszego wyroku z 15.12.2022 i skreślenie skargi z listy spraw, w związku ze śmiercią skarżącego.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Mróz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60531/19)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04.05.2023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25.05.2023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jednostronnej, w odniesieniu do zarzutu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4000 EURO</w:t>
            </w:r>
          </w:p>
        </w:tc>
      </w:tr>
      <w:tr w:rsidR="00F36779" w:rsidRPr="00C67954" w:rsidTr="00B9711F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A.M.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(4188/21)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08.06.2023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brak statusu ofiary. Trybunał uznał, że zarzut naruszenia art. 3 i 8 Konwencji miał charakter hipotetyczny, gdyż orzeczenie polskiego Trybunału Konstytucyjnego, ograniczającego możliwość przerywania ciąży w Polsce, w żaden sposób nie rzutowało na sytuację skarżących.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Mazowiecki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(34734/13)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08.06.2023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08.06.2023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8 Konwencji w związku z brakiem skutecznej kontroli nad przeszukaniem mieszkania skarżącego.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Zięba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(54110/18)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08.06.2023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08.06.2023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6 i 13 Konwencji w związku z przewlekłym prowadzeniem krajowego postępowania karnego i brakiem skutecznego środka odwoławczego.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7800 EURO</w:t>
            </w:r>
          </w:p>
        </w:tc>
      </w:tr>
      <w:tr w:rsidR="00F36779" w:rsidRPr="00C67954" w:rsidTr="00B9711F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Poklikayew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(1103/16)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22.06.2023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1 Protokołu nr 7 do Konwencji w związku wydaleniem ze względów bezpieczeństwa narodowego na podstawie informacji niejawnych bez wystarczających zabezpieczeń równoważących.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6500 EURO + 1640 EURO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 (koszty i wydatki)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Gerter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(51846/19)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01.06.2023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22.06.2023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dot. zarzutu naruszenia art. 8 Konwencji w kontekście prawa do poszanowania życia prywatnego w związku z warunkami w więzieniu (kącik sanitarny).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1800 EURO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Synówka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(36276/15)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01.06.2023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22.06.2023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Skreślenie z listy spraw skargi dotyczącej zarzutu naruszenia art. 6 ust. 1 Konwencji (odmowa zwolnienia z kosztów sądowych w kontekście prawa do sądu) z uwagi na niepodtrzymywanie skargi przez skarżącego.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58.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Kossowski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(24406/14)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jej oczywistą bezzasadność. Trybunał uznał, że sądy krajowe prawidłowo dokonały ważenia pomiędzy ochroną reputacji skarżącego (art. 8 Konwencji) a wolnością wyrażania opinii dziennikarza, który poświęcił mu artykuł prasowy.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Dubieszko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(26749/20)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2040 EURO (Dubieszko)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(Surmacki)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(Pindur)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2040 EURO (Krzywicka)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(Barasiński)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(Wójtowicz)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(Bonecka)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EURO(Ostrowski)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2040 EURO (Kuźmicki)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2500 EURO (Bąk) 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Banaś i Tusiński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(15071/21)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jednostronnej, w odniesieniu do zarzutów przewlekłości postępowania cywilnego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1260 EURO (Banaś)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2495 EURO (Tusiński) 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Janek i Orłowski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(61510/21, 20389/22)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karnego (art. 6 ust. 1) oraz braku skutecznego środka odwoławczego w prawie krajowym (art. 13).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2960 EURO (Janek)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3710 EURO(Orłowski) </w:t>
            </w:r>
          </w:p>
        </w:tc>
      </w:tr>
      <w:tr w:rsidR="00F36779" w:rsidRPr="00C67954" w:rsidTr="00B9711F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Nogajski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(26593/21)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ust. 1 Konwencji ze względu na przewlekłość postępowania karnego oraz art. 13 Konwencji ze względu na brak skutecznego środka odwoławczego w prawie krajowym.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2150 EURO</w:t>
            </w:r>
          </w:p>
        </w:tc>
      </w:tr>
      <w:tr w:rsidR="00F36779" w:rsidRPr="00C67954" w:rsidTr="00B9711F">
        <w:trPr>
          <w:trHeight w:val="3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63.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Tuleya p. Polsce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 (21181/19, 51751/20)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06.07.2023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06.10.2023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Naruszenie prawa do sądu w aspekcie karnym (art. 6 ust. 1 Konwencji) z uwagi na nieprawidłowości związane z utworzeniem Izby Dyscyplinarnej Sądu Najwyższego; naruszenie  prawa do poszanowania życia prywatnego (art. 8) w związku ze wszczęciem postępowania dyscyplinarnego wobec skarżącego w następstwie zadania pytania prejudycjalnego do TSUE oraz w związku z uchwałą Izby Dyscyplinarnej z dnia 18 listopada 2020 r., a w konsekwencji zawieszenia sędziego w obowiązkach służbowych; naruszenie wolności wyrażania opinii (art. 10) w związku z wszczęciem postępowań  wyjaśniających jako następstwa publicznej wypowiedzi dotyczącej KRS, reformy wymiaru sprawiedliwości, jak również udziału w spotkaniach o charakterze publicznym, a także w związku z uchwałą Izby Dyscyplinarnej; brak naruszenia art. 13 w zw. z art. 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30000 EURO + 6000 EURO (koszty i wydatki)</w:t>
            </w:r>
          </w:p>
        </w:tc>
      </w:tr>
      <w:tr w:rsidR="00F36779" w:rsidRPr="00C67954" w:rsidTr="00B9711F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Ścisło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(47321/18)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29.06.2023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20.07.2023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Zatwierdzenie ugody w odniesieniu do zarzutów naruszenia zakazu nieludzkiego lub poniżającego traktowania  (art. 3) w związku z kontrolami osobistymi w trakcie pozbawienia wolności w placówce penitencjarnej oraz  prawa do prywatności (art. 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6000 EURO (Ścisło)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br/>
              <w:t>3600 EURO (Michalski)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br/>
              <w:t>2600 EURO (Zakrzewski)</w:t>
            </w:r>
          </w:p>
        </w:tc>
      </w:tr>
      <w:tr w:rsidR="00F36779" w:rsidRPr="00C67954" w:rsidTr="00B9711F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Martyniuk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(35815/20)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29.06.2023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20.07.2023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jej niepodtrzymywanie przez skarżącego (zarzuty naruszenia art. 3 i 8 Konwencji w zw. z kontrolami osobistymi w trakcie pobytu w jednostce penitencjarnej).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Popis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(4765/22)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29.06.2023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20.07.2023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odniesieniu do zarzutów przewlekłości postępowania cywilnego (art. 6 ust. 1) oraz braku skutecznego środka odwoławczego w prawie krajowym (art. 13) w kontekście tzw. emerytur esbeckich.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2520 EURO (Popis)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1620 EURO (Zwierzyńska)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(Pudełko)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2100 EURO (Wachowicz)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2100 EURO (Skonieczny)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1620 EURO (Skorupska)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2100 EURO (Krzystosiak) </w:t>
            </w:r>
          </w:p>
        </w:tc>
      </w:tr>
      <w:tr w:rsidR="00F36779" w:rsidRPr="00C67954" w:rsidTr="00B9711F">
        <w:trPr>
          <w:trHeight w:val="4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Sypioła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(783/16)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11.07.2023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07.09.2023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Skargi dot. zarzutu naruszenia art. 6 ust. 1 Konwencji (dostęp do sądu) oraz art. 2 Prot. Nr 1 do Konwencji (prawo do nauki) w związku z unieważnieniem egzaminu z chemii w 2011 roku zostały uznany przez Trybunał za niedopuszczalne jako oczywiście bezzasadne oraz pozbawione </w:t>
            </w:r>
            <w:r w:rsidRPr="00F36779">
              <w:rPr>
                <w:rFonts w:ascii="Lato" w:eastAsia="Times New Roman" w:hAnsi="Lato" w:cs="Calibri"/>
                <w:i/>
                <w:iCs/>
                <w:color w:val="000000"/>
                <w:sz w:val="15"/>
                <w:szCs w:val="15"/>
                <w:lang w:eastAsia="pl-PL"/>
              </w:rPr>
              <w:t>ratione materiae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Sypioła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Harabin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Pachniak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Łojek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Piasecki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Gajuk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Sałapa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Skrzypczak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Zawicka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Długosz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Kozak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Wróblewska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Raczyńska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Wiak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Wajtryt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Krelowski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Kucharska (nd)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Kosiarz (nd)</w:t>
            </w:r>
          </w:p>
        </w:tc>
      </w:tr>
      <w:tr w:rsidR="00F36779" w:rsidRPr="00C67954" w:rsidTr="00B9711F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Tomkiewicz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(46855/20)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28.09.2023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Decyzja o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niedopuszczalności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skargi z uwagi na jej oczywistą bezzasadność w zw. z zarzutem naruszenia art. 8 Konwencji. Trybunał uznał, że sądy krajowe, w sprawach dotyczących kontaktów skarżącego z dzieckiem, działały w granicach dozwolonego marginesu uznania.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Beluch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(4065/21)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28.09.2023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8 Konwencji, z uwagi na fakt, że sądy krajowe, w sprawach dotyczących egzekucji kontaktów skarżącego z dzieckiem, nie działały w granicach dozwolonego marginesu uznania i nie podjęły działań wystarczająco ukierunkowanych na wdrożenie zapadłych orzeczeń.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6000 EURO + 2500 EURO (koszty i wydatki)</w:t>
            </w:r>
          </w:p>
        </w:tc>
      </w:tr>
      <w:tr w:rsidR="00F36779" w:rsidRPr="00C67954" w:rsidTr="00B9711F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Ruciński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(22716/12)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19.02.2024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1 Protokołu 1 do Konwencji w związku z bezprawnymi decyzjami organów podatkowych oraz oddaleniem odszkodowawczych powództw krajowych.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Kwota zadośćuczynienia pozostawiona do ustalenia odrębnym wyrokiem.</w:t>
            </w:r>
          </w:p>
        </w:tc>
      </w:tr>
      <w:tr w:rsidR="00F36779" w:rsidRPr="00C67954" w:rsidTr="00B9711F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Mańkowski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(20511/21)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deklaracji jednostronnej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karnych.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5190 EURO (Mańkowski)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2290 EURO (Mościcki)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2340 EURO (Jamroz)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4510 EURO (Jakubowski)</w:t>
            </w:r>
          </w:p>
        </w:tc>
      </w:tr>
      <w:tr w:rsidR="00F36779" w:rsidRPr="00C67954" w:rsidTr="00B9711F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Młynarscy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(62113/19)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deklaracji jednostronnej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administracyjnych.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1560 EURO (Młynarska i Młynarski)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4210 EURO (Wilczyński)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8890 EURO (Michalska i Michalski)</w:t>
            </w:r>
          </w:p>
        </w:tc>
      </w:tr>
      <w:tr w:rsidR="00F36779" w:rsidRPr="00C67954" w:rsidTr="00B9711F">
        <w:trPr>
          <w:trHeight w:val="10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Ł.K.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(20228/19)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jej niepodtrzymywanie przez skarżącego (zarzuty naruszenia art. 3, 5 i 8 Konwencji w zw. z pobytem w ośrodku izolacyjnym w Gostyninie).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Ungeheuer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(5726/20)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i 13 Konwencji w związku z przewlekłością krajowych postępowań sądowych. Odmowa zatwierdzenia deklaracji jednostronnych rządu, które w ocenie Trybunału nie dostarczyły wystarczającej podstawy do stwierdzenia, że poszanowanie praw człowieka w rozumieniu Konwencji nie wymaga od Trybunału dalszego rozpatrywania sprawy. Trybunał odrzucił wniosek Rządu o skreślenie skarg.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13400 EURO (Ungeheuer),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1900 (Pamulak),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7500 EURO (Jurczyszyn)</w:t>
            </w:r>
          </w:p>
        </w:tc>
      </w:tr>
      <w:tr w:rsidR="00F36779" w:rsidRPr="00C67954" w:rsidTr="00B9711F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Piórkowska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(10386/22)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28.09.2023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ugód dot. zarzutów naruszenia art. 6 i 13 Konwencji, w związku z przewlekłością krajowych postępowań sądowych.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2090 EURO (Piórkowska)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2090 EURO (Parzyszek)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(Maj)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1610 EURO (Szczepanowski)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(Krysiak)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2040 EURO (Bogacki)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(Kos)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(Szumska)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(Sokół)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(Woźniak)</w:t>
            </w:r>
          </w:p>
        </w:tc>
      </w:tr>
      <w:tr w:rsidR="00F36779" w:rsidRPr="00C67954" w:rsidTr="00B9711F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Weychert i inni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(skarga nr 54878/19)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26.09.2023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19.10.2023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Niedopuszczalność skargi dotyczącej zarzutu naruszenia art. 10 Konwencji (naruszenie prawa do wolności wypowiedzi w konsekwencji skazania w procesie karnym) w związku z niewykorzystaniem krajowych środków odwoławczych.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Pająk i inni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(25226/18)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24.10.2023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24.01.2024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14 w związku z art. 8 Konwencji – naruszenie prawa do poszanowania życia prywatnego o charakterze dyskryminacyjnym ze względu na płeć w związku ze zobowiązaniem do przejścia w stan spoczynku kobiet - sędziów. Naruszenie istoty art. 6 ust. 1 Konwencji – dostępu do sądu. Trybunał stwierdził naruszenie art. 6 ust. 1 we wszystkich czterech spawach, natomiast naruszenie art. 14 w związku z art. 8 - w trzech sprawach, w których zarzut ten został podniesiony.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26000 EURO (Pająk)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26000 EURO (Kuzak)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20000 EURO (Kabazińska)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26000 EURO (Jezierska)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+ 600 EURO łącznych kosztów za sprawy Pająk i Kuzak </w:t>
            </w:r>
          </w:p>
        </w:tc>
      </w:tr>
      <w:tr w:rsidR="00F36779" w:rsidRPr="00C67954" w:rsidTr="00B9711F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Romaniuk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(42179/14)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26.10.2023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ust. 1 i art. 6 ust. 3 (d) Konwencji w związku z brakiem możliwości przesłuchania świadka, którego zeznania zadecydowały o skazaniu skarżącego.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nd </w:t>
            </w:r>
          </w:p>
        </w:tc>
      </w:tr>
      <w:tr w:rsidR="00F36779" w:rsidRPr="00C67954" w:rsidTr="00B9711F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K.P. p. Polsce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(52641/16)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26.10.203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26.01.2024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br/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dot.</w:t>
            </w:r>
            <w:r w:rsidR="00B9711F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zarzutu naruszenia art. 8 Konwencji (ograniczenia nałożone na odwiedziny rodziny podczas tymczasowego aresztowania skarżącej) oraz stwierdzenie naruszenia art. 5 ust. 3 Konwencji (przewlekłość tymczasowego aresztu).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1500 EURO (art. 8)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6500 EURO (art. 5 ust. 3)</w:t>
            </w:r>
          </w:p>
        </w:tc>
      </w:tr>
      <w:tr w:rsidR="00F36779" w:rsidRPr="00C67954" w:rsidTr="00B9711F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Krystkiewicz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(34183/20)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dotyczącej zarzutu naruszenia art. 5 ust. 3 Konwencji w związku z przewlekłym stosowaniem środka zapobiegawczego w postaci tymczasowego aresztu.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6500 EURO + 250 EURO (koszty i wydatki)</w:t>
            </w:r>
          </w:p>
        </w:tc>
      </w:tr>
      <w:tr w:rsidR="00F36779" w:rsidRPr="00C67954" w:rsidTr="00B9711F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Rosenowski p. Polsce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(19187/21)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dotyczącej zarzutu naruszenia art. 5 ust. 3 Konwencji w związku z przewlekłym stosowaniem środka zapobiegawczego w postaci tymczasowego aresztu.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6250 EURO</w:t>
            </w:r>
          </w:p>
        </w:tc>
      </w:tr>
      <w:tr w:rsidR="00F36779" w:rsidRPr="00C67954" w:rsidTr="00B9711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Kłos p. Polsce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br/>
              <w:t xml:space="preserve">(57134/21)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dotyczącej zarzutu naruszenia art. 6 ust. 1 Konwencji (dostęp do sądu) w związku ze zwrotem pozwu w następstwie nie uiszczenia opłaty.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4000 EURO</w:t>
            </w:r>
          </w:p>
        </w:tc>
      </w:tr>
      <w:tr w:rsidR="00F36779" w:rsidRPr="00C67954" w:rsidTr="00B971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Boczek p. Polsce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br/>
              <w:t xml:space="preserve">(61364/21)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12.10.2023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16.11.2023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dotyczącej zarzutu naruszenia art. 6 ust. 1 Konwencji (dostęp do sądu) w związku ze zwrotem pozwu w następstwie nie uiszczenia opłaty.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4000 EURO</w:t>
            </w:r>
          </w:p>
        </w:tc>
      </w:tr>
      <w:tr w:rsidR="00F36779" w:rsidRPr="00C67954" w:rsidTr="00B9711F">
        <w:trPr>
          <w:trHeight w:val="3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Wałęsa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(50849/21)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23.02.2024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Wyrok pilotażowy. Naruszenie art. 6 ust. 1 oraz art. 8 Konwencji. Trybunał orzekł, że naruszenia art. 6 Konwencji miały swoje źródło w powiązanych ze sobą wzajemnie problemach systemowych dotyczących nieprawidłowego funkcjonowania ustawodawstwa krajowego i praktyki krajowej, spowodowanych: wadliwą procedurą powoływania sędziów z udziałem Krajowej Rady Sądownictwa ustanowionej ustawą zmieniającą z 2017 r., wynikającym z tego brakiem niezależności Izby Kontroli Nadzwyczajnej i Spraw Publicznych SN, wyłączną kompetencją Izby Nadzwyczajnej i Spraw Publicznych SN w sprawach związanych z zarzutem braku niezawisłości sędziego lub sądu, wadliwą nadzwyczajną procedurą odwoławczą, wyłączną kompetencją Izby Kontroli Nadzwyczajnej i Spraw Publicznych SN do rozpatrywania skarg nadzwyczajnych.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30000 EURO</w:t>
            </w:r>
          </w:p>
        </w:tc>
      </w:tr>
      <w:tr w:rsidR="00F36779" w:rsidRPr="00C67954" w:rsidTr="00B9711F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Wołosz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(8341/20)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07.11.2023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dot. naruszenia art. 10 Konwencji w zw. ze skazaniem w procesie o zniesławienie została uznana za oczywiście nieuzasadnioną.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Puchalski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(20792/21)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dot. zarzutu naruszenia art. 5 ust. 3 Konwencji (przewlekłość tymczasowego aresztu) skreślona z powodu niepodtrzymywania jej przez skarżącego.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Kankowski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(27122/21)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Skarga dot. zarzutu naruszenia art. 6 ust. 1 oraz 13 Konwencji w zw. z przewlekłością postępowania karnego, została uznana za niedopuszczalną. Trybunał przyjął, że skarżący nadużył prawa do skargi indywidualnej nie wyjaśniając rozbieżności danych osobowych, zawartych w załączonych dokumentach.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Jerszow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(31731/20)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dot. zarzutu naruszenia art. 6 ust. 1 Konwecnji (przewlekłość postępowania krajowego) skreślona z listy skarg z powodu niepodtrzymywania jej przez skarżącego.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5E054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Maria</w:t>
            </w:r>
            <w:r w:rsidR="005E0546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ń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(14630/22)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Naruszenie art. 5 ust. 3 Konwencji w związku z przewlekłym stosowaniem środka zapobiegawczego w postaci tymczasowego aresztu.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4300 EURO + 250 EURO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(koszty i wydatki)</w:t>
            </w:r>
          </w:p>
        </w:tc>
      </w:tr>
      <w:tr w:rsidR="00F36779" w:rsidRPr="00C67954" w:rsidTr="00B9711F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Olechno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(44719/21)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ust. 1 oraz 13 Konwencji w zw. z przewlekłością postępowania cywilnego. Zarzut formalny podniesiony przez rząd (nadużycie prawa do skargi indywidualnej) nie został podzielony przez Trybunał.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3600 EURO</w:t>
            </w:r>
          </w:p>
        </w:tc>
      </w:tr>
      <w:tr w:rsidR="00F36779" w:rsidRPr="00C67954" w:rsidTr="00B9711F">
        <w:trPr>
          <w:trHeight w:val="4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91.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Trela i inni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(25347/19)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i 13 Konwencji w związku z przewlekłością krajowych postępowań karnych. Odmowa zatwierdzenia deklaracji jednostronnych rządu, które w ocenie Trybunału nie dostarczyły wystarczającej podstawy do stwierdzenia, że poszanowanie praw człowieka w rozumieniu Konwencji nie wymaga od Trybunału dalszego rozpatrywania sprawy. Trybunał odrzucił wniosek Rządu o skreślenie skarg i rozpoznał je merytorycznie.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15100 EURO (Trela)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14300 EURO (Orłowski)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7800 EURO (Zawadzki)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3000 EURO (Zwierzyński)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3700 EURO (Zgondek)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6700 EURO (Olszewski)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10800 EURO (Pietrzak)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6700 EURO (Janucik)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5200 EURO (Tasior)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7400 EURO (Przystupa)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9400 EURO (Zalewski)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5200 EURO (Fiećko)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11600 EURO (Fedyczkowski)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11300 EURO (Krzywakowski)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10600 EURO (Majza)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12600 EURO (P.H.)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3500 EURO (Michalski)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5900 EURO (Pilochowski)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5200 EURO (Podgórski)</w:t>
            </w:r>
          </w:p>
        </w:tc>
      </w:tr>
      <w:tr w:rsidR="00F36779" w:rsidRPr="00C67954" w:rsidTr="00B9711F">
        <w:trPr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Karpińscy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(24865/21)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6 i 13 Konwencji w związku z przewlekłością krajowych postępowań cywilnych. Odmowa zatwierdzenia deklaracji jednostronnych rządu, które w ocenie Trybunału nie dostarczyły wystarczającej podstawy do stwierdzenia, że poszanowanie praw człowieka w rozumieniu Konwencji nie wymaga od Trybunału dalszego rozpatrywania sprawy. Trybunał odrzucił wniosek Rządu o skreślenie skarg i rozpoznał je merytorycznie.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15200 EURO (Karpiński i Karpińska)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3300 EURO (Pochmara)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7400 EURO (Klasztor OO. Karmelitów Bosych)</w:t>
            </w:r>
          </w:p>
        </w:tc>
      </w:tr>
      <w:tr w:rsidR="00F36779" w:rsidRPr="00C67954" w:rsidTr="007176EA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Rykalski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(58201/19)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ugody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karnych.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9760 EURO (Rykalski)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2085 EURO (Samoraj)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3480 EURO (Samoraj)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1920 EURO (Korzeniewski)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6150 EURO (Biśta)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6770 EURO (Kawalec)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2360 EURO (Kowalik)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8600 EURO (Radziszewski)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3900 EURO (Kubikowski)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5630 EURO (Narewski)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(Wysocki)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2245 EURO (Brejnak)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910 EURO (Kowalski)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2940 EURO (Nowak)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9630 EURO (Kowalczyk)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4310 EURO (Kazek)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3050 EURO (Archiciński)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3120 EURO (Wanat)</w:t>
            </w:r>
          </w:p>
        </w:tc>
      </w:tr>
      <w:tr w:rsidR="00F36779" w:rsidRPr="00C67954" w:rsidTr="00B9711F">
        <w:trPr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94.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Pietrowski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(30512/21)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ugody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cywilnych.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3030 EURO (Pietrowski)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1980 EURO (Świderski)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1480 EURO (Wodecki)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5610 EURO (Palicki)</w:t>
            </w:r>
          </w:p>
        </w:tc>
      </w:tr>
      <w:tr w:rsidR="00F36779" w:rsidRPr="00C67954" w:rsidTr="00B9711F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Hęś i inni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(43772/20)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deklaracji jednostronnej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karnych.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10920 EURO (Hęś)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4450 EURO (Żelazek)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3145 EURO (Prokurat)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1900 EURO (Hryniewicz)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2760 EURO (Tasior)</w:t>
            </w:r>
          </w:p>
        </w:tc>
      </w:tr>
      <w:tr w:rsidR="00F36779" w:rsidRPr="00C67954" w:rsidTr="00B9711F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Tatera i Kosim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(43076/19, 30/22)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09.11.2023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30.11.2023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Zatwierdzenie deklaracji jednostronnej dot. zarzutu naruszenia art. 6 ust. 1 oraz 13 </w:t>
            </w:r>
            <w:r w:rsidR="00B9711F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Konwencji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 w zw. z przewlekłością krajowych postępowań karnych.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790 EURO (Tetera)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2970 EURO (Kosim)</w:t>
            </w:r>
          </w:p>
        </w:tc>
      </w:tr>
      <w:tr w:rsidR="00F36779" w:rsidRPr="00C67954" w:rsidTr="00B9711F">
        <w:trPr>
          <w:trHeight w:val="2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Przybyszewska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(11454/17)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12.03.2024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8 i 14 Konwencji w zw. z odmową przyjęcia oświadczenia o wstąpieniu w związek małżeński z osobą tej samej płci oraz brakiem uznania związków jednopłciowych w jakiejkolwiek formie prawnej.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20 EURO (koszty i wydatki łącznie dla Przybyszewska i Starska)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317 EURO (koszty i wydatki łącznie dla Niepielski i Piątkowski)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nd (Borowska i Keller)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nd (Los i Lepianka)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nd (Sobczyńska i Hanuszkiewicz)</w:t>
            </w:r>
          </w:p>
        </w:tc>
      </w:tr>
      <w:tr w:rsidR="00F36779" w:rsidRPr="00C67954" w:rsidTr="00B9711F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M.B. i inni p. Polsce 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(3030/21)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skargi z listy spraw z uwagi na brak statusu ofiary. Trybunał uznał, że zarzut naruszenia art. 3 i 8 Konwencji miał charakter hipotetyczny, gdyż orzeczenie polskiego Trybunału Konstytucyjnego, ograniczającego możliwość przerywania ciąży w Polsce, w żaden sposób nie rzutowało na sytuację skarżących.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99.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M.L. p. Polsce </w:t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(40119/21)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14.03.2024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Naruszenie art. 8 Konwencji w związku z odwołaniem (w przeddzień planowanej daty) zabiegu przerwania ciąży z uwagi na wejście w życie wyroku Trybunału Konstytucyjnego z 22 października 2022 r. Trybunał zauważył, że w związku z udziałem w składzie tzw. dublerów rozstrzygnięcie mające wpływ na życie prywatne i rodzinne skarżącej nie zostało dokonane przez sąd ustanowiony ustawą.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15000 EURO (szkoda niemajątkowa)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+ 1004 EURO (szkoda majątkowa)</w:t>
            </w:r>
          </w:p>
        </w:tc>
      </w:tr>
      <w:tr w:rsidR="00F36779" w:rsidRPr="00C67954" w:rsidTr="00B9711F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Avesani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(24877/20)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Skreślenie z listy spraw skargi dot. zarzutu naruszenia art. 8 Konwencji (pozytywne obowiązki państwa w zakresie stosowania Konwencji haskiej dot. cywilnych aspektów uprowadzenia dziecka za granicę) w związku z jej niepodtrzymywaniem przez stronę skarżącą.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3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101.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Blanckenstein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(16500/20)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dot. zarzutu naruszenia art. 6 ust. 1 oraz 13 Konwencji w zw. z przewlekłością postępowania administracyjnego i/lub sądowo-administracyjnego.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10400 EURO (Blanckenstein)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9100 EURO + 250 EURO tyt. kosztów i wydatków (Gajda i Weber)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6500 EURO + 250 EURO tyt. kosztów i wydatków (Podgórska)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1000 EURO + 250 EURO tyt. kosztów i wydatków (Kosińska)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1000 EURO + 250 EURO tyt. kosztów i wydatków (Grudziński)</w:t>
            </w:r>
          </w:p>
        </w:tc>
      </w:tr>
      <w:tr w:rsidR="00F36779" w:rsidRPr="00C67954" w:rsidTr="00B9711F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Wójcicki i Kubiak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(21720/21, 45457/21)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jednostronnych dot. zarzutu naruszenia art. 6 ust. 1 oraz 13 Konwencji w zw. z przewlekłością postępowań cywilnych.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7695 EURO (Wójcicki)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7020 EURO (Kubiak)</w:t>
            </w:r>
          </w:p>
        </w:tc>
      </w:tr>
      <w:tr w:rsidR="00F36779" w:rsidRPr="00C67954" w:rsidTr="00B9711F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Wojewoda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(61007/21)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dot. zarzutu naruszenia art. 6 ust. 1 oraz 13 Konwencji w zw. z przewlekłością postępowań cywilnych.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2520 EURO (Wojewoda)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3470 EURO (Gniado)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4319 EURO (Goławski)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1485 EURO (Pardus)</w:t>
            </w:r>
          </w:p>
        </w:tc>
      </w:tr>
      <w:tr w:rsidR="00F36779" w:rsidRPr="00C67954" w:rsidTr="00B9711F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Pantoł i Kamiński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 xml:space="preserve">(1739/22)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jednostronnych dot. zarzutu naruszenia art. 6 ust. 1 oraz 13 Konwencji w zw. z przewlekłością postępowań cywilnych.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3120 EURO (Pantoł)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2760 EURO (Kamiński)</w:t>
            </w:r>
          </w:p>
        </w:tc>
      </w:tr>
      <w:tr w:rsidR="00F36779" w:rsidRPr="00C67954" w:rsidTr="00B9711F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Kossowski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(36254/22)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dot. zarzutu naruszenia art. 6 ust. 1 oraz 13 Konwencji w zw. z przewlekłością postępowań karnych.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1700 EURO (Kossowski)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6050 EURO (Jakubowski)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3410 EURO (Garczyński)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9120 EURO (Rogala)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10920 EURO (Gadomski)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1960 EURO (Jakubowski)</w:t>
            </w:r>
          </w:p>
        </w:tc>
      </w:tr>
      <w:tr w:rsidR="00F36779" w:rsidRPr="00C67954" w:rsidTr="00B9711F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Malinowski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(49230/22)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23.11.2023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dot. zarzutu naruszenia art. 6 ust. 1 oraz 13 Konwencji w zw. z przewlekłością postępowania karnego.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6670 EURO</w:t>
            </w:r>
          </w:p>
        </w:tc>
      </w:tr>
      <w:tr w:rsidR="00F36779" w:rsidRPr="00C67954" w:rsidTr="00B9711F">
        <w:trPr>
          <w:trHeight w:val="2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Królak i inni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(5983/22)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B9711F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</w:t>
            </w:r>
            <w:r w:rsidR="00F36779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aruszenie art. 6 i 13 Konwencji w związku z przewlekłością krajowych postępowań cywilnych. Odmowa zatwierdzenia deklaracji jednostronnych rządu, które w ocenie Trybunału nie dostarczyły wystarczającej podstawy do stwierdzenia, że poszanowanie praw człowieka w rozumieniu Konwencji nie wymaga od Trybunału dalszego rozpatrywania sprawy. Trybunał odrzucił wniosek Rządu o skreślenie skarg i rozpoznał je merytorycznie.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8200 EURO (Królak)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3500 EURO (Iwankiewicz)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3900 EURO (Nawrot)</w:t>
            </w:r>
          </w:p>
        </w:tc>
      </w:tr>
      <w:tr w:rsidR="00F36779" w:rsidRPr="00C67954" w:rsidTr="00B9711F">
        <w:trPr>
          <w:trHeight w:val="20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108.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Frankowski i inni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  <w:t>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(32589/22)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W-N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779" w:rsidRPr="00F36779" w:rsidRDefault="00B9711F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</w:t>
            </w:r>
            <w:r w:rsidR="00F36779"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aruszenie art. 6 i 13 Konwencji w związku z przewlekłością krajowych postępowań karnych. Odmowa zatwierdzenia deklaracji jednostronnych rządu, które w ocenie Trybunału nie dostarczyły wystarczającej podstawy do stwierdzenia, że poszanowanie praw człowieka w rozumieniu Konwencji nie wymaga od Trybunału dalszego rozpatrywania sprawy. Trybunał odrzucił wniosek Rządu o skreślenie skarg i rozpoznał je merytorycznie.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3200 EURO (Frankowski)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5700 EURO (Frankowski)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6900 EURO (Krantz)</w:t>
            </w:r>
          </w:p>
        </w:tc>
      </w:tr>
      <w:tr w:rsidR="00F36779" w:rsidRPr="00C67954" w:rsidTr="00B9711F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109.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Baszanowski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(19735/20)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Skarga dot. przewlekłego stosowania środka zapobiegawczego w postaci tymczasowego aresztu (art. 5 Konwencji) skreślona z list z powodu niepodtrzymywania jej przez skarżącego.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B9711F">
            <w:pPr>
              <w:spacing w:after="0" w:line="240" w:lineRule="auto"/>
              <w:ind w:right="-202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Korabik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(36850/21)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w zw. z naruszeniem art. 6 ust. 1 Konwencji (brak dostępu do sądu w kontekście opłat sądowych).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4000 EURO</w:t>
            </w:r>
          </w:p>
        </w:tc>
      </w:tr>
      <w:tr w:rsidR="00F36779" w:rsidRPr="00C67954" w:rsidTr="00B9711F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Szewczyk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(51199/20)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w zw. z naruszeniem art. 6 ust. 1 i 13 Konwencji (przewlekłość postępowania cywilnego,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2520 EURO</w:t>
            </w:r>
          </w:p>
        </w:tc>
      </w:tr>
      <w:tr w:rsidR="00F36779" w:rsidRPr="00C67954" w:rsidTr="00B9711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Korsak i inni p. Polsce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(8514/21)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zw. z naruszeniem art. 6 ust. 1 i 13 Konwencji (przewlekłość postępowania cywilnego,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2520 EURO (Korsak)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2520 EURO (Kekusz)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2520 EURO (Romanowski)</w:t>
            </w:r>
          </w:p>
        </w:tc>
      </w:tr>
      <w:tr w:rsidR="00F36779" w:rsidRPr="00C67954" w:rsidTr="00B9711F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Kamiński i inni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(8835/22)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zw. z naruszeniem art. 6 ust. 1 i 13 Konwencji (przewlekłość postępowania karnego,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1550 EURO (Kamiński)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1520 EURO (Zieliński)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960 EURO (Arciuch)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4680 EURO (Pawłowicz)</w:t>
            </w:r>
          </w:p>
        </w:tc>
      </w:tr>
      <w:tr w:rsidR="00F36779" w:rsidRPr="00C67954" w:rsidTr="00B9711F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Barylski i Płomińska p. Polsce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(16614/21)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w zw. z naruszeniem art. 6 ust. 1 i 13 Konwencji (przewlekłość postępowania administracyjnego,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7890 EURO (Barylski)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7890 EURO (Barylski)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780 (Płomińska)</w:t>
            </w:r>
          </w:p>
        </w:tc>
      </w:tr>
      <w:tr w:rsidR="00F36779" w:rsidRPr="00C67954" w:rsidTr="00B9711F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Adamczyk i inni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(37324/22)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zw. z naruszeniem art. 6 ust. 1 i 13 Konwencji (przewlekłość postępowania cywilnego,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2480 EURO (Adamczyk)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1810 EURO (Adamczyk)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5930 EURO (Bacza)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8580 EURO (Ptak)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2340 EURO (Wójcicki)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2340 EURO (Winiarski)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3900 EURO (Roguska)</w:t>
            </w:r>
          </w:p>
        </w:tc>
      </w:tr>
      <w:tr w:rsidR="00F36779" w:rsidRPr="00C67954" w:rsidTr="00B971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Nogajski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(17658/21)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dot. naruszenia art. 6 ust. 1 oraz art. 13 w kontekście długości postępowania karnego uznana za oczywiście bezzasadną.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Pyra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(48451/21)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ugody w zw. z naruszeniem art. 6 ust. 1 i 13 Konwencji (przewlekłość postępowania karnego,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4445 EURO</w:t>
            </w:r>
          </w:p>
        </w:tc>
      </w:tr>
      <w:tr w:rsidR="00F36779" w:rsidRPr="00C67954" w:rsidTr="00B9711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Rudnicki i inni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(15448/22)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w zw. z naruszeniem art. 6 ust. 1 i 13 Konwencji (przewlekłość postępowania karnego,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2960 EURO (Rudnicki)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 xml:space="preserve">3900 EURO (Czarnota Bojarski)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2190 EURO (Frankowski)</w:t>
            </w:r>
          </w:p>
        </w:tc>
      </w:tr>
      <w:tr w:rsidR="00F36779" w:rsidRPr="00C67954" w:rsidTr="00B9711F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Dudzińska i Abramyk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(38328/22 i 39637/22)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14.12.2023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18.01.2024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D-DJ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Zatwierdzenie deklaracji jednostronnej rządu w zw. z naruszeniem art. 6 ust. 1 i 13 Konwencji (przewlekłość postępowania karnego, brak skutecznego środka odwoławczego).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2340 EURO (Dudzińska) 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br/>
              <w:t>2340 EURO (Abramyk)</w:t>
            </w:r>
          </w:p>
        </w:tc>
      </w:tr>
      <w:tr w:rsidR="00F36779" w:rsidRPr="00C67954" w:rsidTr="00B9711F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lastRenderedPageBreak/>
              <w:t>120.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 xml:space="preserve">Łuczkiewicz p. Polsce 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(1464/14)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05.12.2023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11.01.2024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D-SK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Skarga dot. naruszenia art. 1 Protokołu 1 do Konwencji (rozpatrywanego zarówno indywidualnie jak i w zw. z art. 14 Konwencji) została uznana za niedopuszczalną z uwagi na utratę statusu ofiary przez skarżącego. Świadczenie pielęgnacyjne dla osoby opiekującej się niepełnosprawnym krewnym zostało przywrócone skarżącemu w następstwie zmian legislacyjnych na poziomie krajowym.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  <w:tr w:rsidR="00F36779" w:rsidRPr="00C67954" w:rsidTr="00B9711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t>Dalvy p. 47 Państwom Członkowskim Rady Europy</w:t>
            </w:r>
            <w:r w:rsidRPr="00F36779">
              <w:rPr>
                <w:rFonts w:ascii="Lato" w:eastAsia="Times New Roman" w:hAnsi="Lato" w:cs="Calibri"/>
                <w:b/>
                <w:bCs/>
                <w:sz w:val="15"/>
                <w:szCs w:val="15"/>
                <w:lang w:eastAsia="pl-PL"/>
              </w:rPr>
              <w:br/>
            </w:r>
            <w:r w:rsidRPr="00F36779">
              <w:rPr>
                <w:rFonts w:ascii="Lato" w:eastAsia="Times New Roman" w:hAnsi="Lato" w:cs="Calibri"/>
                <w:sz w:val="15"/>
                <w:szCs w:val="15"/>
                <w:lang w:eastAsia="pl-PL"/>
              </w:rPr>
              <w:t>(61548/21)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23.05.2023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15.06.2023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b/>
                <w:bCs/>
                <w:color w:val="000000"/>
                <w:sz w:val="15"/>
                <w:szCs w:val="15"/>
                <w:lang w:eastAsia="pl-PL"/>
              </w:rPr>
              <w:t>D-NS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 xml:space="preserve">Skarga dotycząca braku niezależności Sądu Administracyjnego Rady Europy została uznana za niedopuszczalną z uwagi na brak zgodności podmiotowej z postanowieniami Konwencji (przesłanka </w:t>
            </w:r>
            <w:r w:rsidRPr="00B9711F">
              <w:rPr>
                <w:rFonts w:ascii="Lato" w:eastAsia="Times New Roman" w:hAnsi="Lato" w:cs="Calibri"/>
                <w:i/>
                <w:color w:val="000000"/>
                <w:sz w:val="15"/>
                <w:szCs w:val="15"/>
                <w:lang w:eastAsia="pl-PL"/>
              </w:rPr>
              <w:t>ratione personae</w:t>
            </w: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79" w:rsidRPr="00F36779" w:rsidRDefault="00F36779" w:rsidP="00F3677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</w:pPr>
            <w:r w:rsidRPr="00F36779">
              <w:rPr>
                <w:rFonts w:ascii="Lato" w:eastAsia="Times New Roman" w:hAnsi="Lato" w:cs="Calibri"/>
                <w:color w:val="000000"/>
                <w:sz w:val="15"/>
                <w:szCs w:val="15"/>
                <w:lang w:eastAsia="pl-PL"/>
              </w:rPr>
              <w:t>nd</w:t>
            </w:r>
          </w:p>
        </w:tc>
      </w:tr>
    </w:tbl>
    <w:p w:rsidR="00F36779" w:rsidRPr="00C67954" w:rsidRDefault="00F36779" w:rsidP="00F36779">
      <w:pPr>
        <w:ind w:left="-142" w:right="-567"/>
        <w:jc w:val="both"/>
        <w:rPr>
          <w:rFonts w:ascii="Lato" w:eastAsia="Times New Roman" w:hAnsi="Lato" w:cs="Times New Roman"/>
          <w:b/>
          <w:bCs/>
          <w:color w:val="000000"/>
          <w:sz w:val="15"/>
          <w:szCs w:val="15"/>
          <w:lang w:eastAsia="pl-PL"/>
        </w:rPr>
      </w:pPr>
    </w:p>
    <w:bookmarkEnd w:id="0"/>
    <w:p w:rsidR="00F36779" w:rsidRPr="00C67954" w:rsidRDefault="00F36779" w:rsidP="00D90567">
      <w:pPr>
        <w:ind w:left="-142"/>
        <w:jc w:val="both"/>
        <w:rPr>
          <w:rFonts w:ascii="Lato" w:eastAsia="Times New Roman" w:hAnsi="Lato" w:cs="Times New Roman"/>
          <w:b/>
          <w:bCs/>
          <w:color w:val="000000"/>
          <w:sz w:val="15"/>
          <w:szCs w:val="15"/>
          <w:lang w:eastAsia="pl-PL"/>
        </w:rPr>
      </w:pPr>
    </w:p>
    <w:sectPr w:rsidR="00F36779" w:rsidRPr="00C67954" w:rsidSect="00B9711F">
      <w:footerReference w:type="default" r:id="rId7"/>
      <w:pgSz w:w="11906" w:h="16838"/>
      <w:pgMar w:top="1276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86" w:rsidRDefault="00120186" w:rsidP="008A3347">
      <w:pPr>
        <w:spacing w:after="0" w:line="240" w:lineRule="auto"/>
      </w:pPr>
      <w:r>
        <w:separator/>
      </w:r>
    </w:p>
  </w:endnote>
  <w:endnote w:type="continuationSeparator" w:id="0">
    <w:p w:rsidR="00120186" w:rsidRDefault="00120186" w:rsidP="008A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6720"/>
      <w:docPartObj>
        <w:docPartGallery w:val="Page Numbers (Bottom of Page)"/>
        <w:docPartUnique/>
      </w:docPartObj>
    </w:sdtPr>
    <w:sdtEndPr/>
    <w:sdtContent>
      <w:p w:rsidR="00C820EA" w:rsidRDefault="00C820EA" w:rsidP="00906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8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86" w:rsidRDefault="00120186" w:rsidP="008A3347">
      <w:pPr>
        <w:spacing w:after="0" w:line="240" w:lineRule="auto"/>
      </w:pPr>
      <w:r>
        <w:separator/>
      </w:r>
    </w:p>
  </w:footnote>
  <w:footnote w:type="continuationSeparator" w:id="0">
    <w:p w:rsidR="00120186" w:rsidRDefault="00120186" w:rsidP="008A3347">
      <w:pPr>
        <w:spacing w:after="0" w:line="240" w:lineRule="auto"/>
      </w:pPr>
      <w:r>
        <w:continuationSeparator/>
      </w:r>
    </w:p>
  </w:footnote>
  <w:footnote w:id="1">
    <w:p w:rsidR="00C820EA" w:rsidRPr="00B9711F" w:rsidRDefault="00C820EA">
      <w:pPr>
        <w:pStyle w:val="Tekstprzypisudolnego"/>
        <w:rPr>
          <w:rFonts w:ascii="Lato" w:hAnsi="Lato"/>
          <w:sz w:val="14"/>
          <w:szCs w:val="14"/>
        </w:rPr>
      </w:pPr>
      <w:r w:rsidRPr="00B9711F">
        <w:rPr>
          <w:rStyle w:val="Odwoanieprzypisudolnego"/>
          <w:rFonts w:ascii="Lato" w:hAnsi="Lato"/>
          <w:sz w:val="14"/>
          <w:szCs w:val="14"/>
        </w:rPr>
        <w:footnoteRef/>
      </w:r>
      <w:r w:rsidRPr="00B9711F">
        <w:rPr>
          <w:rFonts w:ascii="Lato" w:hAnsi="Lato"/>
          <w:sz w:val="14"/>
          <w:szCs w:val="14"/>
        </w:rPr>
        <w:t xml:space="preserve"> Wyroki: W-N – naruszenie, W-BN – brak naruszenia; W-R - rektyfikacja wyroku</w:t>
      </w:r>
    </w:p>
    <w:p w:rsidR="00C820EA" w:rsidRPr="00B9711F" w:rsidRDefault="00C820EA">
      <w:pPr>
        <w:pStyle w:val="Tekstprzypisudolnego"/>
        <w:rPr>
          <w:rFonts w:ascii="Lato" w:hAnsi="Lato"/>
          <w:sz w:val="14"/>
          <w:szCs w:val="14"/>
        </w:rPr>
      </w:pPr>
      <w:r w:rsidRPr="00B9711F">
        <w:rPr>
          <w:rFonts w:ascii="Lato" w:hAnsi="Lato"/>
          <w:sz w:val="14"/>
          <w:szCs w:val="14"/>
        </w:rPr>
        <w:t>Decyzje: D-U – ugoda, D-DJ – deklaracja jednostronna, D-SF – skreślenie skargi z listy skarg z przyczyn formalnych, D-NS – decyzja o niedopuszczalności skargi, D-SK - sprawa rozwiązana na poziomie krajowym</w:t>
      </w:r>
    </w:p>
    <w:p w:rsidR="00C820EA" w:rsidRDefault="00C820EA">
      <w:pPr>
        <w:pStyle w:val="Tekstprzypisudolnego"/>
      </w:pPr>
      <w:r w:rsidRPr="00B9711F">
        <w:rPr>
          <w:rFonts w:ascii="Lato" w:hAnsi="Lato"/>
          <w:sz w:val="14"/>
          <w:szCs w:val="14"/>
        </w:rPr>
        <w:t>nd – nie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47"/>
    <w:rsid w:val="0001387C"/>
    <w:rsid w:val="00040F66"/>
    <w:rsid w:val="0007475E"/>
    <w:rsid w:val="00083D9A"/>
    <w:rsid w:val="00114202"/>
    <w:rsid w:val="00120186"/>
    <w:rsid w:val="0027078E"/>
    <w:rsid w:val="00296045"/>
    <w:rsid w:val="002B7F87"/>
    <w:rsid w:val="002C061D"/>
    <w:rsid w:val="002D1A01"/>
    <w:rsid w:val="00315CA2"/>
    <w:rsid w:val="00365E7E"/>
    <w:rsid w:val="003A4068"/>
    <w:rsid w:val="003E386F"/>
    <w:rsid w:val="003E7667"/>
    <w:rsid w:val="004665A8"/>
    <w:rsid w:val="0051447E"/>
    <w:rsid w:val="00544FB2"/>
    <w:rsid w:val="005B0E08"/>
    <w:rsid w:val="005E0546"/>
    <w:rsid w:val="00674F5A"/>
    <w:rsid w:val="006F5128"/>
    <w:rsid w:val="007022E6"/>
    <w:rsid w:val="007125B0"/>
    <w:rsid w:val="007176EA"/>
    <w:rsid w:val="00732AD2"/>
    <w:rsid w:val="007459EF"/>
    <w:rsid w:val="007461F7"/>
    <w:rsid w:val="00751029"/>
    <w:rsid w:val="00783007"/>
    <w:rsid w:val="007C6F57"/>
    <w:rsid w:val="0086681B"/>
    <w:rsid w:val="008754F6"/>
    <w:rsid w:val="008A3347"/>
    <w:rsid w:val="008D4C0F"/>
    <w:rsid w:val="009060A3"/>
    <w:rsid w:val="009132D7"/>
    <w:rsid w:val="0092456A"/>
    <w:rsid w:val="009B268E"/>
    <w:rsid w:val="009B4486"/>
    <w:rsid w:val="009B5201"/>
    <w:rsid w:val="009E7322"/>
    <w:rsid w:val="009F1916"/>
    <w:rsid w:val="00A3603C"/>
    <w:rsid w:val="00A37DF3"/>
    <w:rsid w:val="00A700C2"/>
    <w:rsid w:val="00A77397"/>
    <w:rsid w:val="00A93086"/>
    <w:rsid w:val="00AB57DD"/>
    <w:rsid w:val="00AE4D74"/>
    <w:rsid w:val="00B3412E"/>
    <w:rsid w:val="00B9711F"/>
    <w:rsid w:val="00BB6DEC"/>
    <w:rsid w:val="00BE46CE"/>
    <w:rsid w:val="00C27117"/>
    <w:rsid w:val="00C46BE5"/>
    <w:rsid w:val="00C67954"/>
    <w:rsid w:val="00C820EA"/>
    <w:rsid w:val="00C921C5"/>
    <w:rsid w:val="00CB1006"/>
    <w:rsid w:val="00CC6E05"/>
    <w:rsid w:val="00D02642"/>
    <w:rsid w:val="00D32D47"/>
    <w:rsid w:val="00D573BA"/>
    <w:rsid w:val="00D90567"/>
    <w:rsid w:val="00E432A4"/>
    <w:rsid w:val="00E72094"/>
    <w:rsid w:val="00E9513A"/>
    <w:rsid w:val="00EC6065"/>
    <w:rsid w:val="00F31FEE"/>
    <w:rsid w:val="00F36779"/>
    <w:rsid w:val="00F450AD"/>
    <w:rsid w:val="00F91114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F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334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0A3"/>
  </w:style>
  <w:style w:type="paragraph" w:styleId="Stopka">
    <w:name w:val="footer"/>
    <w:basedOn w:val="Normalny"/>
    <w:link w:val="StopkaZnak"/>
    <w:uiPriority w:val="99"/>
    <w:unhideWhenUsed/>
    <w:rsid w:val="009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0A3"/>
  </w:style>
  <w:style w:type="character" w:styleId="UyteHipercze">
    <w:name w:val="FollowedHyperlink"/>
    <w:basedOn w:val="Domylnaczcionkaakapitu"/>
    <w:uiPriority w:val="99"/>
    <w:semiHidden/>
    <w:unhideWhenUsed/>
    <w:rsid w:val="00D90567"/>
    <w:rPr>
      <w:color w:val="954F72"/>
      <w:u w:val="single"/>
    </w:rPr>
  </w:style>
  <w:style w:type="paragraph" w:customStyle="1" w:styleId="msonormal0">
    <w:name w:val="msonormal"/>
    <w:basedOn w:val="Normalny"/>
    <w:rsid w:val="00D9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9056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9056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9056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D9056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rsid w:val="00D9056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8">
    <w:name w:val="xl68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9">
    <w:name w:val="xl69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1">
    <w:name w:val="xl71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3">
    <w:name w:val="xl73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6">
    <w:name w:val="xl76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8">
    <w:name w:val="xl78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9">
    <w:name w:val="xl79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D905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9056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90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84">
    <w:name w:val="xl84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86">
    <w:name w:val="xl86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pl-PL"/>
    </w:rPr>
  </w:style>
  <w:style w:type="paragraph" w:customStyle="1" w:styleId="xl87">
    <w:name w:val="xl87"/>
    <w:basedOn w:val="Normalny"/>
    <w:rsid w:val="00D90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981A-DABA-4FAC-831E-792FFD99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5813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2024-03-21T14:08:00Z</dcterms:created>
  <dcterms:modified xsi:type="dcterms:W3CDTF">2024-05-13T11:43:00Z</dcterms:modified>
</cp:coreProperties>
</file>