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73" w:rsidRDefault="00385473" w:rsidP="00CF610A">
      <w:pPr>
        <w:pStyle w:val="Nagwek2"/>
        <w:tabs>
          <w:tab w:val="left" w:pos="-180"/>
        </w:tabs>
        <w:ind w:right="-569"/>
        <w:rPr>
          <w:b/>
          <w:sz w:val="22"/>
          <w:szCs w:val="22"/>
          <w:u w:val="none"/>
        </w:rPr>
      </w:pP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B30F26" w:rsidRPr="00527B88" w:rsidRDefault="00B30F26" w:rsidP="00B30F26">
      <w:pPr>
        <w:spacing w:line="360" w:lineRule="auto"/>
        <w:ind w:left="1416" w:right="-569" w:firstLine="708"/>
        <w:jc w:val="right"/>
        <w:rPr>
          <w:rFonts w:ascii="Calibri" w:hAnsi="Calibri"/>
        </w:rPr>
      </w:pPr>
      <w:r w:rsidRPr="00527B88">
        <w:rPr>
          <w:rFonts w:ascii="Calibri" w:hAnsi="Calibri"/>
        </w:rPr>
        <w:t>War</w:t>
      </w:r>
      <w:r w:rsidR="00EE38EF">
        <w:rPr>
          <w:rFonts w:ascii="Calibri" w:hAnsi="Calibri"/>
        </w:rPr>
        <w:t>szawa,  21</w:t>
      </w:r>
      <w:bookmarkStart w:id="0" w:name="_GoBack"/>
      <w:bookmarkEnd w:id="0"/>
      <w:r>
        <w:rPr>
          <w:rFonts w:ascii="Calibri" w:hAnsi="Calibri"/>
        </w:rPr>
        <w:t xml:space="preserve">   </w:t>
      </w:r>
      <w:r w:rsidR="00003EE8">
        <w:rPr>
          <w:rFonts w:ascii="Calibri" w:hAnsi="Calibri"/>
        </w:rPr>
        <w:t>sierpnia</w:t>
      </w:r>
      <w:r>
        <w:rPr>
          <w:rFonts w:ascii="Calibri" w:hAnsi="Calibri"/>
        </w:rPr>
        <w:t xml:space="preserve"> 2020</w:t>
      </w:r>
      <w:r w:rsidRPr="00527B88">
        <w:rPr>
          <w:rFonts w:ascii="Calibri" w:hAnsi="Calibri"/>
        </w:rPr>
        <w:t xml:space="preserve"> r.</w:t>
      </w:r>
    </w:p>
    <w:p w:rsidR="00385473" w:rsidRDefault="00385473" w:rsidP="00B30F26">
      <w:pPr>
        <w:pStyle w:val="Nagwek2"/>
        <w:tabs>
          <w:tab w:val="left" w:pos="-180"/>
          <w:tab w:val="left" w:pos="9000"/>
        </w:tabs>
        <w:ind w:right="72"/>
        <w:jc w:val="right"/>
        <w:rPr>
          <w:b/>
          <w:sz w:val="22"/>
          <w:szCs w:val="22"/>
          <w:u w:val="none"/>
        </w:rPr>
      </w:pP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385473" w:rsidRDefault="00B30F26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  <w:r>
        <w:rPr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C0CA3" wp14:editId="6F6DC405">
                <wp:simplePos x="0" y="0"/>
                <wp:positionH relativeFrom="margin">
                  <wp:align>left</wp:align>
                </wp:positionH>
                <wp:positionV relativeFrom="margin">
                  <wp:posOffset>647065</wp:posOffset>
                </wp:positionV>
                <wp:extent cx="2857500" cy="725170"/>
                <wp:effectExtent l="0" t="0" r="0" b="177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473" w:rsidRPr="005C626A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B228F" wp14:editId="3ED97774">
                                  <wp:extent cx="523875" cy="542925"/>
                                  <wp:effectExtent l="0" t="0" r="9525" b="952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5473" w:rsidRPr="00A72E6F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8978E9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CAC0CA3" id="Prostokąt 2" o:spid="_x0000_s1026" style="position:absolute;margin-left:0;margin-top:50.95pt;width:225pt;height:57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" filled="f" fillcolor="#bbe0e3" stroked="f">
                <v:textbox inset="0,0,0,0">
                  <w:txbxContent>
                    <w:p w:rsidR="00385473" w:rsidRPr="005C626A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2B228F" wp14:editId="3ED97774">
                            <wp:extent cx="523875" cy="542925"/>
                            <wp:effectExtent l="0" t="0" r="9525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5473" w:rsidRPr="00A72E6F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8978E9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F610A" w:rsidRPr="00527B88" w:rsidRDefault="00385473" w:rsidP="00CF610A">
      <w:pPr>
        <w:spacing w:line="360" w:lineRule="auto"/>
        <w:ind w:left="1416" w:firstLine="708"/>
        <w:jc w:val="right"/>
        <w:rPr>
          <w:rFonts w:ascii="Calibri" w:hAnsi="Calibri"/>
        </w:rPr>
      </w:pP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</w:p>
    <w:p w:rsidR="00B30F26" w:rsidRDefault="00CF610A" w:rsidP="00CF610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 w:rsidR="008A2FD6">
        <w:rPr>
          <w:rFonts w:ascii="Calibri" w:hAnsi="Calibri"/>
        </w:rPr>
        <w:t xml:space="preserve"> </w:t>
      </w:r>
      <w:r w:rsidR="00054024">
        <w:rPr>
          <w:rFonts w:ascii="Calibri" w:hAnsi="Calibri"/>
        </w:rPr>
        <w:t xml:space="preserve"> </w:t>
      </w:r>
      <w:r w:rsidR="00CB25B5">
        <w:rPr>
          <w:rFonts w:ascii="Calibri" w:hAnsi="Calibri"/>
        </w:rPr>
        <w:t xml:space="preserve"> </w:t>
      </w:r>
    </w:p>
    <w:p w:rsidR="00CF610A" w:rsidRPr="00527B88" w:rsidRDefault="009578F2" w:rsidP="00CF610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CB25B5">
        <w:rPr>
          <w:rFonts w:ascii="Calibri" w:hAnsi="Calibri"/>
        </w:rPr>
        <w:t xml:space="preserve">  </w:t>
      </w:r>
      <w:r w:rsidR="00B30F26">
        <w:rPr>
          <w:rFonts w:ascii="Calibri" w:hAnsi="Calibri"/>
        </w:rPr>
        <w:t xml:space="preserve">               </w:t>
      </w:r>
      <w:r w:rsidR="00F80F81">
        <w:rPr>
          <w:rFonts w:ascii="Calibri" w:hAnsi="Calibri"/>
        </w:rPr>
        <w:t xml:space="preserve"> </w:t>
      </w:r>
      <w:r w:rsidR="00893D5F">
        <w:rPr>
          <w:rFonts w:ascii="Calibri" w:hAnsi="Calibri"/>
        </w:rPr>
        <w:t>WNP-I.4131.</w:t>
      </w:r>
      <w:r w:rsidR="00A81501">
        <w:rPr>
          <w:rFonts w:ascii="Calibri" w:hAnsi="Calibri"/>
        </w:rPr>
        <w:t>128</w:t>
      </w:r>
      <w:r w:rsidR="00CF610A">
        <w:rPr>
          <w:rFonts w:ascii="Calibri" w:hAnsi="Calibri"/>
        </w:rPr>
        <w:t>.20</w:t>
      </w:r>
      <w:r w:rsidR="00B30F26">
        <w:rPr>
          <w:rFonts w:ascii="Calibri" w:hAnsi="Calibri"/>
        </w:rPr>
        <w:t>20</w:t>
      </w:r>
      <w:r w:rsidR="0037186C">
        <w:rPr>
          <w:rFonts w:ascii="Calibri" w:hAnsi="Calibri"/>
        </w:rPr>
        <w:t>.MK</w:t>
      </w: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Pr="00A14804" w:rsidRDefault="00C31A46" w:rsidP="00253ADA">
      <w:pPr>
        <w:autoSpaceDE w:val="0"/>
        <w:autoSpaceDN w:val="0"/>
        <w:adjustRightInd w:val="0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>Rada Gminy Cegłów</w:t>
      </w:r>
    </w:p>
    <w:p w:rsidR="00CF610A" w:rsidRPr="00A14804" w:rsidRDefault="00C31A46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</w:rPr>
      </w:pPr>
      <w:r>
        <w:rPr>
          <w:rFonts w:ascii="Calibri" w:hAnsi="Calibri"/>
          <w:b/>
        </w:rPr>
        <w:t>ul. Tadeusza Kościuszki 4</w:t>
      </w:r>
    </w:p>
    <w:p w:rsidR="00CF610A" w:rsidRPr="00A14804" w:rsidRDefault="00C31A46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</w:rPr>
      </w:pPr>
      <w:r>
        <w:rPr>
          <w:rFonts w:ascii="Calibri" w:hAnsi="Calibri"/>
          <w:b/>
        </w:rPr>
        <w:t>05-319 Cegłów</w:t>
      </w: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CF610A">
      <w:pPr>
        <w:pStyle w:val="Nagwek1"/>
        <w:ind w:right="-468"/>
        <w:jc w:val="center"/>
        <w:rPr>
          <w:rFonts w:ascii="Calibri" w:hAnsi="Calibri" w:cs="Calibri"/>
          <w:b/>
          <w:color w:val="auto"/>
          <w:sz w:val="24"/>
        </w:rPr>
      </w:pPr>
      <w:r w:rsidRPr="00CF610A">
        <w:rPr>
          <w:rFonts w:ascii="Calibri" w:hAnsi="Calibri" w:cs="Calibri"/>
          <w:b/>
          <w:color w:val="auto"/>
          <w:sz w:val="24"/>
        </w:rPr>
        <w:t>Rozstrzygnięcie nadzorcze</w:t>
      </w:r>
    </w:p>
    <w:p w:rsidR="00CF610A" w:rsidRPr="00CF610A" w:rsidRDefault="00CF610A" w:rsidP="00CF610A"/>
    <w:p w:rsidR="002828F7" w:rsidRDefault="00CF610A" w:rsidP="002828F7">
      <w:pPr>
        <w:pStyle w:val="Tekstpodstawowy"/>
        <w:ind w:left="-357" w:right="-471" w:firstLine="709"/>
        <w:rPr>
          <w:rFonts w:ascii="Calibri" w:hAnsi="Calibri" w:cs="Calibri"/>
          <w:sz w:val="24"/>
        </w:rPr>
      </w:pPr>
      <w:r w:rsidRPr="002B42F1">
        <w:rPr>
          <w:rFonts w:ascii="Calibri" w:hAnsi="Calibri" w:cs="Calibri"/>
          <w:sz w:val="24"/>
        </w:rPr>
        <w:t>Działając na podstawie art. 91 ust. 1 w związku z art. 86 ustawy z dni</w:t>
      </w:r>
      <w:r>
        <w:rPr>
          <w:rFonts w:ascii="Calibri" w:hAnsi="Calibri" w:cs="Calibri"/>
          <w:sz w:val="24"/>
        </w:rPr>
        <w:t>a 8 marca 1990 r.</w:t>
      </w:r>
      <w:r w:rsidR="00716D7D">
        <w:rPr>
          <w:rFonts w:ascii="Calibri" w:hAnsi="Calibri" w:cs="Calibri"/>
          <w:sz w:val="24"/>
        </w:rPr>
        <w:br/>
      </w:r>
      <w:r w:rsidRPr="002B42F1">
        <w:rPr>
          <w:rFonts w:ascii="Calibri" w:hAnsi="Calibri" w:cs="Calibri"/>
          <w:sz w:val="24"/>
        </w:rPr>
        <w:t>o</w:t>
      </w:r>
      <w:r w:rsidR="00716D7D">
        <w:rPr>
          <w:rFonts w:ascii="Calibri" w:hAnsi="Calibri" w:cs="Calibri"/>
          <w:sz w:val="24"/>
        </w:rPr>
        <w:t xml:space="preserve"> </w:t>
      </w:r>
      <w:r w:rsidRPr="002B42F1">
        <w:rPr>
          <w:rFonts w:ascii="Calibri" w:hAnsi="Calibri" w:cs="Calibri"/>
          <w:sz w:val="24"/>
        </w:rPr>
        <w:t xml:space="preserve">samorządzie </w:t>
      </w:r>
      <w:r>
        <w:rPr>
          <w:rFonts w:ascii="Calibri" w:hAnsi="Calibri" w:cs="Calibri"/>
          <w:sz w:val="24"/>
        </w:rPr>
        <w:t>gminnym (Dz. U. z 20</w:t>
      </w:r>
      <w:r w:rsidR="00B30F26">
        <w:rPr>
          <w:rFonts w:ascii="Calibri" w:hAnsi="Calibri" w:cs="Calibri"/>
          <w:sz w:val="24"/>
        </w:rPr>
        <w:t>20</w:t>
      </w:r>
      <w:r>
        <w:rPr>
          <w:rFonts w:ascii="Calibri" w:hAnsi="Calibri" w:cs="Calibri"/>
          <w:sz w:val="24"/>
        </w:rPr>
        <w:t xml:space="preserve"> r. poz. </w:t>
      </w:r>
      <w:r w:rsidR="00B30F26">
        <w:rPr>
          <w:rFonts w:ascii="Calibri" w:hAnsi="Calibri" w:cs="Calibri"/>
          <w:sz w:val="24"/>
        </w:rPr>
        <w:t>713</w:t>
      </w:r>
      <w:r w:rsidRPr="002B42F1">
        <w:rPr>
          <w:rFonts w:ascii="Calibri" w:hAnsi="Calibri" w:cs="Calibri"/>
          <w:sz w:val="24"/>
        </w:rPr>
        <w:t>)</w:t>
      </w:r>
    </w:p>
    <w:p w:rsidR="002828F7" w:rsidRDefault="002828F7" w:rsidP="002828F7">
      <w:pPr>
        <w:pStyle w:val="Tekstpodstawowy"/>
        <w:ind w:left="-357" w:right="-471" w:firstLine="709"/>
        <w:rPr>
          <w:rFonts w:ascii="Calibri" w:hAnsi="Calibri" w:cs="Calibri"/>
          <w:b/>
          <w:bCs/>
        </w:rPr>
      </w:pPr>
    </w:p>
    <w:p w:rsidR="002828F7" w:rsidRPr="002828F7" w:rsidRDefault="00CF610A" w:rsidP="002828F7">
      <w:pPr>
        <w:pStyle w:val="Tekstpodstawowy"/>
        <w:ind w:left="-357" w:right="-471" w:firstLine="709"/>
        <w:jc w:val="center"/>
        <w:rPr>
          <w:rFonts w:ascii="Calibri" w:hAnsi="Calibri" w:cs="Calibri"/>
          <w:b/>
          <w:bCs/>
          <w:sz w:val="24"/>
        </w:rPr>
      </w:pPr>
      <w:r w:rsidRPr="002828F7">
        <w:rPr>
          <w:rFonts w:ascii="Calibri" w:hAnsi="Calibri" w:cs="Calibri"/>
          <w:b/>
          <w:bCs/>
          <w:sz w:val="24"/>
        </w:rPr>
        <w:t>stwierdzam nieważność</w:t>
      </w:r>
    </w:p>
    <w:p w:rsidR="002828F7" w:rsidRDefault="002828F7" w:rsidP="002828F7">
      <w:pPr>
        <w:pStyle w:val="Tekstpodstawowy"/>
        <w:ind w:left="-357" w:right="-471"/>
        <w:rPr>
          <w:rFonts w:ascii="Calibri" w:eastAsia="Calibri" w:hAnsi="Calibri" w:cs="Calibri"/>
        </w:rPr>
      </w:pPr>
    </w:p>
    <w:p w:rsidR="00716D7D" w:rsidRPr="004D183C" w:rsidRDefault="004D183C" w:rsidP="002828F7">
      <w:pPr>
        <w:pStyle w:val="Tekstpodstawowy"/>
        <w:ind w:left="-357" w:right="-471"/>
        <w:rPr>
          <w:rFonts w:ascii="Calibri" w:hAnsi="Calibri" w:cs="Calibri"/>
          <w:sz w:val="24"/>
        </w:rPr>
      </w:pPr>
      <w:bookmarkStart w:id="1" w:name="_Hlk47523261"/>
      <w:r>
        <w:rPr>
          <w:rFonts w:ascii="Calibri" w:hAnsi="Calibri" w:cs="Calibri"/>
          <w:bCs/>
          <w:sz w:val="24"/>
        </w:rPr>
        <w:t xml:space="preserve">§ 1 </w:t>
      </w:r>
      <w:bookmarkEnd w:id="1"/>
      <w:r w:rsidR="00716D7D" w:rsidRPr="004D183C">
        <w:rPr>
          <w:rFonts w:ascii="Calibri" w:eastAsia="Calibri" w:hAnsi="Calibri" w:cs="Calibri"/>
          <w:sz w:val="24"/>
        </w:rPr>
        <w:t>uchwały Nr XXIV/191/20 Rady Gminy Cegłów z dnia 13  lipca 2020 r. w sprawie wotum zaufania dla Wójta Gminy Cegłów</w:t>
      </w:r>
      <w:r>
        <w:rPr>
          <w:rFonts w:ascii="Calibri" w:eastAsia="Calibri" w:hAnsi="Calibri" w:cs="Calibri"/>
          <w:sz w:val="24"/>
        </w:rPr>
        <w:t>, w części dotyczącej słów „nie udziela”</w:t>
      </w:r>
    </w:p>
    <w:p w:rsidR="00253ADA" w:rsidRDefault="00253ADA" w:rsidP="0029054B">
      <w:pPr>
        <w:pStyle w:val="Tekstpodstawowy"/>
        <w:ind w:right="-468"/>
        <w:rPr>
          <w:rFonts w:ascii="Calibri" w:hAnsi="Calibri" w:cs="Calibri"/>
          <w:b/>
          <w:sz w:val="24"/>
        </w:rPr>
      </w:pPr>
    </w:p>
    <w:p w:rsidR="00032C85" w:rsidRDefault="00032C85" w:rsidP="00D143D8">
      <w:pPr>
        <w:pStyle w:val="Tekstpodstawowy"/>
        <w:ind w:right="-468"/>
        <w:jc w:val="center"/>
        <w:rPr>
          <w:rFonts w:ascii="Calibri" w:hAnsi="Calibri" w:cs="Calibri"/>
          <w:b/>
          <w:sz w:val="24"/>
          <w:u w:val="single"/>
        </w:rPr>
      </w:pPr>
      <w:r w:rsidRPr="00B30F26">
        <w:rPr>
          <w:rFonts w:ascii="Calibri" w:hAnsi="Calibri" w:cs="Calibri"/>
          <w:b/>
          <w:sz w:val="24"/>
        </w:rPr>
        <w:t>Uzasadnienie</w:t>
      </w:r>
    </w:p>
    <w:p w:rsidR="00CC222A" w:rsidRDefault="00385473" w:rsidP="009709C3">
      <w:pPr>
        <w:pStyle w:val="Tekstpodstawowy"/>
        <w:ind w:left="-426" w:right="-569" w:firstLine="426"/>
        <w:rPr>
          <w:rFonts w:asciiTheme="minorHAnsi" w:hAnsiTheme="minorHAnsi" w:cstheme="minorHAnsi"/>
          <w:sz w:val="24"/>
        </w:rPr>
      </w:pPr>
      <w:r w:rsidRPr="00EF1B8A">
        <w:rPr>
          <w:rFonts w:asciiTheme="minorHAnsi" w:hAnsiTheme="minorHAnsi" w:cstheme="minorHAnsi"/>
          <w:sz w:val="24"/>
        </w:rPr>
        <w:t xml:space="preserve">Na sesji, która odbyła się </w:t>
      </w:r>
      <w:r w:rsidR="00C862E0" w:rsidRPr="00EF1B8A">
        <w:rPr>
          <w:rFonts w:asciiTheme="minorHAnsi" w:hAnsiTheme="minorHAnsi" w:cstheme="minorHAnsi"/>
          <w:sz w:val="24"/>
        </w:rPr>
        <w:t>13</w:t>
      </w:r>
      <w:r w:rsidR="002651D9" w:rsidRPr="00EF1B8A">
        <w:rPr>
          <w:rFonts w:asciiTheme="minorHAnsi" w:hAnsiTheme="minorHAnsi" w:cstheme="minorHAnsi"/>
          <w:sz w:val="24"/>
        </w:rPr>
        <w:t xml:space="preserve"> </w:t>
      </w:r>
      <w:r w:rsidR="00C862E0" w:rsidRPr="00EF1B8A">
        <w:rPr>
          <w:rFonts w:asciiTheme="minorHAnsi" w:hAnsiTheme="minorHAnsi" w:cstheme="minorHAnsi"/>
          <w:sz w:val="24"/>
        </w:rPr>
        <w:t>lipca</w:t>
      </w:r>
      <w:r w:rsidR="002651D9" w:rsidRPr="00EF1B8A">
        <w:rPr>
          <w:rFonts w:asciiTheme="minorHAnsi" w:hAnsiTheme="minorHAnsi" w:cstheme="minorHAnsi"/>
          <w:sz w:val="24"/>
        </w:rPr>
        <w:t xml:space="preserve"> 2020 r. Rada </w:t>
      </w:r>
      <w:r w:rsidR="002D7B9B" w:rsidRPr="00EF1B8A">
        <w:rPr>
          <w:rFonts w:asciiTheme="minorHAnsi" w:hAnsiTheme="minorHAnsi" w:cstheme="minorHAnsi"/>
          <w:sz w:val="24"/>
        </w:rPr>
        <w:t xml:space="preserve">Gminy Cegłów </w:t>
      </w:r>
      <w:r w:rsidR="002651D9" w:rsidRPr="00EF1B8A">
        <w:rPr>
          <w:rFonts w:asciiTheme="minorHAnsi" w:hAnsiTheme="minorHAnsi" w:cstheme="minorHAnsi"/>
          <w:sz w:val="24"/>
        </w:rPr>
        <w:t xml:space="preserve">podjęła uchwałę </w:t>
      </w:r>
      <w:r w:rsidR="00C862E0" w:rsidRPr="00EF1B8A">
        <w:rPr>
          <w:rFonts w:asciiTheme="minorHAnsi" w:eastAsia="Calibri" w:hAnsiTheme="minorHAnsi" w:cstheme="minorHAnsi"/>
          <w:sz w:val="24"/>
        </w:rPr>
        <w:t xml:space="preserve">Nr XXIV/191/20 </w:t>
      </w:r>
      <w:r w:rsidR="00C862E0" w:rsidRPr="00EF1B8A">
        <w:rPr>
          <w:rFonts w:asciiTheme="minorHAnsi" w:eastAsia="Calibri" w:hAnsiTheme="minorHAnsi" w:cstheme="minorHAnsi"/>
          <w:sz w:val="24"/>
        </w:rPr>
        <w:br/>
        <w:t xml:space="preserve">w sprawie wotum zaufania dla Wójta Gminy Cegłów. Podstawę prawną podjęcia przedmiotowej uchwały stanowi art. 18 ust. 2 pkt 4a ustawy o samorządzie gminnym. Wskazany przepis stanowi, że </w:t>
      </w:r>
      <w:r w:rsidR="00EF1B8A" w:rsidRPr="00EF1B8A">
        <w:rPr>
          <w:rFonts w:asciiTheme="minorHAnsi" w:eastAsia="Calibri" w:hAnsiTheme="minorHAnsi" w:cstheme="minorHAnsi"/>
          <w:sz w:val="24"/>
        </w:rPr>
        <w:t>„</w:t>
      </w:r>
      <w:r w:rsidR="008F3E8F">
        <w:rPr>
          <w:rFonts w:asciiTheme="minorHAnsi" w:hAnsiTheme="minorHAnsi" w:cstheme="minorHAnsi"/>
          <w:sz w:val="24"/>
        </w:rPr>
        <w:t>d</w:t>
      </w:r>
      <w:r w:rsidR="00EF1B8A" w:rsidRPr="00EF1B8A">
        <w:rPr>
          <w:rFonts w:asciiTheme="minorHAnsi" w:hAnsiTheme="minorHAnsi" w:cstheme="minorHAnsi"/>
          <w:sz w:val="24"/>
        </w:rPr>
        <w:t>o wyłącznej właściwości rady gminy należy rozpatrywanie raportu o stanie gminy oraz podejmowanie uchwały</w:t>
      </w:r>
      <w:r w:rsidR="00CC222A">
        <w:rPr>
          <w:rFonts w:asciiTheme="minorHAnsi" w:hAnsiTheme="minorHAnsi" w:cstheme="minorHAnsi"/>
          <w:sz w:val="24"/>
        </w:rPr>
        <w:t xml:space="preserve"> w sprawie udzielenia lub nieudzielenia wotum zaufania z tego tytułu”. </w:t>
      </w:r>
    </w:p>
    <w:p w:rsidR="009D01FA" w:rsidRPr="0071661E" w:rsidRDefault="00440B00" w:rsidP="00CC222A">
      <w:pPr>
        <w:pStyle w:val="Tekstpodstawowy"/>
        <w:ind w:left="-426" w:right="-569" w:firstLine="42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 </w:t>
      </w:r>
      <w:r>
        <w:rPr>
          <w:rFonts w:ascii="Calibri" w:hAnsi="Calibri" w:cs="Calibri"/>
          <w:bCs/>
          <w:sz w:val="24"/>
        </w:rPr>
        <w:t xml:space="preserve">§ 1 przedmiotowej uchwały </w:t>
      </w:r>
      <w:r w:rsidR="00F708A1">
        <w:rPr>
          <w:rFonts w:ascii="Calibri" w:hAnsi="Calibri" w:cs="Calibri"/>
          <w:bCs/>
          <w:sz w:val="24"/>
        </w:rPr>
        <w:t>o</w:t>
      </w:r>
      <w:r>
        <w:rPr>
          <w:rFonts w:ascii="Calibri" w:hAnsi="Calibri" w:cs="Calibri"/>
          <w:bCs/>
          <w:sz w:val="24"/>
        </w:rPr>
        <w:t>kreślono, że „</w:t>
      </w:r>
      <w:r w:rsidR="00427AB0">
        <w:rPr>
          <w:rFonts w:ascii="Calibri" w:hAnsi="Calibri" w:cs="Calibri"/>
          <w:bCs/>
          <w:sz w:val="24"/>
        </w:rPr>
        <w:t>p</w:t>
      </w:r>
      <w:r>
        <w:rPr>
          <w:rFonts w:ascii="Calibri" w:hAnsi="Calibri" w:cs="Calibri"/>
          <w:bCs/>
          <w:sz w:val="24"/>
        </w:rPr>
        <w:t xml:space="preserve">o przeprowadzeniu debaty nad raportem o stanie gminy Cegłów za rok 2019 </w:t>
      </w:r>
      <w:r w:rsidR="00F708A1">
        <w:rPr>
          <w:rFonts w:ascii="Calibri" w:hAnsi="Calibri" w:cs="Calibri"/>
          <w:bCs/>
          <w:sz w:val="24"/>
        </w:rPr>
        <w:t xml:space="preserve">udziela/ nie udziela się wotum zaufania Wójtowi Gminy Cegłów”. </w:t>
      </w:r>
      <w:r w:rsidR="00040023">
        <w:rPr>
          <w:rFonts w:ascii="Calibri" w:hAnsi="Calibri" w:cs="Calibri"/>
          <w:bCs/>
          <w:sz w:val="24"/>
        </w:rPr>
        <w:t xml:space="preserve">Pismem </w:t>
      </w:r>
      <w:r w:rsidR="00040023">
        <w:rPr>
          <w:rFonts w:ascii="Calibri" w:hAnsi="Calibri" w:cs="Calibri"/>
          <w:bCs/>
          <w:sz w:val="24"/>
        </w:rPr>
        <w:br/>
        <w:t xml:space="preserve">z dnia </w:t>
      </w:r>
      <w:r w:rsidR="00884452">
        <w:rPr>
          <w:rFonts w:ascii="Calibri" w:hAnsi="Calibri" w:cs="Calibri"/>
          <w:bCs/>
          <w:sz w:val="24"/>
        </w:rPr>
        <w:t xml:space="preserve">5 sierpnia 2020 r., znak: WNP-I.4131.128.2020.MK, </w:t>
      </w:r>
      <w:r w:rsidR="00040023">
        <w:rPr>
          <w:rFonts w:ascii="Calibri" w:hAnsi="Calibri" w:cs="Calibri"/>
          <w:bCs/>
          <w:sz w:val="24"/>
        </w:rPr>
        <w:t>Wojewoda Mazowiecki zwrócił się do Rady Gminy Cegłów z prośb</w:t>
      </w:r>
      <w:r w:rsidR="00F47D96">
        <w:rPr>
          <w:rFonts w:ascii="Calibri" w:hAnsi="Calibri" w:cs="Calibri"/>
          <w:bCs/>
          <w:sz w:val="24"/>
        </w:rPr>
        <w:t>ą</w:t>
      </w:r>
      <w:r w:rsidR="00040023">
        <w:rPr>
          <w:rFonts w:ascii="Calibri" w:hAnsi="Calibri" w:cs="Calibri"/>
          <w:bCs/>
          <w:sz w:val="24"/>
        </w:rPr>
        <w:t xml:space="preserve"> o przesłanie materiałów i wyjaśnień w sprawie. W dniu  </w:t>
      </w:r>
      <w:r w:rsidR="00884452">
        <w:rPr>
          <w:rFonts w:ascii="Calibri" w:hAnsi="Calibri" w:cs="Calibri"/>
          <w:bCs/>
          <w:sz w:val="24"/>
        </w:rPr>
        <w:t xml:space="preserve">7 sierpnia 2020 r. </w:t>
      </w:r>
      <w:r w:rsidR="00040023">
        <w:rPr>
          <w:rFonts w:ascii="Calibri" w:hAnsi="Calibri" w:cs="Calibri"/>
          <w:bCs/>
          <w:sz w:val="24"/>
        </w:rPr>
        <w:t xml:space="preserve">                   wpłynęł</w:t>
      </w:r>
      <w:r w:rsidR="00884452">
        <w:rPr>
          <w:rFonts w:ascii="Calibri" w:hAnsi="Calibri" w:cs="Calibri"/>
          <w:bCs/>
          <w:sz w:val="24"/>
        </w:rPr>
        <w:t>o</w:t>
      </w:r>
      <w:r w:rsidR="00040023">
        <w:rPr>
          <w:rFonts w:ascii="Calibri" w:hAnsi="Calibri" w:cs="Calibri"/>
          <w:bCs/>
          <w:sz w:val="24"/>
        </w:rPr>
        <w:t xml:space="preserve"> do Wojewody </w:t>
      </w:r>
      <w:r w:rsidR="00040023" w:rsidRPr="0071661E">
        <w:rPr>
          <w:rFonts w:asciiTheme="minorHAnsi" w:hAnsiTheme="minorHAnsi" w:cstheme="minorHAnsi"/>
          <w:bCs/>
          <w:sz w:val="24"/>
        </w:rPr>
        <w:t xml:space="preserve">Mazowieckiego </w:t>
      </w:r>
      <w:r w:rsidR="00884452">
        <w:rPr>
          <w:rFonts w:asciiTheme="minorHAnsi" w:hAnsiTheme="minorHAnsi" w:cstheme="minorHAnsi"/>
          <w:bCs/>
          <w:sz w:val="24"/>
        </w:rPr>
        <w:t>pismo z dnia 6 sierpnia 2020 r., znak: AO.0004.47.2020</w:t>
      </w:r>
      <w:r w:rsidR="00040023" w:rsidRPr="0071661E">
        <w:rPr>
          <w:rFonts w:asciiTheme="minorHAnsi" w:hAnsiTheme="minorHAnsi" w:cstheme="minorHAnsi"/>
          <w:bCs/>
          <w:sz w:val="24"/>
        </w:rPr>
        <w:t xml:space="preserve">, </w:t>
      </w:r>
      <w:r w:rsidR="007E6961">
        <w:rPr>
          <w:rFonts w:asciiTheme="minorHAnsi" w:hAnsiTheme="minorHAnsi" w:cstheme="minorHAnsi"/>
          <w:bCs/>
          <w:sz w:val="24"/>
        </w:rPr>
        <w:br/>
      </w:r>
      <w:r w:rsidR="00040023" w:rsidRPr="0071661E">
        <w:rPr>
          <w:rFonts w:asciiTheme="minorHAnsi" w:hAnsiTheme="minorHAnsi" w:cstheme="minorHAnsi"/>
          <w:bCs/>
          <w:sz w:val="24"/>
        </w:rPr>
        <w:lastRenderedPageBreak/>
        <w:t>z któr</w:t>
      </w:r>
      <w:r w:rsidR="007E6961">
        <w:rPr>
          <w:rFonts w:asciiTheme="minorHAnsi" w:hAnsiTheme="minorHAnsi" w:cstheme="minorHAnsi"/>
          <w:bCs/>
          <w:sz w:val="24"/>
        </w:rPr>
        <w:t>ego</w:t>
      </w:r>
      <w:r w:rsidR="00040023" w:rsidRPr="0071661E">
        <w:rPr>
          <w:rFonts w:asciiTheme="minorHAnsi" w:hAnsiTheme="minorHAnsi" w:cstheme="minorHAnsi"/>
          <w:bCs/>
          <w:sz w:val="24"/>
        </w:rPr>
        <w:t xml:space="preserve"> jednoznacznie wynika, iż treść</w:t>
      </w:r>
      <w:r w:rsidR="00D23651">
        <w:rPr>
          <w:rFonts w:asciiTheme="minorHAnsi" w:hAnsiTheme="minorHAnsi" w:cstheme="minorHAnsi"/>
          <w:bCs/>
          <w:sz w:val="24"/>
        </w:rPr>
        <w:t xml:space="preserve"> pytania poprzedzającego głosowania nad przedmiotową uchwałą </w:t>
      </w:r>
      <w:r w:rsidR="00040023" w:rsidRPr="0071661E">
        <w:rPr>
          <w:rFonts w:asciiTheme="minorHAnsi" w:hAnsiTheme="minorHAnsi" w:cstheme="minorHAnsi"/>
          <w:bCs/>
          <w:sz w:val="24"/>
        </w:rPr>
        <w:t>brzmiała</w:t>
      </w:r>
      <w:r w:rsidR="00C12C19">
        <w:rPr>
          <w:rFonts w:asciiTheme="minorHAnsi" w:hAnsiTheme="minorHAnsi" w:cstheme="minorHAnsi"/>
          <w:bCs/>
          <w:sz w:val="24"/>
        </w:rPr>
        <w:t xml:space="preserve"> :</w:t>
      </w:r>
      <w:r w:rsidR="00582FDB">
        <w:rPr>
          <w:rFonts w:asciiTheme="minorHAnsi" w:hAnsiTheme="minorHAnsi" w:cstheme="minorHAnsi"/>
          <w:bCs/>
          <w:sz w:val="24"/>
        </w:rPr>
        <w:t xml:space="preserve"> „kto z Państwa Radnych jest za przyjęciem projektu uchwały w sprawie wotum zaufania dla Wójta Gminy Cegłów”. </w:t>
      </w:r>
      <w:r w:rsidR="00B77813" w:rsidRPr="0071661E">
        <w:rPr>
          <w:rFonts w:asciiTheme="minorHAnsi" w:hAnsiTheme="minorHAnsi" w:cstheme="minorHAnsi"/>
          <w:bCs/>
          <w:sz w:val="24"/>
        </w:rPr>
        <w:t>Z materiałów nadesłanych przy piśmie z dnia</w:t>
      </w:r>
      <w:r w:rsidR="00582FDB">
        <w:rPr>
          <w:rFonts w:asciiTheme="minorHAnsi" w:hAnsiTheme="minorHAnsi" w:cstheme="minorHAnsi"/>
          <w:bCs/>
          <w:sz w:val="24"/>
        </w:rPr>
        <w:t xml:space="preserve"> 6 sierpnia 2020 r. </w:t>
      </w:r>
      <w:r w:rsidR="00B77813" w:rsidRPr="0071661E">
        <w:rPr>
          <w:rFonts w:asciiTheme="minorHAnsi" w:hAnsiTheme="minorHAnsi" w:cstheme="minorHAnsi"/>
          <w:bCs/>
          <w:sz w:val="24"/>
        </w:rPr>
        <w:t>wynika</w:t>
      </w:r>
      <w:r w:rsidR="00582FDB">
        <w:rPr>
          <w:rFonts w:asciiTheme="minorHAnsi" w:hAnsiTheme="minorHAnsi" w:cstheme="minorHAnsi"/>
          <w:bCs/>
          <w:sz w:val="24"/>
        </w:rPr>
        <w:t xml:space="preserve"> nadto</w:t>
      </w:r>
      <w:r w:rsidR="00B77813" w:rsidRPr="0071661E">
        <w:rPr>
          <w:rFonts w:asciiTheme="minorHAnsi" w:hAnsiTheme="minorHAnsi" w:cstheme="minorHAnsi"/>
          <w:bCs/>
          <w:sz w:val="24"/>
        </w:rPr>
        <w:t xml:space="preserve">, że za </w:t>
      </w:r>
      <w:r w:rsidR="009D01FA" w:rsidRPr="0071661E">
        <w:rPr>
          <w:rFonts w:asciiTheme="minorHAnsi" w:hAnsiTheme="minorHAnsi" w:cstheme="minorHAnsi"/>
          <w:bCs/>
          <w:sz w:val="24"/>
        </w:rPr>
        <w:t xml:space="preserve">udzieleniem wotum zaufania </w:t>
      </w:r>
      <w:r w:rsidR="00B77813" w:rsidRPr="0071661E">
        <w:rPr>
          <w:rFonts w:asciiTheme="minorHAnsi" w:hAnsiTheme="minorHAnsi" w:cstheme="minorHAnsi"/>
          <w:bCs/>
          <w:sz w:val="24"/>
        </w:rPr>
        <w:t>głosowało</w:t>
      </w:r>
      <w:r w:rsidR="009D01FA" w:rsidRPr="0071661E">
        <w:rPr>
          <w:rFonts w:asciiTheme="minorHAnsi" w:hAnsiTheme="minorHAnsi" w:cstheme="minorHAnsi"/>
          <w:bCs/>
          <w:sz w:val="24"/>
        </w:rPr>
        <w:t xml:space="preserve"> 1</w:t>
      </w:r>
      <w:r w:rsidR="00276663">
        <w:rPr>
          <w:rFonts w:asciiTheme="minorHAnsi" w:hAnsiTheme="minorHAnsi" w:cstheme="minorHAnsi"/>
          <w:bCs/>
          <w:sz w:val="24"/>
        </w:rPr>
        <w:t>4</w:t>
      </w:r>
      <w:r w:rsidR="009D01FA" w:rsidRPr="0071661E">
        <w:rPr>
          <w:rFonts w:asciiTheme="minorHAnsi" w:hAnsiTheme="minorHAnsi" w:cstheme="minorHAnsi"/>
          <w:bCs/>
          <w:sz w:val="24"/>
        </w:rPr>
        <w:t xml:space="preserve"> radnych</w:t>
      </w:r>
      <w:r w:rsidR="00276663">
        <w:rPr>
          <w:rFonts w:asciiTheme="minorHAnsi" w:hAnsiTheme="minorHAnsi" w:cstheme="minorHAnsi"/>
          <w:bCs/>
          <w:sz w:val="24"/>
        </w:rPr>
        <w:t xml:space="preserve"> (1 radny nieobecny)</w:t>
      </w:r>
      <w:r w:rsidR="009D01FA" w:rsidRPr="0071661E">
        <w:rPr>
          <w:rFonts w:asciiTheme="minorHAnsi" w:hAnsiTheme="minorHAnsi" w:cstheme="minorHAnsi"/>
          <w:bCs/>
          <w:sz w:val="24"/>
        </w:rPr>
        <w:t>, przy czym ustawowy skład rady to 1</w:t>
      </w:r>
      <w:r w:rsidR="00334B0F">
        <w:rPr>
          <w:rFonts w:asciiTheme="minorHAnsi" w:hAnsiTheme="minorHAnsi" w:cstheme="minorHAnsi"/>
          <w:bCs/>
          <w:sz w:val="24"/>
        </w:rPr>
        <w:t>5</w:t>
      </w:r>
      <w:r w:rsidR="009D01FA" w:rsidRPr="0071661E">
        <w:rPr>
          <w:rFonts w:asciiTheme="minorHAnsi" w:hAnsiTheme="minorHAnsi" w:cstheme="minorHAnsi"/>
          <w:bCs/>
          <w:sz w:val="24"/>
        </w:rPr>
        <w:t xml:space="preserve"> radnych</w:t>
      </w:r>
      <w:r w:rsidR="00B77813" w:rsidRPr="0071661E">
        <w:rPr>
          <w:rFonts w:asciiTheme="minorHAnsi" w:hAnsiTheme="minorHAnsi" w:cstheme="minorHAnsi"/>
          <w:bCs/>
          <w:sz w:val="24"/>
        </w:rPr>
        <w:t>, co oznacza, iż głosowanie przebiegło zgodnie z art. 28aa ust. 9 ustawy o samorządzie gminy, zgodnie z którym „</w:t>
      </w:r>
      <w:r w:rsidR="00D23651">
        <w:rPr>
          <w:rFonts w:asciiTheme="minorHAnsi" w:hAnsiTheme="minorHAnsi" w:cstheme="minorHAnsi"/>
          <w:sz w:val="24"/>
        </w:rPr>
        <w:t>p</w:t>
      </w:r>
      <w:r w:rsidR="00B77813" w:rsidRPr="0071661E">
        <w:rPr>
          <w:rFonts w:asciiTheme="minorHAnsi" w:hAnsiTheme="minorHAnsi" w:cstheme="minorHAnsi"/>
          <w:sz w:val="24"/>
        </w:rPr>
        <w:t>o zakończeniu debaty nad raportem o stanie gminy rada gminy przeprowadza głosowanie nad udzieleniem wójtowi wotum zaufania. Uchwałę o udzieleniu wójtowi wotum zaufania rada gminy podejmuje bezwzględną większością głosów ustawowego składu rady gminy. Niepodjęcie uchwały o udzieleniu wójtowi wotum zaufania jest równoznaczne z podjęciem uchwały o nieudzieleniu wójtowi wotum zaufania</w:t>
      </w:r>
      <w:r w:rsidR="0071661E" w:rsidRPr="0071661E">
        <w:rPr>
          <w:rFonts w:asciiTheme="minorHAnsi" w:hAnsiTheme="minorHAnsi" w:cstheme="minorHAnsi"/>
          <w:sz w:val="24"/>
        </w:rPr>
        <w:t>”</w:t>
      </w:r>
      <w:r w:rsidR="00B77813" w:rsidRPr="0071661E">
        <w:rPr>
          <w:rFonts w:asciiTheme="minorHAnsi" w:hAnsiTheme="minorHAnsi" w:cstheme="minorHAnsi"/>
          <w:sz w:val="24"/>
        </w:rPr>
        <w:t xml:space="preserve">. </w:t>
      </w:r>
    </w:p>
    <w:p w:rsidR="0071661E" w:rsidRPr="0071661E" w:rsidRDefault="009D01FA" w:rsidP="0071661E">
      <w:pPr>
        <w:pStyle w:val="Tekstpodstawowy"/>
        <w:ind w:left="-426" w:right="-569" w:firstLine="426"/>
        <w:rPr>
          <w:rFonts w:asciiTheme="minorHAnsi" w:hAnsiTheme="minorHAnsi" w:cstheme="minorHAnsi"/>
          <w:bCs/>
          <w:sz w:val="24"/>
        </w:rPr>
      </w:pPr>
      <w:r w:rsidRPr="0071661E">
        <w:rPr>
          <w:rFonts w:asciiTheme="minorHAnsi" w:hAnsiTheme="minorHAnsi" w:cstheme="minorHAnsi"/>
          <w:bCs/>
          <w:sz w:val="24"/>
        </w:rPr>
        <w:t xml:space="preserve">Wobec </w:t>
      </w:r>
      <w:r w:rsidR="0071661E" w:rsidRPr="0071661E">
        <w:rPr>
          <w:rFonts w:asciiTheme="minorHAnsi" w:hAnsiTheme="minorHAnsi" w:cstheme="minorHAnsi"/>
          <w:bCs/>
          <w:sz w:val="24"/>
        </w:rPr>
        <w:t>jednoznacznej sytuacji w sprawie należy stwierdzić nieważność uchwały w części określonej w petitum.</w:t>
      </w:r>
    </w:p>
    <w:p w:rsidR="0071661E" w:rsidRPr="0071661E" w:rsidRDefault="00C46090" w:rsidP="0071661E">
      <w:pPr>
        <w:pStyle w:val="Tekstpodstawowy"/>
        <w:ind w:left="-426" w:right="-569" w:firstLine="426"/>
        <w:rPr>
          <w:rFonts w:asciiTheme="minorHAnsi" w:hAnsiTheme="minorHAnsi" w:cstheme="minorHAnsi"/>
          <w:sz w:val="24"/>
        </w:rPr>
      </w:pPr>
      <w:r w:rsidRPr="0071661E">
        <w:rPr>
          <w:rFonts w:asciiTheme="minorHAnsi" w:hAnsiTheme="minorHAnsi" w:cstheme="minorHAnsi"/>
          <w:sz w:val="24"/>
        </w:rPr>
        <w:t>Stwierdzenie nieważności uchwały, wstrzymuje jej wykonanie</w:t>
      </w:r>
      <w:r w:rsidR="00FD29B2" w:rsidRPr="0071661E">
        <w:rPr>
          <w:rFonts w:asciiTheme="minorHAnsi" w:hAnsiTheme="minorHAnsi" w:cstheme="minorHAnsi"/>
          <w:sz w:val="24"/>
        </w:rPr>
        <w:t xml:space="preserve"> </w:t>
      </w:r>
      <w:r w:rsidRPr="0071661E">
        <w:rPr>
          <w:rFonts w:asciiTheme="minorHAnsi" w:hAnsiTheme="minorHAnsi" w:cstheme="minorHAnsi"/>
          <w:sz w:val="24"/>
        </w:rPr>
        <w:t>z mocy prawa</w:t>
      </w:r>
      <w:r w:rsidR="006C5838">
        <w:rPr>
          <w:rFonts w:asciiTheme="minorHAnsi" w:hAnsiTheme="minorHAnsi" w:cstheme="minorHAnsi"/>
          <w:sz w:val="24"/>
        </w:rPr>
        <w:t xml:space="preserve"> w zakresie objętym orzeczeniem</w:t>
      </w:r>
      <w:r w:rsidRPr="0071661E">
        <w:rPr>
          <w:rFonts w:asciiTheme="minorHAnsi" w:hAnsiTheme="minorHAnsi" w:cstheme="minorHAnsi"/>
          <w:sz w:val="24"/>
        </w:rPr>
        <w:t>, z dniem</w:t>
      </w:r>
      <w:r w:rsidR="00B9304B" w:rsidRPr="0071661E">
        <w:rPr>
          <w:rFonts w:asciiTheme="minorHAnsi" w:hAnsiTheme="minorHAnsi" w:cstheme="minorHAnsi"/>
          <w:sz w:val="24"/>
        </w:rPr>
        <w:t xml:space="preserve"> jego</w:t>
      </w:r>
      <w:r w:rsidRPr="0071661E">
        <w:rPr>
          <w:rFonts w:asciiTheme="minorHAnsi" w:hAnsiTheme="minorHAnsi" w:cstheme="minorHAnsi"/>
          <w:sz w:val="24"/>
        </w:rPr>
        <w:t xml:space="preserve"> doręczenia</w:t>
      </w:r>
      <w:r w:rsidR="00B9304B" w:rsidRPr="0071661E">
        <w:rPr>
          <w:rFonts w:asciiTheme="minorHAnsi" w:hAnsiTheme="minorHAnsi" w:cstheme="minorHAnsi"/>
          <w:sz w:val="24"/>
        </w:rPr>
        <w:t>.</w:t>
      </w:r>
      <w:r w:rsidRPr="0071661E">
        <w:rPr>
          <w:rFonts w:asciiTheme="minorHAnsi" w:hAnsiTheme="minorHAnsi" w:cstheme="minorHAnsi"/>
          <w:sz w:val="24"/>
        </w:rPr>
        <w:t xml:space="preserve"> </w:t>
      </w:r>
    </w:p>
    <w:p w:rsidR="00C46090" w:rsidRPr="0071661E" w:rsidRDefault="00C46090" w:rsidP="0071661E">
      <w:pPr>
        <w:pStyle w:val="Tekstpodstawowy"/>
        <w:ind w:left="-426" w:right="-569" w:firstLine="426"/>
        <w:rPr>
          <w:rFonts w:asciiTheme="minorHAnsi" w:hAnsiTheme="minorHAnsi" w:cstheme="minorHAnsi"/>
          <w:sz w:val="24"/>
        </w:rPr>
      </w:pPr>
      <w:r w:rsidRPr="0071661E">
        <w:rPr>
          <w:rFonts w:asciiTheme="minorHAnsi" w:hAnsiTheme="minorHAnsi" w:cstheme="minorHAnsi"/>
          <w:sz w:val="24"/>
        </w:rPr>
        <w:t xml:space="preserve">Na niniejsze rozstrzygnięcie nadzorcze </w:t>
      </w:r>
      <w:r w:rsidR="00CC222A">
        <w:rPr>
          <w:rFonts w:asciiTheme="minorHAnsi" w:hAnsiTheme="minorHAnsi" w:cstheme="minorHAnsi"/>
          <w:sz w:val="24"/>
        </w:rPr>
        <w:t>Gminie</w:t>
      </w:r>
      <w:r w:rsidRPr="0071661E">
        <w:rPr>
          <w:rFonts w:asciiTheme="minorHAnsi" w:hAnsiTheme="minorHAnsi" w:cstheme="minorHAnsi"/>
          <w:sz w:val="24"/>
        </w:rPr>
        <w:t xml:space="preserve"> przysługuje skarga do Wojewódzkiego Sądu Administracyjnego w Warszawie w terminie 30 dni od daty doręczenia, wnoszona za pośrednictwem organu, który skarżone orzeczenie wydał.</w:t>
      </w:r>
    </w:p>
    <w:p w:rsidR="00C46090" w:rsidRPr="00325CA0" w:rsidRDefault="00C46090" w:rsidP="00C46090">
      <w:pPr>
        <w:autoSpaceDE w:val="0"/>
        <w:autoSpaceDN w:val="0"/>
        <w:adjustRightInd w:val="0"/>
        <w:ind w:right="-471"/>
        <w:jc w:val="both"/>
        <w:rPr>
          <w:rFonts w:asciiTheme="minorHAnsi" w:hAnsiTheme="minorHAnsi" w:cstheme="minorHAnsi"/>
        </w:rPr>
      </w:pPr>
    </w:p>
    <w:p w:rsidR="0043566C" w:rsidRPr="00325CA0" w:rsidRDefault="0043566C" w:rsidP="00385473">
      <w:pPr>
        <w:spacing w:line="276" w:lineRule="auto"/>
        <w:jc w:val="both"/>
        <w:rPr>
          <w:rFonts w:asciiTheme="minorHAnsi" w:hAnsiTheme="minorHAnsi" w:cstheme="minorHAnsi"/>
        </w:rPr>
      </w:pPr>
    </w:p>
    <w:sectPr w:rsidR="0043566C" w:rsidRPr="00325CA0" w:rsidSect="00B24711">
      <w:footerReference w:type="default" r:id="rId10"/>
      <w:footerReference w:type="first" r:id="rId11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B6F" w:rsidRDefault="00811B6F" w:rsidP="00574852">
      <w:r>
        <w:separator/>
      </w:r>
    </w:p>
  </w:endnote>
  <w:endnote w:type="continuationSeparator" w:id="0">
    <w:p w:rsidR="00811B6F" w:rsidRDefault="00811B6F" w:rsidP="0057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340577"/>
      <w:docPartObj>
        <w:docPartGallery w:val="Page Numbers (Bottom of Page)"/>
        <w:docPartUnique/>
      </w:docPartObj>
    </w:sdtPr>
    <w:sdtEndPr/>
    <w:sdtContent>
      <w:p w:rsidR="00574852" w:rsidRDefault="005748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8EF">
          <w:rPr>
            <w:noProof/>
          </w:rPr>
          <w:t>2</w:t>
        </w:r>
        <w:r>
          <w:fldChar w:fldCharType="end"/>
        </w:r>
      </w:p>
    </w:sdtContent>
  </w:sdt>
  <w:p w:rsidR="00813AAE" w:rsidRDefault="00811B6F" w:rsidP="00057E63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63" w:rsidRDefault="00811B6F">
    <w:pPr>
      <w:pStyle w:val="Stopka"/>
      <w:jc w:val="right"/>
    </w:pPr>
  </w:p>
  <w:p w:rsidR="00813AAE" w:rsidRDefault="00811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B6F" w:rsidRDefault="00811B6F" w:rsidP="00574852">
      <w:r>
        <w:separator/>
      </w:r>
    </w:p>
  </w:footnote>
  <w:footnote w:type="continuationSeparator" w:id="0">
    <w:p w:rsidR="00811B6F" w:rsidRDefault="00811B6F" w:rsidP="0057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FA1"/>
    <w:multiLevelType w:val="multilevel"/>
    <w:tmpl w:val="53A447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6124F0"/>
    <w:multiLevelType w:val="hybridMultilevel"/>
    <w:tmpl w:val="99BC69AC"/>
    <w:lvl w:ilvl="0" w:tplc="7E5CF92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3C81A1C"/>
    <w:multiLevelType w:val="multilevel"/>
    <w:tmpl w:val="9516E28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2864DC"/>
    <w:multiLevelType w:val="multilevel"/>
    <w:tmpl w:val="30D8467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BC2C46"/>
    <w:multiLevelType w:val="hybridMultilevel"/>
    <w:tmpl w:val="7AB87506"/>
    <w:lvl w:ilvl="0" w:tplc="3FDC692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1CC01942"/>
    <w:multiLevelType w:val="multilevel"/>
    <w:tmpl w:val="6A14D83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1C3A43"/>
    <w:multiLevelType w:val="multilevel"/>
    <w:tmpl w:val="AC0E00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721F8D"/>
    <w:multiLevelType w:val="hybridMultilevel"/>
    <w:tmpl w:val="C7907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A1925"/>
    <w:multiLevelType w:val="multilevel"/>
    <w:tmpl w:val="A63E342C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1417D8"/>
    <w:multiLevelType w:val="multilevel"/>
    <w:tmpl w:val="C9EE621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DC075F"/>
    <w:multiLevelType w:val="multilevel"/>
    <w:tmpl w:val="F0CA2614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0C"/>
    <w:rsid w:val="00003872"/>
    <w:rsid w:val="00003EE8"/>
    <w:rsid w:val="00005433"/>
    <w:rsid w:val="000074EF"/>
    <w:rsid w:val="00007B24"/>
    <w:rsid w:val="00011D22"/>
    <w:rsid w:val="000164A5"/>
    <w:rsid w:val="00024D99"/>
    <w:rsid w:val="00032C85"/>
    <w:rsid w:val="00037529"/>
    <w:rsid w:val="00040023"/>
    <w:rsid w:val="000447DE"/>
    <w:rsid w:val="00046AF2"/>
    <w:rsid w:val="00052D11"/>
    <w:rsid w:val="00054024"/>
    <w:rsid w:val="00055B7A"/>
    <w:rsid w:val="00062BE7"/>
    <w:rsid w:val="00062DD7"/>
    <w:rsid w:val="00095150"/>
    <w:rsid w:val="00097B0C"/>
    <w:rsid w:val="000A4664"/>
    <w:rsid w:val="000A49B9"/>
    <w:rsid w:val="000D3672"/>
    <w:rsid w:val="000D7149"/>
    <w:rsid w:val="000E2E7E"/>
    <w:rsid w:val="000E3CD7"/>
    <w:rsid w:val="000E694B"/>
    <w:rsid w:val="000E7E1F"/>
    <w:rsid w:val="000F1551"/>
    <w:rsid w:val="000F2B57"/>
    <w:rsid w:val="000F4656"/>
    <w:rsid w:val="0010190C"/>
    <w:rsid w:val="001103DD"/>
    <w:rsid w:val="00110B81"/>
    <w:rsid w:val="00133F18"/>
    <w:rsid w:val="00136464"/>
    <w:rsid w:val="001373A8"/>
    <w:rsid w:val="00141585"/>
    <w:rsid w:val="00144EB0"/>
    <w:rsid w:val="0014737D"/>
    <w:rsid w:val="00162230"/>
    <w:rsid w:val="00164BDF"/>
    <w:rsid w:val="00165C75"/>
    <w:rsid w:val="00181607"/>
    <w:rsid w:val="0018614F"/>
    <w:rsid w:val="00191252"/>
    <w:rsid w:val="001958D0"/>
    <w:rsid w:val="001F296A"/>
    <w:rsid w:val="001F51F2"/>
    <w:rsid w:val="001F5785"/>
    <w:rsid w:val="001F57A4"/>
    <w:rsid w:val="001F7D96"/>
    <w:rsid w:val="002102BB"/>
    <w:rsid w:val="0022111A"/>
    <w:rsid w:val="00227324"/>
    <w:rsid w:val="00232620"/>
    <w:rsid w:val="002354B1"/>
    <w:rsid w:val="00245E8B"/>
    <w:rsid w:val="00250C44"/>
    <w:rsid w:val="00252499"/>
    <w:rsid w:val="00253ADA"/>
    <w:rsid w:val="002546CC"/>
    <w:rsid w:val="002601F8"/>
    <w:rsid w:val="00263233"/>
    <w:rsid w:val="002651D9"/>
    <w:rsid w:val="00266C76"/>
    <w:rsid w:val="00270416"/>
    <w:rsid w:val="00271185"/>
    <w:rsid w:val="00276663"/>
    <w:rsid w:val="00282684"/>
    <w:rsid w:val="002828F7"/>
    <w:rsid w:val="0029054B"/>
    <w:rsid w:val="00292896"/>
    <w:rsid w:val="002D7B9B"/>
    <w:rsid w:val="002F1993"/>
    <w:rsid w:val="002F2C02"/>
    <w:rsid w:val="002F4FDD"/>
    <w:rsid w:val="00305813"/>
    <w:rsid w:val="00313D00"/>
    <w:rsid w:val="003202E9"/>
    <w:rsid w:val="00321024"/>
    <w:rsid w:val="00325CA0"/>
    <w:rsid w:val="00326F06"/>
    <w:rsid w:val="00332120"/>
    <w:rsid w:val="00334403"/>
    <w:rsid w:val="00334B0F"/>
    <w:rsid w:val="00334C9F"/>
    <w:rsid w:val="0035644E"/>
    <w:rsid w:val="00357B2F"/>
    <w:rsid w:val="003665AF"/>
    <w:rsid w:val="0037186C"/>
    <w:rsid w:val="00377C6B"/>
    <w:rsid w:val="00385473"/>
    <w:rsid w:val="00385C14"/>
    <w:rsid w:val="00397BC2"/>
    <w:rsid w:val="003A3A47"/>
    <w:rsid w:val="003A68A4"/>
    <w:rsid w:val="003A6E52"/>
    <w:rsid w:val="003A7DCE"/>
    <w:rsid w:val="003B66C7"/>
    <w:rsid w:val="003C55A2"/>
    <w:rsid w:val="003D1D96"/>
    <w:rsid w:val="003E3C30"/>
    <w:rsid w:val="003E69F7"/>
    <w:rsid w:val="003F0C91"/>
    <w:rsid w:val="003F1294"/>
    <w:rsid w:val="004047F8"/>
    <w:rsid w:val="00420BF1"/>
    <w:rsid w:val="00421BCA"/>
    <w:rsid w:val="004229D6"/>
    <w:rsid w:val="00427AB0"/>
    <w:rsid w:val="0043566C"/>
    <w:rsid w:val="004372AA"/>
    <w:rsid w:val="00437904"/>
    <w:rsid w:val="00440B00"/>
    <w:rsid w:val="004422F6"/>
    <w:rsid w:val="00466E59"/>
    <w:rsid w:val="0047561E"/>
    <w:rsid w:val="00497621"/>
    <w:rsid w:val="004D183C"/>
    <w:rsid w:val="00506754"/>
    <w:rsid w:val="005076DE"/>
    <w:rsid w:val="00516833"/>
    <w:rsid w:val="0052230B"/>
    <w:rsid w:val="00523F6D"/>
    <w:rsid w:val="00525BB8"/>
    <w:rsid w:val="005328AC"/>
    <w:rsid w:val="00536F50"/>
    <w:rsid w:val="00541192"/>
    <w:rsid w:val="005417E3"/>
    <w:rsid w:val="00542C54"/>
    <w:rsid w:val="00543B08"/>
    <w:rsid w:val="00553418"/>
    <w:rsid w:val="00567745"/>
    <w:rsid w:val="00574852"/>
    <w:rsid w:val="00574B93"/>
    <w:rsid w:val="00582FDB"/>
    <w:rsid w:val="00585247"/>
    <w:rsid w:val="005A1D61"/>
    <w:rsid w:val="005B1F0D"/>
    <w:rsid w:val="005B5DA2"/>
    <w:rsid w:val="005B5E49"/>
    <w:rsid w:val="005C555D"/>
    <w:rsid w:val="005D1BC7"/>
    <w:rsid w:val="005D4B46"/>
    <w:rsid w:val="005D56AE"/>
    <w:rsid w:val="005E1B10"/>
    <w:rsid w:val="005E3D70"/>
    <w:rsid w:val="005E3DC2"/>
    <w:rsid w:val="005E5D81"/>
    <w:rsid w:val="005F611B"/>
    <w:rsid w:val="00600CFF"/>
    <w:rsid w:val="00603502"/>
    <w:rsid w:val="006240A6"/>
    <w:rsid w:val="006607C8"/>
    <w:rsid w:val="00681F72"/>
    <w:rsid w:val="0069196B"/>
    <w:rsid w:val="00692BB1"/>
    <w:rsid w:val="00696AB3"/>
    <w:rsid w:val="006A0E4A"/>
    <w:rsid w:val="006B0553"/>
    <w:rsid w:val="006C0EAC"/>
    <w:rsid w:val="006C5838"/>
    <w:rsid w:val="006D257E"/>
    <w:rsid w:val="006D7E95"/>
    <w:rsid w:val="006F18A9"/>
    <w:rsid w:val="00712AC7"/>
    <w:rsid w:val="0071661E"/>
    <w:rsid w:val="00716D7D"/>
    <w:rsid w:val="00724BF3"/>
    <w:rsid w:val="007333BF"/>
    <w:rsid w:val="00736960"/>
    <w:rsid w:val="00740C18"/>
    <w:rsid w:val="00742130"/>
    <w:rsid w:val="00742F40"/>
    <w:rsid w:val="00744925"/>
    <w:rsid w:val="00747D7E"/>
    <w:rsid w:val="007709DB"/>
    <w:rsid w:val="00772226"/>
    <w:rsid w:val="00772987"/>
    <w:rsid w:val="00781C50"/>
    <w:rsid w:val="007934F2"/>
    <w:rsid w:val="00795150"/>
    <w:rsid w:val="007A5088"/>
    <w:rsid w:val="007A5A67"/>
    <w:rsid w:val="007B2385"/>
    <w:rsid w:val="007B56EB"/>
    <w:rsid w:val="007B7571"/>
    <w:rsid w:val="007C611C"/>
    <w:rsid w:val="007D5D15"/>
    <w:rsid w:val="007E6961"/>
    <w:rsid w:val="00800D58"/>
    <w:rsid w:val="0080409C"/>
    <w:rsid w:val="00811B6F"/>
    <w:rsid w:val="00812314"/>
    <w:rsid w:val="00816CCF"/>
    <w:rsid w:val="00820F45"/>
    <w:rsid w:val="00835F34"/>
    <w:rsid w:val="00847CC4"/>
    <w:rsid w:val="008572F0"/>
    <w:rsid w:val="0086292A"/>
    <w:rsid w:val="008649D4"/>
    <w:rsid w:val="00884452"/>
    <w:rsid w:val="008878FD"/>
    <w:rsid w:val="00893D5F"/>
    <w:rsid w:val="008A2FD6"/>
    <w:rsid w:val="008B3533"/>
    <w:rsid w:val="008B629A"/>
    <w:rsid w:val="008B66C9"/>
    <w:rsid w:val="008D11C3"/>
    <w:rsid w:val="008E2280"/>
    <w:rsid w:val="008E63AF"/>
    <w:rsid w:val="008F3A6A"/>
    <w:rsid w:val="008F3E8F"/>
    <w:rsid w:val="008F799A"/>
    <w:rsid w:val="00905D8D"/>
    <w:rsid w:val="00907266"/>
    <w:rsid w:val="009078C3"/>
    <w:rsid w:val="009141EA"/>
    <w:rsid w:val="009279EA"/>
    <w:rsid w:val="00930BC4"/>
    <w:rsid w:val="0093286E"/>
    <w:rsid w:val="009420E8"/>
    <w:rsid w:val="009462EF"/>
    <w:rsid w:val="00950936"/>
    <w:rsid w:val="0095264B"/>
    <w:rsid w:val="009578F2"/>
    <w:rsid w:val="00957DED"/>
    <w:rsid w:val="009633B0"/>
    <w:rsid w:val="00963C8F"/>
    <w:rsid w:val="00964F92"/>
    <w:rsid w:val="009708E9"/>
    <w:rsid w:val="009709C3"/>
    <w:rsid w:val="00977861"/>
    <w:rsid w:val="00997C5E"/>
    <w:rsid w:val="009C549F"/>
    <w:rsid w:val="009C5DD2"/>
    <w:rsid w:val="009D01FA"/>
    <w:rsid w:val="009E4D9A"/>
    <w:rsid w:val="009F474B"/>
    <w:rsid w:val="00A03B38"/>
    <w:rsid w:val="00A05B22"/>
    <w:rsid w:val="00A10ED6"/>
    <w:rsid w:val="00A12958"/>
    <w:rsid w:val="00A14804"/>
    <w:rsid w:val="00A20B9E"/>
    <w:rsid w:val="00A31F22"/>
    <w:rsid w:val="00A449D1"/>
    <w:rsid w:val="00A5422F"/>
    <w:rsid w:val="00A63BEF"/>
    <w:rsid w:val="00A65430"/>
    <w:rsid w:val="00A65F46"/>
    <w:rsid w:val="00A725D1"/>
    <w:rsid w:val="00A740DF"/>
    <w:rsid w:val="00A8062E"/>
    <w:rsid w:val="00A81501"/>
    <w:rsid w:val="00A81B8B"/>
    <w:rsid w:val="00A951D9"/>
    <w:rsid w:val="00AA3C78"/>
    <w:rsid w:val="00AB1FD8"/>
    <w:rsid w:val="00AB5742"/>
    <w:rsid w:val="00AE1241"/>
    <w:rsid w:val="00AF1497"/>
    <w:rsid w:val="00AF48BB"/>
    <w:rsid w:val="00AF7068"/>
    <w:rsid w:val="00B04ACC"/>
    <w:rsid w:val="00B0543D"/>
    <w:rsid w:val="00B074E0"/>
    <w:rsid w:val="00B13ECD"/>
    <w:rsid w:val="00B15F24"/>
    <w:rsid w:val="00B23D01"/>
    <w:rsid w:val="00B30558"/>
    <w:rsid w:val="00B30F26"/>
    <w:rsid w:val="00B41CCF"/>
    <w:rsid w:val="00B46CAE"/>
    <w:rsid w:val="00B53E36"/>
    <w:rsid w:val="00B7440B"/>
    <w:rsid w:val="00B77813"/>
    <w:rsid w:val="00B83E03"/>
    <w:rsid w:val="00B84365"/>
    <w:rsid w:val="00B8466C"/>
    <w:rsid w:val="00B9304B"/>
    <w:rsid w:val="00BA51AD"/>
    <w:rsid w:val="00BB2284"/>
    <w:rsid w:val="00BB6616"/>
    <w:rsid w:val="00BB74EC"/>
    <w:rsid w:val="00BC4792"/>
    <w:rsid w:val="00BC6092"/>
    <w:rsid w:val="00BD520B"/>
    <w:rsid w:val="00BD5870"/>
    <w:rsid w:val="00C12414"/>
    <w:rsid w:val="00C12C19"/>
    <w:rsid w:val="00C13479"/>
    <w:rsid w:val="00C14049"/>
    <w:rsid w:val="00C31A46"/>
    <w:rsid w:val="00C321E3"/>
    <w:rsid w:val="00C3222E"/>
    <w:rsid w:val="00C46090"/>
    <w:rsid w:val="00C5665B"/>
    <w:rsid w:val="00C578B7"/>
    <w:rsid w:val="00C625A5"/>
    <w:rsid w:val="00C677A4"/>
    <w:rsid w:val="00C77AFC"/>
    <w:rsid w:val="00C81696"/>
    <w:rsid w:val="00C82CE1"/>
    <w:rsid w:val="00C8388B"/>
    <w:rsid w:val="00C862E0"/>
    <w:rsid w:val="00C87A17"/>
    <w:rsid w:val="00CB0E6B"/>
    <w:rsid w:val="00CB25B5"/>
    <w:rsid w:val="00CB7E68"/>
    <w:rsid w:val="00CC222A"/>
    <w:rsid w:val="00CC37A6"/>
    <w:rsid w:val="00CC4E14"/>
    <w:rsid w:val="00CD0BA0"/>
    <w:rsid w:val="00CE1E6E"/>
    <w:rsid w:val="00CE4ECF"/>
    <w:rsid w:val="00CE5B2F"/>
    <w:rsid w:val="00CF3C52"/>
    <w:rsid w:val="00CF610A"/>
    <w:rsid w:val="00D03A80"/>
    <w:rsid w:val="00D06D15"/>
    <w:rsid w:val="00D143D8"/>
    <w:rsid w:val="00D17451"/>
    <w:rsid w:val="00D215F1"/>
    <w:rsid w:val="00D23651"/>
    <w:rsid w:val="00D418DA"/>
    <w:rsid w:val="00D47C62"/>
    <w:rsid w:val="00D52642"/>
    <w:rsid w:val="00D534AE"/>
    <w:rsid w:val="00D63EEE"/>
    <w:rsid w:val="00DA4DA9"/>
    <w:rsid w:val="00DD20A0"/>
    <w:rsid w:val="00DD5772"/>
    <w:rsid w:val="00DE46F2"/>
    <w:rsid w:val="00E039A0"/>
    <w:rsid w:val="00E042D8"/>
    <w:rsid w:val="00E0640F"/>
    <w:rsid w:val="00E06D48"/>
    <w:rsid w:val="00E30E0F"/>
    <w:rsid w:val="00E313D1"/>
    <w:rsid w:val="00E414C8"/>
    <w:rsid w:val="00E573A4"/>
    <w:rsid w:val="00E61B73"/>
    <w:rsid w:val="00E63EA9"/>
    <w:rsid w:val="00E8362D"/>
    <w:rsid w:val="00E968DA"/>
    <w:rsid w:val="00ED26BA"/>
    <w:rsid w:val="00ED7F4C"/>
    <w:rsid w:val="00EE2277"/>
    <w:rsid w:val="00EE38EF"/>
    <w:rsid w:val="00EF158A"/>
    <w:rsid w:val="00EF1B8A"/>
    <w:rsid w:val="00F02365"/>
    <w:rsid w:val="00F42E24"/>
    <w:rsid w:val="00F4783D"/>
    <w:rsid w:val="00F47D96"/>
    <w:rsid w:val="00F50AAA"/>
    <w:rsid w:val="00F542E9"/>
    <w:rsid w:val="00F622DF"/>
    <w:rsid w:val="00F67216"/>
    <w:rsid w:val="00F708A1"/>
    <w:rsid w:val="00F717C7"/>
    <w:rsid w:val="00F73110"/>
    <w:rsid w:val="00F80F81"/>
    <w:rsid w:val="00F91E45"/>
    <w:rsid w:val="00F94415"/>
    <w:rsid w:val="00F95CF2"/>
    <w:rsid w:val="00FA6800"/>
    <w:rsid w:val="00FB1CC9"/>
    <w:rsid w:val="00FB7DFC"/>
    <w:rsid w:val="00FC5442"/>
    <w:rsid w:val="00FC680B"/>
    <w:rsid w:val="00FD29B2"/>
    <w:rsid w:val="00FD7745"/>
    <w:rsid w:val="00FE5A7C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98510"/>
  <w15:docId w15:val="{C8A134EB-61C7-42C4-98FC-E9FEC379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473"/>
    <w:pPr>
      <w:spacing w:line="240" w:lineRule="auto"/>
      <w:ind w:firstLine="0"/>
      <w:jc w:val="left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85473"/>
    <w:pPr>
      <w:keepNext/>
      <w:outlineLvl w:val="1"/>
    </w:pPr>
    <w:rPr>
      <w:rFonts w:eastAsia="Arial Unicode MS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5473"/>
    <w:rPr>
      <w:rFonts w:ascii="Times New Roman" w:eastAsia="Arial Unicode MS" w:hAnsi="Times New Roman" w:cs="Times New Roman"/>
      <w:sz w:val="28"/>
      <w:szCs w:val="20"/>
      <w:u w:val="single"/>
      <w:lang w:eastAsia="pl-PL"/>
    </w:rPr>
  </w:style>
  <w:style w:type="character" w:customStyle="1" w:styleId="Teksttreci4">
    <w:name w:val="Tekst treści (4)_"/>
    <w:link w:val="Teksttreci40"/>
    <w:locked/>
    <w:rsid w:val="00385473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85473"/>
    <w:pPr>
      <w:widowControl w:val="0"/>
      <w:shd w:val="clear" w:color="auto" w:fill="FFFFFF"/>
      <w:spacing w:line="338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rsid w:val="00385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473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85473"/>
    <w:pPr>
      <w:spacing w:before="100" w:beforeAutospacing="1" w:after="100" w:afterAutospacing="1"/>
    </w:pPr>
    <w:rPr>
      <w:rFonts w:eastAsia="Times New Roman"/>
    </w:rPr>
  </w:style>
  <w:style w:type="character" w:customStyle="1" w:styleId="object2">
    <w:name w:val="object2"/>
    <w:rsid w:val="00385473"/>
    <w:rPr>
      <w:strike w:val="0"/>
      <w:dstrike w:val="0"/>
      <w:color w:val="0000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3"/>
    <w:rPr>
      <w:rFonts w:ascii="Tahoma" w:eastAsia="MS Mincho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385473"/>
    <w:pPr>
      <w:suppressAutoHyphens/>
      <w:spacing w:line="360" w:lineRule="auto"/>
      <w:jc w:val="both"/>
    </w:pPr>
    <w:rPr>
      <w:rFonts w:eastAsia="Times New Roman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547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ighlight">
    <w:name w:val="highlight"/>
    <w:basedOn w:val="Domylnaczcionkaakapitu"/>
    <w:rsid w:val="00385473"/>
  </w:style>
  <w:style w:type="paragraph" w:styleId="Nagwek">
    <w:name w:val="header"/>
    <w:basedOn w:val="Normalny"/>
    <w:link w:val="NagwekZnak"/>
    <w:uiPriority w:val="99"/>
    <w:unhideWhenUsed/>
    <w:rsid w:val="00574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852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naglowekcenter">
    <w:name w:val="naglowek_center"/>
    <w:basedOn w:val="Normalny"/>
    <w:rsid w:val="0043566C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F61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1252"/>
    <w:rPr>
      <w:color w:val="0000FF"/>
      <w:u w:val="single"/>
    </w:rPr>
  </w:style>
  <w:style w:type="paragraph" w:customStyle="1" w:styleId="Default">
    <w:name w:val="Default"/>
    <w:rsid w:val="00253ADA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4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41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418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7B56EB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rsid w:val="007B56EB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Teksttreci7Bezkursywy">
    <w:name w:val="Tekst treści (7) + Bez kursywy"/>
    <w:basedOn w:val="Teksttreci7"/>
    <w:rsid w:val="007B56E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0">
    <w:name w:val="Tekst treści (7)"/>
    <w:basedOn w:val="Teksttreci7"/>
    <w:rsid w:val="007B56E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B56EB"/>
    <w:pPr>
      <w:widowControl w:val="0"/>
      <w:shd w:val="clear" w:color="auto" w:fill="FFFFFF"/>
      <w:spacing w:before="360" w:after="120" w:line="0" w:lineRule="atLeast"/>
      <w:ind w:hanging="320"/>
      <w:jc w:val="both"/>
    </w:pPr>
    <w:rPr>
      <w:rFonts w:ascii="Calibri" w:eastAsia="Calibri" w:hAnsi="Calibri" w:cs="Calibri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781C50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81C50"/>
    <w:pPr>
      <w:widowControl w:val="0"/>
      <w:shd w:val="clear" w:color="auto" w:fill="FFFFFF"/>
      <w:spacing w:before="900" w:line="252" w:lineRule="exact"/>
      <w:jc w:val="both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Nagweklubstopka">
    <w:name w:val="Nagłówek lub stopka_"/>
    <w:basedOn w:val="Domylnaczcionkaakapitu"/>
    <w:rsid w:val="009F474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9F474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8B353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9211D-3E69-4114-9816-A8E26898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Koleński</dc:creator>
  <cp:keywords/>
  <dc:description/>
  <cp:lastModifiedBy>Paulina Kolaszyńska</cp:lastModifiedBy>
  <cp:revision>3</cp:revision>
  <cp:lastPrinted>2020-08-17T07:35:00Z</cp:lastPrinted>
  <dcterms:created xsi:type="dcterms:W3CDTF">2020-08-25T06:24:00Z</dcterms:created>
  <dcterms:modified xsi:type="dcterms:W3CDTF">2020-08-25T08:01:00Z</dcterms:modified>
</cp:coreProperties>
</file>