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A10F1B">
        <w:rPr>
          <w:rFonts w:ascii="Times New Roman" w:hAnsi="Times New Roman" w:cs="Times New Roman"/>
          <w:b/>
          <w:color w:val="000000" w:themeColor="text1"/>
          <w:sz w:val="19"/>
          <w:szCs w:val="19"/>
        </w:rPr>
        <w:t>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718DD" w:rsidP="00A10F1B">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Imię i nazwisko </w:t>
            </w:r>
            <w:r w:rsidR="00A10F1B">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A10F1B">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A10F1B">
              <w:rPr>
                <w:rFonts w:ascii="Times New Roman" w:hAnsi="Times New Roman" w:cs="Times New Roman"/>
                <w:color w:val="000000" w:themeColor="text1"/>
                <w:sz w:val="19"/>
                <w:szCs w:val="19"/>
              </w:rPr>
              <w:t>reprezentanta</w:t>
            </w:r>
            <w:r>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6B361A">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746D32">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00746D3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8B1106">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6B361A">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6D5EE8">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lastRenderedPageBreak/>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w:t>
      </w:r>
      <w:bookmarkStart w:id="0" w:name="_GoBack"/>
      <w:bookmarkEnd w:id="0"/>
      <w:r w:rsidR="005F15C2">
        <w:rPr>
          <w:rFonts w:ascii="Times New Roman" w:hAnsi="Times New Roman" w:cs="Times New Roman"/>
          <w:color w:val="000000" w:themeColor="text1"/>
          <w:sz w:val="19"/>
          <w:szCs w:val="19"/>
        </w:rPr>
        <w:t>.5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na operacje</w:t>
      </w:r>
      <w:r w:rsidR="0071725C">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w zakresie działania „Koszty bieżące i aktywizacja”</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237"/>
        <w:gridCol w:w="237"/>
        <w:gridCol w:w="239"/>
        <w:gridCol w:w="237"/>
        <w:gridCol w:w="237"/>
        <w:gridCol w:w="238"/>
        <w:gridCol w:w="285"/>
        <w:gridCol w:w="237"/>
        <w:gridCol w:w="284"/>
        <w:gridCol w:w="237"/>
        <w:gridCol w:w="240"/>
        <w:gridCol w:w="237"/>
        <w:gridCol w:w="3730"/>
      </w:tblGrid>
      <w:tr w:rsidR="00554F0F" w:rsidRPr="00AF719D" w:rsidTr="00A10F1B">
        <w:trPr>
          <w:trHeight w:val="257"/>
        </w:trPr>
        <w:tc>
          <w:tcPr>
            <w:tcW w:w="2568"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5"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30"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A10F1B">
        <w:trPr>
          <w:trHeight w:val="235"/>
        </w:trPr>
        <w:tc>
          <w:tcPr>
            <w:tcW w:w="2568"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6"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7"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5"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5"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8"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7" w:type="dxa"/>
          </w:tcPr>
          <w:p w:rsidR="00554F0F" w:rsidRPr="00AF719D" w:rsidRDefault="00554F0F" w:rsidP="00CB1098">
            <w:pPr>
              <w:rPr>
                <w:rFonts w:ascii="Times New Roman" w:hAnsi="Times New Roman" w:cs="Times New Roman"/>
                <w:b/>
                <w:i/>
                <w:color w:val="000000" w:themeColor="text1"/>
                <w:sz w:val="16"/>
                <w:szCs w:val="19"/>
              </w:rPr>
            </w:pPr>
          </w:p>
        </w:tc>
        <w:tc>
          <w:tcPr>
            <w:tcW w:w="3730" w:type="dxa"/>
            <w:tcBorders>
              <w:top w:val="dotted" w:sz="4" w:space="0" w:color="auto"/>
            </w:tcBorders>
          </w:tcPr>
          <w:p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A10F1B">
              <w:rPr>
                <w:rFonts w:ascii="Times New Roman" w:hAnsi="Times New Roman" w:cs="Times New Roman"/>
                <w:i/>
                <w:color w:val="000000" w:themeColor="text1"/>
                <w:sz w:val="16"/>
                <w:szCs w:val="19"/>
              </w:rPr>
              <w:t>reprezentanta</w:t>
            </w:r>
            <w:r w:rsidR="00711776">
              <w:rPr>
                <w:rFonts w:ascii="Times New Roman" w:hAnsi="Times New Roman" w:cs="Times New Roman"/>
                <w:i/>
                <w:color w:val="000000" w:themeColor="text1"/>
                <w:sz w:val="16"/>
                <w:szCs w:val="19"/>
              </w:rPr>
              <w:t xml:space="preserve"> </w:t>
            </w:r>
            <w:r w:rsidR="00A92F4B">
              <w:rPr>
                <w:rFonts w:ascii="Times New Roman" w:hAnsi="Times New Roman" w:cs="Times New Roman"/>
                <w:i/>
                <w:color w:val="000000" w:themeColor="text1"/>
                <w:sz w:val="16"/>
                <w:szCs w:val="19"/>
              </w:rPr>
              <w:t>wnioskodawcy</w:t>
            </w:r>
            <w:r w:rsidR="00A10F1B">
              <w:rPr>
                <w:rFonts w:ascii="Times New Roman" w:hAnsi="Times New Roman" w:cs="Times New Roman"/>
                <w:i/>
                <w:color w:val="000000" w:themeColor="text1"/>
                <w:sz w:val="16"/>
                <w:szCs w:val="19"/>
              </w:rPr>
              <w:t>/ reprezentanta beneficjenta</w:t>
            </w:r>
          </w:p>
        </w:tc>
      </w:tr>
    </w:tbl>
    <w:p w:rsidR="00F44570" w:rsidRDefault="00F44570" w:rsidP="00132D41">
      <w:pPr>
        <w:spacing w:after="0" w:line="240" w:lineRule="auto"/>
        <w:jc w:val="both"/>
        <w:rPr>
          <w:rFonts w:ascii="Times New Roman" w:hAnsi="Times New Roman" w:cs="Times New Roman"/>
          <w:b/>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xml:space="preserve">, w polach </w:t>
            </w:r>
            <w:r w:rsidR="007631B3">
              <w:rPr>
                <w:rFonts w:ascii="Times New Roman" w:hAnsi="Times New Roman" w:cs="Times New Roman"/>
                <w:color w:val="000000" w:themeColor="text1"/>
                <w:sz w:val="19"/>
                <w:szCs w:val="19"/>
              </w:rPr>
              <w:t>II.4</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w polach I</w:t>
            </w:r>
            <w:r w:rsidR="006C4BDF">
              <w:rPr>
                <w:rFonts w:ascii="Times New Roman" w:hAnsi="Times New Roman" w:cs="Times New Roman"/>
                <w:color w:val="000000" w:themeColor="text1"/>
                <w:sz w:val="19"/>
                <w:szCs w:val="19"/>
              </w:rPr>
              <w:t>I.</w:t>
            </w:r>
            <w:r w:rsidR="007631B3">
              <w:rPr>
                <w:rFonts w:ascii="Times New Roman" w:hAnsi="Times New Roman" w:cs="Times New Roman"/>
                <w:color w:val="000000" w:themeColor="text1"/>
                <w:sz w:val="19"/>
                <w:szCs w:val="19"/>
              </w:rPr>
              <w:t>9</w:t>
            </w:r>
            <w:r w:rsidR="00746D32">
              <w:rPr>
                <w:rFonts w:ascii="Times New Roman" w:hAnsi="Times New Roman" w:cs="Times New Roman"/>
                <w:color w:val="000000" w:themeColor="text1"/>
                <w:sz w:val="19"/>
                <w:szCs w:val="19"/>
              </w:rPr>
              <w:t>,</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single" w:sz="4" w:space="0" w:color="auto"/>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A10F1B"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9E4C62"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10F1B"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10F1B" w:rsidRDefault="004C7EC1" w:rsidP="004C7EC1">
      <w:pPr>
        <w:spacing w:after="0" w:line="240" w:lineRule="auto"/>
        <w:jc w:val="both"/>
        <w:rPr>
          <w:rFonts w:ascii="Times New Roman" w:hAnsi="Times New Roman" w:cs="Times New Roman"/>
          <w:color w:val="000000" w:themeColor="text1"/>
          <w:sz w:val="12"/>
          <w:szCs w:val="12"/>
          <w:u w:val="single"/>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A10F1B">
        <w:trPr>
          <w:trHeight w:val="321"/>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A10F1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A10F1B">
              <w:rPr>
                <w:rFonts w:ascii="Times New Roman" w:hAnsi="Times New Roman" w:cs="Times New Roman"/>
                <w:i/>
                <w:color w:val="000000" w:themeColor="text1"/>
                <w:sz w:val="16"/>
                <w:szCs w:val="19"/>
              </w:rPr>
              <w:t xml:space="preserve">reprezentanta </w:t>
            </w:r>
            <w:r w:rsidR="00BF3F6E">
              <w:rPr>
                <w:rFonts w:ascii="Times New Roman" w:hAnsi="Times New Roman" w:cs="Times New Roman"/>
                <w:i/>
                <w:color w:val="000000" w:themeColor="text1"/>
                <w:sz w:val="16"/>
                <w:szCs w:val="19"/>
              </w:rPr>
              <w:t>wnioskodawcy</w:t>
            </w:r>
            <w:r w:rsidR="00A10F1B">
              <w:rPr>
                <w:rFonts w:ascii="Times New Roman" w:hAnsi="Times New Roman" w:cs="Times New Roman"/>
                <w:i/>
                <w:color w:val="000000" w:themeColor="text1"/>
                <w:sz w:val="16"/>
                <w:szCs w:val="19"/>
              </w:rPr>
              <w:t>/ reprezentanta beneficjenta</w:t>
            </w:r>
          </w:p>
        </w:tc>
      </w:tr>
    </w:tbl>
    <w:p w:rsidR="00CA605A" w:rsidRPr="00A10F1B" w:rsidRDefault="00CA605A" w:rsidP="00A10F1B">
      <w:pPr>
        <w:spacing w:after="0" w:line="240" w:lineRule="auto"/>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62" w:rsidRDefault="009E4C62" w:rsidP="007417CA">
      <w:pPr>
        <w:spacing w:after="0" w:line="240" w:lineRule="auto"/>
      </w:pPr>
      <w:r>
        <w:separator/>
      </w:r>
    </w:p>
  </w:endnote>
  <w:endnote w:type="continuationSeparator" w:id="0">
    <w:p w:rsidR="009E4C62" w:rsidRDefault="009E4C62"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1B3706">
              <w:rPr>
                <w:rFonts w:ascii="Times New Roman" w:hAnsi="Times New Roman" w:cs="Times New Roman"/>
                <w:bCs/>
                <w:noProof/>
                <w:sz w:val="16"/>
              </w:rPr>
              <w:t>2</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1B3706">
              <w:rPr>
                <w:rFonts w:ascii="Times New Roman" w:hAnsi="Times New Roman" w:cs="Times New Roman"/>
                <w:bCs/>
                <w:noProof/>
                <w:sz w:val="16"/>
              </w:rPr>
              <w:t>2</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62" w:rsidRDefault="009E4C62" w:rsidP="007417CA">
      <w:pPr>
        <w:spacing w:after="0" w:line="240" w:lineRule="auto"/>
      </w:pPr>
      <w:r>
        <w:separator/>
      </w:r>
    </w:p>
  </w:footnote>
  <w:footnote w:type="continuationSeparator" w:id="0">
    <w:p w:rsidR="009E4C62" w:rsidRDefault="009E4C62" w:rsidP="0074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3D13"/>
    <w:rsid w:val="00044AD0"/>
    <w:rsid w:val="00071BE8"/>
    <w:rsid w:val="00072B86"/>
    <w:rsid w:val="00077B2F"/>
    <w:rsid w:val="00086646"/>
    <w:rsid w:val="00092E49"/>
    <w:rsid w:val="000A7146"/>
    <w:rsid w:val="000B199B"/>
    <w:rsid w:val="000B44F6"/>
    <w:rsid w:val="000C155C"/>
    <w:rsid w:val="000C56D8"/>
    <w:rsid w:val="000D1114"/>
    <w:rsid w:val="000E3281"/>
    <w:rsid w:val="000E6410"/>
    <w:rsid w:val="000E66D8"/>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1DA9"/>
    <w:rsid w:val="001B370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45AA"/>
    <w:rsid w:val="002E6C30"/>
    <w:rsid w:val="002F0ABD"/>
    <w:rsid w:val="002F25FA"/>
    <w:rsid w:val="002F7DB8"/>
    <w:rsid w:val="00302504"/>
    <w:rsid w:val="00302D16"/>
    <w:rsid w:val="00311E7F"/>
    <w:rsid w:val="003266DB"/>
    <w:rsid w:val="00327BE4"/>
    <w:rsid w:val="0035579B"/>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BE7"/>
    <w:rsid w:val="004C7EC1"/>
    <w:rsid w:val="004D72B4"/>
    <w:rsid w:val="004E0112"/>
    <w:rsid w:val="004E19B1"/>
    <w:rsid w:val="004F3D43"/>
    <w:rsid w:val="004F7128"/>
    <w:rsid w:val="00500994"/>
    <w:rsid w:val="005050A0"/>
    <w:rsid w:val="005109C0"/>
    <w:rsid w:val="00513E0B"/>
    <w:rsid w:val="005141F8"/>
    <w:rsid w:val="0054217B"/>
    <w:rsid w:val="00554F05"/>
    <w:rsid w:val="00554F0F"/>
    <w:rsid w:val="00560A45"/>
    <w:rsid w:val="00570A95"/>
    <w:rsid w:val="005809CF"/>
    <w:rsid w:val="005A1959"/>
    <w:rsid w:val="005C2EAE"/>
    <w:rsid w:val="005E0331"/>
    <w:rsid w:val="005F15C2"/>
    <w:rsid w:val="00615889"/>
    <w:rsid w:val="0062391E"/>
    <w:rsid w:val="00626CFA"/>
    <w:rsid w:val="00633446"/>
    <w:rsid w:val="00662F13"/>
    <w:rsid w:val="00676937"/>
    <w:rsid w:val="00680DF2"/>
    <w:rsid w:val="00680E08"/>
    <w:rsid w:val="00682FAD"/>
    <w:rsid w:val="006841C7"/>
    <w:rsid w:val="006B2E02"/>
    <w:rsid w:val="006B361A"/>
    <w:rsid w:val="006B4140"/>
    <w:rsid w:val="006B5220"/>
    <w:rsid w:val="006C4BDF"/>
    <w:rsid w:val="006C643F"/>
    <w:rsid w:val="006C765F"/>
    <w:rsid w:val="006D561F"/>
    <w:rsid w:val="006D5EE8"/>
    <w:rsid w:val="006E3540"/>
    <w:rsid w:val="006E3D8F"/>
    <w:rsid w:val="006E6383"/>
    <w:rsid w:val="006F0347"/>
    <w:rsid w:val="006F327F"/>
    <w:rsid w:val="00711776"/>
    <w:rsid w:val="00714F5A"/>
    <w:rsid w:val="0071725C"/>
    <w:rsid w:val="00735B70"/>
    <w:rsid w:val="007417CA"/>
    <w:rsid w:val="00743355"/>
    <w:rsid w:val="0074602A"/>
    <w:rsid w:val="00746D32"/>
    <w:rsid w:val="0075356F"/>
    <w:rsid w:val="007631B3"/>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F26"/>
    <w:rsid w:val="00896F5B"/>
    <w:rsid w:val="008B1106"/>
    <w:rsid w:val="008B322E"/>
    <w:rsid w:val="008F66B9"/>
    <w:rsid w:val="009006B2"/>
    <w:rsid w:val="009013D4"/>
    <w:rsid w:val="009062C9"/>
    <w:rsid w:val="00907948"/>
    <w:rsid w:val="0095712A"/>
    <w:rsid w:val="009B5CFF"/>
    <w:rsid w:val="009C615C"/>
    <w:rsid w:val="009C695A"/>
    <w:rsid w:val="009C6A66"/>
    <w:rsid w:val="009D76F7"/>
    <w:rsid w:val="009E070D"/>
    <w:rsid w:val="009E4C62"/>
    <w:rsid w:val="009E4ED0"/>
    <w:rsid w:val="00A00D7D"/>
    <w:rsid w:val="00A10F1B"/>
    <w:rsid w:val="00A22D37"/>
    <w:rsid w:val="00A235FC"/>
    <w:rsid w:val="00A331DA"/>
    <w:rsid w:val="00A34A8A"/>
    <w:rsid w:val="00A4086C"/>
    <w:rsid w:val="00A5498A"/>
    <w:rsid w:val="00A57A14"/>
    <w:rsid w:val="00A630D1"/>
    <w:rsid w:val="00A64963"/>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6719D"/>
    <w:rsid w:val="00B802E8"/>
    <w:rsid w:val="00B8626A"/>
    <w:rsid w:val="00BA6EB3"/>
    <w:rsid w:val="00BB7D9A"/>
    <w:rsid w:val="00BC6CCD"/>
    <w:rsid w:val="00BD1D1A"/>
    <w:rsid w:val="00BE27BC"/>
    <w:rsid w:val="00BF3F6E"/>
    <w:rsid w:val="00BF645F"/>
    <w:rsid w:val="00BF67E3"/>
    <w:rsid w:val="00BF6BAD"/>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E795C"/>
    <w:rsid w:val="00E0048F"/>
    <w:rsid w:val="00E111CA"/>
    <w:rsid w:val="00E11568"/>
    <w:rsid w:val="00E12185"/>
    <w:rsid w:val="00E12554"/>
    <w:rsid w:val="00E1299F"/>
    <w:rsid w:val="00E1692A"/>
    <w:rsid w:val="00E2045B"/>
    <w:rsid w:val="00E41DB7"/>
    <w:rsid w:val="00E71EC6"/>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BE600-ED19-496E-8252-0D1F98EC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1422</Words>
  <Characters>8534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Jedrzejewska Marlena</cp:lastModifiedBy>
  <cp:revision>10</cp:revision>
  <cp:lastPrinted>2018-05-23T12:56:00Z</cp:lastPrinted>
  <dcterms:created xsi:type="dcterms:W3CDTF">2018-06-08T11:18:00Z</dcterms:created>
  <dcterms:modified xsi:type="dcterms:W3CDTF">2018-09-11T06:03:00Z</dcterms:modified>
</cp:coreProperties>
</file>