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26713B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2317A8" w:rsidRPr="002317A8">
        <w:rPr>
          <w:b/>
          <w:sz w:val="22"/>
          <w:szCs w:val="22"/>
        </w:rPr>
        <w:t>Prowadzenie procesu doradztwa edukacyjno-zawodowego</w:t>
      </w:r>
      <w:r w:rsidR="002317A8">
        <w:rPr>
          <w:b/>
          <w:sz w:val="22"/>
          <w:szCs w:val="22"/>
        </w:rPr>
        <w:t>”</w:t>
      </w:r>
      <w:r w:rsidR="002317A8" w:rsidRPr="002317A8">
        <w:rPr>
          <w:b/>
          <w:sz w:val="22"/>
          <w:szCs w:val="22"/>
        </w:rPr>
        <w:t xml:space="preserve">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96BE9ED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>sporządzenia opinii o społeczno-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gospodarczej potrzebie włączenia do ZSK </w:t>
      </w:r>
      <w:r w:rsidR="003B72BF" w:rsidRPr="00826F65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826F65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826F65">
        <w:rPr>
          <w:rFonts w:ascii="Arial" w:hAnsi="Arial" w:cs="Arial"/>
          <w:sz w:val="22"/>
          <w:szCs w:val="22"/>
        </w:rPr>
        <w:t>„</w:t>
      </w:r>
      <w:r w:rsidR="002317A8" w:rsidRPr="002317A8">
        <w:rPr>
          <w:rFonts w:ascii="Arial" w:hAnsi="Arial" w:cs="Arial"/>
          <w:sz w:val="22"/>
          <w:szCs w:val="22"/>
        </w:rPr>
        <w:t>Prowadzenie procesu doradztwa edukacyjno-zawodowego</w:t>
      </w:r>
      <w:r w:rsidR="008B7A12" w:rsidRPr="00826F65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>nie mają do mnie zastosowania podstawy wyłączenia wynikające z art. 24 ustawy z dnia 14 czerwca 1960 r. – Kodeks postępowania administracyjnego (Dz.U. 2017 poz. 1257 późn.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2F6F" w14:textId="31EB8786" w:rsidR="002317A8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A17B" w14:textId="161B8C9B" w:rsidR="002317A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2317A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2317A8" w:rsidRPr="00731D28" w:rsidRDefault="002317A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34768261">
    <w:abstractNumId w:val="10"/>
  </w:num>
  <w:num w:numId="2" w16cid:durableId="1903368558">
    <w:abstractNumId w:val="8"/>
  </w:num>
  <w:num w:numId="3" w16cid:durableId="579019653">
    <w:abstractNumId w:val="7"/>
  </w:num>
  <w:num w:numId="4" w16cid:durableId="1857498410">
    <w:abstractNumId w:val="2"/>
  </w:num>
  <w:num w:numId="5" w16cid:durableId="26372544">
    <w:abstractNumId w:val="4"/>
  </w:num>
  <w:num w:numId="6" w16cid:durableId="2092194230">
    <w:abstractNumId w:val="3"/>
  </w:num>
  <w:num w:numId="7" w16cid:durableId="1737585036">
    <w:abstractNumId w:val="5"/>
  </w:num>
  <w:num w:numId="8" w16cid:durableId="1719937677">
    <w:abstractNumId w:val="1"/>
  </w:num>
  <w:num w:numId="9" w16cid:durableId="918246230">
    <w:abstractNumId w:val="0"/>
  </w:num>
  <w:num w:numId="10" w16cid:durableId="11518227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672227">
    <w:abstractNumId w:val="10"/>
  </w:num>
  <w:num w:numId="12" w16cid:durableId="765927845">
    <w:abstractNumId w:val="9"/>
  </w:num>
  <w:num w:numId="13" w16cid:durableId="172652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317A8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5C667A"/>
    <w:rsid w:val="00683EAF"/>
    <w:rsid w:val="006A1E5B"/>
    <w:rsid w:val="006C3AFB"/>
    <w:rsid w:val="006F4B8B"/>
    <w:rsid w:val="00711A87"/>
    <w:rsid w:val="007356F6"/>
    <w:rsid w:val="00800655"/>
    <w:rsid w:val="00822DFD"/>
    <w:rsid w:val="00826F65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41BB2"/>
    <w:rsid w:val="00DA7A9D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2023-09-22T08:58:00Z</dcterms:created>
  <dcterms:modified xsi:type="dcterms:W3CDTF">2024-07-23T09:21:00Z</dcterms:modified>
</cp:coreProperties>
</file>