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AF1D" w14:textId="77777777" w:rsidR="0078313D" w:rsidRPr="00675119" w:rsidRDefault="0078313D" w:rsidP="00675119">
      <w:pPr>
        <w:pStyle w:val="Nagwek1"/>
        <w:spacing w:line="276" w:lineRule="auto"/>
        <w:jc w:val="center"/>
        <w:rPr>
          <w:rFonts w:ascii="Calibri" w:hAnsi="Calibri" w:cs="Calibri"/>
          <w:sz w:val="20"/>
        </w:rPr>
      </w:pPr>
      <w:r w:rsidRPr="00675119">
        <w:rPr>
          <w:rFonts w:ascii="Calibri" w:hAnsi="Calibri" w:cs="Calibri"/>
          <w:sz w:val="20"/>
        </w:rPr>
        <w:t xml:space="preserve">Wykaz </w:t>
      </w:r>
      <w:r w:rsidR="003965D7" w:rsidRPr="00675119">
        <w:rPr>
          <w:rFonts w:ascii="Calibri" w:hAnsi="Calibri" w:cs="Calibri"/>
          <w:sz w:val="20"/>
        </w:rPr>
        <w:t>wyposażenia</w:t>
      </w:r>
      <w:r w:rsidRPr="00675119">
        <w:rPr>
          <w:rFonts w:ascii="Calibri" w:hAnsi="Calibri" w:cs="Calibri"/>
          <w:sz w:val="20"/>
        </w:rPr>
        <w:t xml:space="preserve"> bufetu pracowniczego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posażenia bułetu pracowniczego."/>
        <w:tblDescription w:val="Tabela zawiera wykaz wyposażenia znajdującego się w kuchni lokalu będącego przedmiotem postępowania. "/>
      </w:tblPr>
      <w:tblGrid>
        <w:gridCol w:w="779"/>
        <w:gridCol w:w="6804"/>
        <w:gridCol w:w="1559"/>
      </w:tblGrid>
      <w:tr w:rsidR="001E7B5E" w:rsidRPr="00675119" w14:paraId="79FE7BA7" w14:textId="77777777">
        <w:tc>
          <w:tcPr>
            <w:tcW w:w="779" w:type="dxa"/>
            <w:vAlign w:val="center"/>
          </w:tcPr>
          <w:p w14:paraId="35B2A9BA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5119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6804" w:type="dxa"/>
            <w:vAlign w:val="center"/>
          </w:tcPr>
          <w:p w14:paraId="22261545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5119">
              <w:rPr>
                <w:rFonts w:ascii="Calibri" w:hAnsi="Calibri" w:cs="Calibri"/>
                <w:b/>
              </w:rPr>
              <w:t>Nazwa wyposażenia</w:t>
            </w:r>
          </w:p>
        </w:tc>
        <w:tc>
          <w:tcPr>
            <w:tcW w:w="1559" w:type="dxa"/>
            <w:vAlign w:val="center"/>
          </w:tcPr>
          <w:p w14:paraId="2A0AC399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75119">
              <w:rPr>
                <w:rFonts w:ascii="Calibri" w:hAnsi="Calibri" w:cs="Calibri"/>
                <w:b/>
              </w:rPr>
              <w:t>Ilość</w:t>
            </w:r>
          </w:p>
        </w:tc>
      </w:tr>
      <w:tr w:rsidR="001E7B5E" w:rsidRPr="00675119" w14:paraId="722C8476" w14:textId="77777777">
        <w:tc>
          <w:tcPr>
            <w:tcW w:w="779" w:type="dxa"/>
            <w:vAlign w:val="center"/>
          </w:tcPr>
          <w:p w14:paraId="32DAA2EA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1.</w:t>
            </w:r>
          </w:p>
        </w:tc>
        <w:tc>
          <w:tcPr>
            <w:tcW w:w="6804" w:type="dxa"/>
            <w:vAlign w:val="center"/>
          </w:tcPr>
          <w:p w14:paraId="08A8BE8E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Stół z zsypem na odpadki</w:t>
            </w:r>
          </w:p>
          <w:p w14:paraId="4CA3155E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Bateria jednootworowa</w:t>
            </w:r>
          </w:p>
          <w:p w14:paraId="27779170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Pojemnik na odpadki</w:t>
            </w:r>
          </w:p>
        </w:tc>
        <w:tc>
          <w:tcPr>
            <w:tcW w:w="1559" w:type="dxa"/>
            <w:vAlign w:val="center"/>
          </w:tcPr>
          <w:p w14:paraId="31134ACF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4C29A7DD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751999C1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3147886B" w14:textId="77777777">
        <w:tc>
          <w:tcPr>
            <w:tcW w:w="779" w:type="dxa"/>
            <w:vAlign w:val="center"/>
          </w:tcPr>
          <w:p w14:paraId="30E28CBE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7E3E21D2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Stół z półką DM 3103</w:t>
            </w:r>
          </w:p>
        </w:tc>
        <w:tc>
          <w:tcPr>
            <w:tcW w:w="1559" w:type="dxa"/>
            <w:vAlign w:val="center"/>
          </w:tcPr>
          <w:p w14:paraId="30A47C76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52AF90F4" w14:textId="77777777">
        <w:tc>
          <w:tcPr>
            <w:tcW w:w="779" w:type="dxa"/>
            <w:vAlign w:val="center"/>
          </w:tcPr>
          <w:p w14:paraId="20494AA3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3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36C119EB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Szafa przelotowa DM 3309.01</w:t>
            </w:r>
          </w:p>
        </w:tc>
        <w:tc>
          <w:tcPr>
            <w:tcW w:w="1559" w:type="dxa"/>
            <w:vAlign w:val="center"/>
          </w:tcPr>
          <w:p w14:paraId="290C29E2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53F1CB69" w14:textId="77777777">
        <w:tc>
          <w:tcPr>
            <w:tcW w:w="779" w:type="dxa"/>
            <w:vAlign w:val="center"/>
          </w:tcPr>
          <w:p w14:paraId="3458AFEA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4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49618497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Szafka ubraniowa MSU dwudrzwiowa</w:t>
            </w:r>
          </w:p>
        </w:tc>
        <w:tc>
          <w:tcPr>
            <w:tcW w:w="1559" w:type="dxa"/>
            <w:vAlign w:val="center"/>
          </w:tcPr>
          <w:p w14:paraId="3D2873DD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</w:t>
            </w:r>
          </w:p>
        </w:tc>
      </w:tr>
      <w:tr w:rsidR="001E7B5E" w:rsidRPr="00675119" w14:paraId="1FA41036" w14:textId="77777777">
        <w:tc>
          <w:tcPr>
            <w:tcW w:w="779" w:type="dxa"/>
            <w:vAlign w:val="center"/>
          </w:tcPr>
          <w:p w14:paraId="7E156B15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5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16BA1312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Regał DM 3319</w:t>
            </w:r>
          </w:p>
        </w:tc>
        <w:tc>
          <w:tcPr>
            <w:tcW w:w="1559" w:type="dxa"/>
            <w:vAlign w:val="center"/>
          </w:tcPr>
          <w:p w14:paraId="7B7A588D" w14:textId="77777777" w:rsidR="001E7B5E" w:rsidRPr="00675119" w:rsidRDefault="00290F57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7B09CB2F" w14:textId="77777777">
        <w:tc>
          <w:tcPr>
            <w:tcW w:w="779" w:type="dxa"/>
            <w:vAlign w:val="center"/>
          </w:tcPr>
          <w:p w14:paraId="740EAC2C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6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71F01BE7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Stół do pracy z półką DM 3103A</w:t>
            </w:r>
          </w:p>
          <w:p w14:paraId="236B59F1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 xml:space="preserve">Nadstawka nad stół </w:t>
            </w:r>
          </w:p>
        </w:tc>
        <w:tc>
          <w:tcPr>
            <w:tcW w:w="1559" w:type="dxa"/>
            <w:vAlign w:val="center"/>
          </w:tcPr>
          <w:p w14:paraId="6866311D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33771913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5A5485CA" w14:textId="77777777">
        <w:tc>
          <w:tcPr>
            <w:tcW w:w="779" w:type="dxa"/>
            <w:vAlign w:val="center"/>
          </w:tcPr>
          <w:p w14:paraId="41C4CFBF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7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3662AE06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 xml:space="preserve">Stół roboczy OUA 0350 </w:t>
            </w:r>
            <w:proofErr w:type="spellStart"/>
            <w:r w:rsidRPr="00675119">
              <w:rPr>
                <w:rFonts w:ascii="Calibri" w:hAnsi="Calibri" w:cs="Calibri"/>
              </w:rPr>
              <w:t>Krefft</w:t>
            </w:r>
            <w:proofErr w:type="spellEnd"/>
          </w:p>
        </w:tc>
        <w:tc>
          <w:tcPr>
            <w:tcW w:w="1559" w:type="dxa"/>
            <w:vAlign w:val="center"/>
          </w:tcPr>
          <w:p w14:paraId="02BAFBA4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7A0AE0A0" w14:textId="77777777">
        <w:tc>
          <w:tcPr>
            <w:tcW w:w="779" w:type="dxa"/>
            <w:vAlign w:val="center"/>
          </w:tcPr>
          <w:p w14:paraId="779D6D99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8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6D8287E8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Basen DM 3235 RP</w:t>
            </w:r>
          </w:p>
          <w:p w14:paraId="43A4BCE7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Bateria jednootworowa</w:t>
            </w:r>
          </w:p>
        </w:tc>
        <w:tc>
          <w:tcPr>
            <w:tcW w:w="1559" w:type="dxa"/>
            <w:vAlign w:val="center"/>
          </w:tcPr>
          <w:p w14:paraId="21EFB9DE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04BA4C39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2061B1F4" w14:textId="77777777">
        <w:tc>
          <w:tcPr>
            <w:tcW w:w="779" w:type="dxa"/>
            <w:vAlign w:val="center"/>
          </w:tcPr>
          <w:p w14:paraId="0E5843A1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9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6B27215F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Frytkownica elektryczna</w:t>
            </w:r>
          </w:p>
        </w:tc>
        <w:tc>
          <w:tcPr>
            <w:tcW w:w="1559" w:type="dxa"/>
            <w:vAlign w:val="center"/>
          </w:tcPr>
          <w:p w14:paraId="573827F4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1EC38556" w14:textId="77777777">
        <w:tc>
          <w:tcPr>
            <w:tcW w:w="779" w:type="dxa"/>
            <w:vAlign w:val="center"/>
          </w:tcPr>
          <w:p w14:paraId="5EF4B036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10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6C18E7E6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 xml:space="preserve">Okap </w:t>
            </w:r>
            <w:proofErr w:type="spellStart"/>
            <w:r w:rsidRPr="00675119">
              <w:rPr>
                <w:rFonts w:ascii="Calibri" w:hAnsi="Calibri" w:cs="Calibri"/>
              </w:rPr>
              <w:t>nadkuchenny</w:t>
            </w:r>
            <w:proofErr w:type="spellEnd"/>
          </w:p>
        </w:tc>
        <w:tc>
          <w:tcPr>
            <w:tcW w:w="1559" w:type="dxa"/>
            <w:vAlign w:val="center"/>
          </w:tcPr>
          <w:p w14:paraId="12854C0F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23D0597E" w14:textId="77777777">
        <w:tc>
          <w:tcPr>
            <w:tcW w:w="779" w:type="dxa"/>
            <w:vAlign w:val="center"/>
          </w:tcPr>
          <w:p w14:paraId="4DDEFC53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  <w:r w:rsidR="00DE76A9" w:rsidRPr="00675119">
              <w:rPr>
                <w:rFonts w:ascii="Calibri" w:hAnsi="Calibri" w:cs="Calibri"/>
              </w:rPr>
              <w:t>1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7E82CBF3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Stół ze zlewem 1-komorowym</w:t>
            </w:r>
          </w:p>
          <w:p w14:paraId="7AD71446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Bateria zlewozmywakowa</w:t>
            </w:r>
          </w:p>
        </w:tc>
        <w:tc>
          <w:tcPr>
            <w:tcW w:w="1559" w:type="dxa"/>
            <w:vAlign w:val="center"/>
          </w:tcPr>
          <w:p w14:paraId="2831A9F5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1451DE78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46B2AA02" w14:textId="77777777">
        <w:tc>
          <w:tcPr>
            <w:tcW w:w="779" w:type="dxa"/>
            <w:vAlign w:val="center"/>
          </w:tcPr>
          <w:p w14:paraId="0B05FD96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  <w:r w:rsidR="00DE76A9" w:rsidRPr="00675119">
              <w:rPr>
                <w:rFonts w:ascii="Calibri" w:hAnsi="Calibri" w:cs="Calibri"/>
              </w:rPr>
              <w:t>2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7FDE098D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Zlewozmywak z szafką</w:t>
            </w:r>
          </w:p>
          <w:p w14:paraId="042170EB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Bateria zlewozmywakowa</w:t>
            </w:r>
          </w:p>
        </w:tc>
        <w:tc>
          <w:tcPr>
            <w:tcW w:w="1559" w:type="dxa"/>
            <w:vAlign w:val="center"/>
          </w:tcPr>
          <w:p w14:paraId="11F5A33E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17843A06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12AAB988" w14:textId="77777777">
        <w:tc>
          <w:tcPr>
            <w:tcW w:w="779" w:type="dxa"/>
            <w:vAlign w:val="center"/>
          </w:tcPr>
          <w:p w14:paraId="4F30E08C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  <w:r w:rsidR="00DE76A9" w:rsidRPr="00675119">
              <w:rPr>
                <w:rFonts w:ascii="Calibri" w:hAnsi="Calibri" w:cs="Calibri"/>
              </w:rPr>
              <w:t>3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21234230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Bemar trzykomorowy</w:t>
            </w:r>
          </w:p>
          <w:p w14:paraId="60AEF16B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Pojemnik GN 1/1 200F</w:t>
            </w:r>
          </w:p>
          <w:p w14:paraId="327088BD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Pokrywa 111A z wcięciami</w:t>
            </w:r>
          </w:p>
        </w:tc>
        <w:tc>
          <w:tcPr>
            <w:tcW w:w="1559" w:type="dxa"/>
            <w:vAlign w:val="center"/>
          </w:tcPr>
          <w:p w14:paraId="223A7F99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393DC841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3</w:t>
            </w:r>
          </w:p>
          <w:p w14:paraId="12383DE2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3</w:t>
            </w:r>
          </w:p>
        </w:tc>
      </w:tr>
      <w:tr w:rsidR="001E7B5E" w:rsidRPr="00675119" w14:paraId="2E7C665D" w14:textId="77777777">
        <w:tc>
          <w:tcPr>
            <w:tcW w:w="779" w:type="dxa"/>
            <w:vAlign w:val="center"/>
          </w:tcPr>
          <w:p w14:paraId="3A9C5340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  <w:r w:rsidR="00DE76A9" w:rsidRPr="00675119">
              <w:rPr>
                <w:rFonts w:ascii="Calibri" w:hAnsi="Calibri" w:cs="Calibri"/>
              </w:rPr>
              <w:t>4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1A32849C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Wózek do tac</w:t>
            </w:r>
          </w:p>
        </w:tc>
        <w:tc>
          <w:tcPr>
            <w:tcW w:w="1559" w:type="dxa"/>
            <w:vAlign w:val="center"/>
          </w:tcPr>
          <w:p w14:paraId="1F161DA8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2D394A34" w14:textId="77777777">
        <w:tc>
          <w:tcPr>
            <w:tcW w:w="779" w:type="dxa"/>
            <w:vAlign w:val="center"/>
          </w:tcPr>
          <w:p w14:paraId="756FB754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15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59D8FE89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Regał na tace na kółkach</w:t>
            </w:r>
          </w:p>
        </w:tc>
        <w:tc>
          <w:tcPr>
            <w:tcW w:w="1559" w:type="dxa"/>
            <w:vAlign w:val="center"/>
          </w:tcPr>
          <w:p w14:paraId="74A9B2B2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3</w:t>
            </w:r>
          </w:p>
        </w:tc>
      </w:tr>
      <w:tr w:rsidR="001E7B5E" w:rsidRPr="00675119" w14:paraId="5F41FEFC" w14:textId="77777777">
        <w:tc>
          <w:tcPr>
            <w:tcW w:w="779" w:type="dxa"/>
            <w:vAlign w:val="center"/>
          </w:tcPr>
          <w:p w14:paraId="09E08A54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16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06277F67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Stół do pracy z półką</w:t>
            </w:r>
          </w:p>
        </w:tc>
        <w:tc>
          <w:tcPr>
            <w:tcW w:w="1559" w:type="dxa"/>
            <w:vAlign w:val="center"/>
          </w:tcPr>
          <w:p w14:paraId="344F3F73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5104FF5D" w14:textId="77777777">
        <w:tc>
          <w:tcPr>
            <w:tcW w:w="779" w:type="dxa"/>
            <w:vAlign w:val="center"/>
          </w:tcPr>
          <w:p w14:paraId="01DFEC15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17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06708FA4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Lada sałatkowa</w:t>
            </w:r>
          </w:p>
          <w:p w14:paraId="274327ED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Pojemniki 1/3 GN</w:t>
            </w:r>
          </w:p>
          <w:p w14:paraId="565F730C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Pokrywka poliwęglanowa 1/3 GN</w:t>
            </w:r>
          </w:p>
          <w:p w14:paraId="26CD7AA6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Pojemnik 1/6 GN</w:t>
            </w:r>
          </w:p>
          <w:p w14:paraId="33E70806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675119">
              <w:rPr>
                <w:rFonts w:ascii="Calibri" w:hAnsi="Calibri" w:cs="Calibri"/>
              </w:rPr>
              <w:t>Pokrywaka</w:t>
            </w:r>
            <w:proofErr w:type="spellEnd"/>
            <w:r w:rsidRPr="00675119">
              <w:rPr>
                <w:rFonts w:ascii="Calibri" w:hAnsi="Calibri" w:cs="Calibri"/>
              </w:rPr>
              <w:t xml:space="preserve"> poliwęglanowa 1/6 GN</w:t>
            </w:r>
          </w:p>
        </w:tc>
        <w:tc>
          <w:tcPr>
            <w:tcW w:w="1559" w:type="dxa"/>
            <w:vAlign w:val="center"/>
          </w:tcPr>
          <w:p w14:paraId="412BA03A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41AEA6F0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5</w:t>
            </w:r>
          </w:p>
          <w:p w14:paraId="6447252B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5</w:t>
            </w:r>
          </w:p>
          <w:p w14:paraId="1869D69D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5</w:t>
            </w:r>
          </w:p>
          <w:p w14:paraId="2F5AFF68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5</w:t>
            </w:r>
          </w:p>
        </w:tc>
      </w:tr>
      <w:tr w:rsidR="001E7B5E" w:rsidRPr="00675119" w14:paraId="7599A7B1" w14:textId="77777777">
        <w:tc>
          <w:tcPr>
            <w:tcW w:w="779" w:type="dxa"/>
            <w:vAlign w:val="center"/>
          </w:tcPr>
          <w:p w14:paraId="47C570AC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18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7C8040CF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Bemar wodny dwukomorowy</w:t>
            </w:r>
          </w:p>
          <w:p w14:paraId="5F434C98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Pojemniki 1/1 GN</w:t>
            </w:r>
          </w:p>
          <w:p w14:paraId="33DE45C0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Pokrywka poliwęglanowa 1/1/GN</w:t>
            </w:r>
          </w:p>
        </w:tc>
        <w:tc>
          <w:tcPr>
            <w:tcW w:w="1559" w:type="dxa"/>
            <w:vAlign w:val="center"/>
          </w:tcPr>
          <w:p w14:paraId="7126AB1E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737F8BF7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</w:t>
            </w:r>
          </w:p>
          <w:p w14:paraId="7F297C7C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</w:t>
            </w:r>
          </w:p>
        </w:tc>
      </w:tr>
      <w:tr w:rsidR="001E7B5E" w:rsidRPr="00675119" w14:paraId="663CC7C6" w14:textId="77777777">
        <w:tc>
          <w:tcPr>
            <w:tcW w:w="779" w:type="dxa"/>
            <w:vAlign w:val="center"/>
          </w:tcPr>
          <w:p w14:paraId="22C31AE0" w14:textId="77777777" w:rsidR="001E7B5E" w:rsidRPr="00675119" w:rsidRDefault="00DE76A9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19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31EADAAB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Szafa porządkowa</w:t>
            </w:r>
          </w:p>
        </w:tc>
        <w:tc>
          <w:tcPr>
            <w:tcW w:w="1559" w:type="dxa"/>
            <w:vAlign w:val="center"/>
          </w:tcPr>
          <w:p w14:paraId="19D39D0D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3AC96930" w14:textId="77777777">
        <w:tc>
          <w:tcPr>
            <w:tcW w:w="779" w:type="dxa"/>
            <w:vAlign w:val="center"/>
          </w:tcPr>
          <w:p w14:paraId="44C8DEC8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</w:t>
            </w:r>
            <w:r w:rsidR="008B6257" w:rsidRPr="00675119">
              <w:rPr>
                <w:rFonts w:ascii="Calibri" w:hAnsi="Calibri" w:cs="Calibri"/>
              </w:rPr>
              <w:t>0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69176F0D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Zabudowa ciągu wydawczego</w:t>
            </w:r>
          </w:p>
          <w:p w14:paraId="430C421B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Prowadnica do ciągu wydawczego</w:t>
            </w:r>
          </w:p>
          <w:p w14:paraId="4850CD5D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Osłona ciągu wydawczego</w:t>
            </w:r>
          </w:p>
        </w:tc>
        <w:tc>
          <w:tcPr>
            <w:tcW w:w="1559" w:type="dxa"/>
            <w:vAlign w:val="center"/>
          </w:tcPr>
          <w:p w14:paraId="5EE35488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522EC6E3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6790D85D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47C67527" w14:textId="77777777">
        <w:tc>
          <w:tcPr>
            <w:tcW w:w="779" w:type="dxa"/>
            <w:vAlign w:val="center"/>
          </w:tcPr>
          <w:p w14:paraId="5BD52483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</w:t>
            </w:r>
            <w:r w:rsidR="008B6257" w:rsidRPr="00675119">
              <w:rPr>
                <w:rFonts w:ascii="Calibri" w:hAnsi="Calibri" w:cs="Calibri"/>
              </w:rPr>
              <w:t>1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1AE699C6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Patelnia elektryczna</w:t>
            </w:r>
          </w:p>
        </w:tc>
        <w:tc>
          <w:tcPr>
            <w:tcW w:w="1559" w:type="dxa"/>
            <w:vAlign w:val="center"/>
          </w:tcPr>
          <w:p w14:paraId="1BA5EECA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2635FF4E" w14:textId="77777777">
        <w:tc>
          <w:tcPr>
            <w:tcW w:w="779" w:type="dxa"/>
            <w:vAlign w:val="center"/>
          </w:tcPr>
          <w:p w14:paraId="238934BB" w14:textId="77777777" w:rsidR="001E7B5E" w:rsidRPr="00675119" w:rsidRDefault="008B6257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22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61B8C26C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 xml:space="preserve">Stół metalowy 250 cm x 60 cm </w:t>
            </w:r>
          </w:p>
        </w:tc>
        <w:tc>
          <w:tcPr>
            <w:tcW w:w="1559" w:type="dxa"/>
            <w:vAlign w:val="center"/>
          </w:tcPr>
          <w:p w14:paraId="080796EF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1E7B5E" w:rsidRPr="00675119" w14:paraId="2C578F4E" w14:textId="77777777">
        <w:tc>
          <w:tcPr>
            <w:tcW w:w="779" w:type="dxa"/>
            <w:vAlign w:val="center"/>
          </w:tcPr>
          <w:p w14:paraId="00901AD2" w14:textId="77777777" w:rsidR="001E7B5E" w:rsidRPr="00675119" w:rsidRDefault="008B6257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23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3361A8B5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 xml:space="preserve">Garnek </w:t>
            </w:r>
            <w:r w:rsidR="00290F57" w:rsidRPr="00675119">
              <w:rPr>
                <w:rFonts w:ascii="Calibri" w:hAnsi="Calibri" w:cs="Calibri"/>
              </w:rPr>
              <w:t>5</w:t>
            </w:r>
            <w:r w:rsidRPr="00675119">
              <w:rPr>
                <w:rFonts w:ascii="Calibri" w:hAnsi="Calibri" w:cs="Calibri"/>
              </w:rPr>
              <w:t>0 litrów</w:t>
            </w:r>
          </w:p>
        </w:tc>
        <w:tc>
          <w:tcPr>
            <w:tcW w:w="1559" w:type="dxa"/>
            <w:vAlign w:val="center"/>
          </w:tcPr>
          <w:p w14:paraId="4491E6FF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</w:t>
            </w:r>
          </w:p>
        </w:tc>
      </w:tr>
      <w:tr w:rsidR="001E7B5E" w:rsidRPr="00675119" w14:paraId="144B922F" w14:textId="77777777">
        <w:tc>
          <w:tcPr>
            <w:tcW w:w="779" w:type="dxa"/>
            <w:vAlign w:val="center"/>
          </w:tcPr>
          <w:p w14:paraId="36216A38" w14:textId="77777777" w:rsidR="001E7B5E" w:rsidRPr="00675119" w:rsidRDefault="00B33374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37</w:t>
            </w:r>
            <w:r w:rsidR="001E7B5E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3AF4B9BD" w14:textId="77777777" w:rsidR="001E7B5E" w:rsidRPr="00675119" w:rsidRDefault="001E7B5E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Pojemnik</w:t>
            </w:r>
          </w:p>
        </w:tc>
        <w:tc>
          <w:tcPr>
            <w:tcW w:w="1559" w:type="dxa"/>
            <w:vAlign w:val="center"/>
          </w:tcPr>
          <w:p w14:paraId="598667DE" w14:textId="77777777" w:rsidR="001E7B5E" w:rsidRPr="00675119" w:rsidRDefault="001E7B5E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6</w:t>
            </w:r>
          </w:p>
        </w:tc>
      </w:tr>
      <w:tr w:rsidR="00D072DD" w:rsidRPr="00675119" w14:paraId="5643F73D" w14:textId="77777777">
        <w:tc>
          <w:tcPr>
            <w:tcW w:w="779" w:type="dxa"/>
            <w:vAlign w:val="center"/>
          </w:tcPr>
          <w:p w14:paraId="3233C315" w14:textId="77777777" w:rsidR="00D072DD" w:rsidRPr="00675119" w:rsidRDefault="008B6257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24</w:t>
            </w:r>
            <w:r w:rsidR="00D072DD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06CFC457" w14:textId="77777777" w:rsidR="00D072DD" w:rsidRPr="00675119" w:rsidRDefault="00D072DD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Basen jednokomorowy</w:t>
            </w:r>
          </w:p>
          <w:p w14:paraId="6BABEA8F" w14:textId="77777777" w:rsidR="00D072DD" w:rsidRPr="00675119" w:rsidRDefault="00D072DD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Bateria</w:t>
            </w:r>
          </w:p>
        </w:tc>
        <w:tc>
          <w:tcPr>
            <w:tcW w:w="1559" w:type="dxa"/>
            <w:vAlign w:val="center"/>
          </w:tcPr>
          <w:p w14:paraId="3D526F8D" w14:textId="77777777" w:rsidR="00D072DD" w:rsidRPr="00675119" w:rsidRDefault="00D072DD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  <w:p w14:paraId="1E8E5AF4" w14:textId="77777777" w:rsidR="00D072DD" w:rsidRPr="00675119" w:rsidRDefault="00D072DD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  <w:tr w:rsidR="004E45D0" w:rsidRPr="00675119" w14:paraId="6C02EDB9" w14:textId="77777777">
        <w:tc>
          <w:tcPr>
            <w:tcW w:w="779" w:type="dxa"/>
            <w:vAlign w:val="center"/>
          </w:tcPr>
          <w:p w14:paraId="0870CCA2" w14:textId="77777777" w:rsidR="004E45D0" w:rsidRPr="00675119" w:rsidRDefault="008B6257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25</w:t>
            </w:r>
            <w:r w:rsidR="004E45D0" w:rsidRPr="00675119">
              <w:rPr>
                <w:rFonts w:ascii="Calibri" w:hAnsi="Calibri" w:cs="Calibri"/>
              </w:rPr>
              <w:t>.</w:t>
            </w:r>
          </w:p>
        </w:tc>
        <w:tc>
          <w:tcPr>
            <w:tcW w:w="6804" w:type="dxa"/>
            <w:vAlign w:val="center"/>
          </w:tcPr>
          <w:p w14:paraId="6A6724C9" w14:textId="77777777" w:rsidR="004E45D0" w:rsidRPr="00675119" w:rsidRDefault="004E45D0" w:rsidP="00675119">
            <w:pPr>
              <w:spacing w:line="276" w:lineRule="auto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Automatyczna maszyna do mycia</w:t>
            </w:r>
            <w:r w:rsidR="00290F57" w:rsidRPr="00675119">
              <w:rPr>
                <w:rFonts w:ascii="Calibri" w:hAnsi="Calibri" w:cs="Calibri"/>
              </w:rPr>
              <w:t xml:space="preserve"> LOZAMET</w:t>
            </w:r>
          </w:p>
        </w:tc>
        <w:tc>
          <w:tcPr>
            <w:tcW w:w="1559" w:type="dxa"/>
            <w:vAlign w:val="center"/>
          </w:tcPr>
          <w:p w14:paraId="11FB2D3B" w14:textId="77777777" w:rsidR="00290F57" w:rsidRPr="00675119" w:rsidRDefault="004E45D0" w:rsidP="0067511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75119">
              <w:rPr>
                <w:rFonts w:ascii="Calibri" w:hAnsi="Calibri" w:cs="Calibri"/>
              </w:rPr>
              <w:t>1</w:t>
            </w:r>
          </w:p>
        </w:tc>
      </w:tr>
    </w:tbl>
    <w:p w14:paraId="4766C260" w14:textId="77777777" w:rsidR="0092172D" w:rsidRPr="00675119" w:rsidRDefault="0092172D" w:rsidP="00675119">
      <w:pPr>
        <w:spacing w:line="276" w:lineRule="auto"/>
        <w:rPr>
          <w:rFonts w:ascii="Calibri" w:hAnsi="Calibri" w:cs="Calibri"/>
        </w:rPr>
      </w:pPr>
      <w:r w:rsidRPr="00675119">
        <w:rPr>
          <w:rFonts w:ascii="Calibri" w:hAnsi="Calibri" w:cs="Calibri"/>
          <w:b/>
        </w:rPr>
        <w:t>Wydzierżawiający</w:t>
      </w:r>
      <w:r w:rsidRPr="00675119">
        <w:rPr>
          <w:rFonts w:ascii="Calibri" w:hAnsi="Calibri" w:cs="Calibri"/>
          <w:b/>
        </w:rPr>
        <w:tab/>
      </w:r>
      <w:r w:rsidRPr="00675119">
        <w:rPr>
          <w:rFonts w:ascii="Calibri" w:hAnsi="Calibri" w:cs="Calibri"/>
          <w:b/>
        </w:rPr>
        <w:tab/>
      </w:r>
      <w:r w:rsidRPr="00675119">
        <w:rPr>
          <w:rFonts w:ascii="Calibri" w:hAnsi="Calibri" w:cs="Calibri"/>
          <w:b/>
        </w:rPr>
        <w:tab/>
      </w:r>
      <w:r w:rsidRPr="00675119">
        <w:rPr>
          <w:rFonts w:ascii="Calibri" w:hAnsi="Calibri" w:cs="Calibri"/>
          <w:b/>
        </w:rPr>
        <w:tab/>
      </w:r>
      <w:r w:rsidRPr="00675119">
        <w:rPr>
          <w:rFonts w:ascii="Calibri" w:hAnsi="Calibri" w:cs="Calibri"/>
          <w:b/>
        </w:rPr>
        <w:tab/>
      </w:r>
      <w:r w:rsidRPr="00675119">
        <w:rPr>
          <w:rFonts w:ascii="Calibri" w:hAnsi="Calibri" w:cs="Calibri"/>
          <w:b/>
        </w:rPr>
        <w:tab/>
      </w:r>
      <w:r w:rsidRPr="00675119">
        <w:rPr>
          <w:rFonts w:ascii="Calibri" w:hAnsi="Calibri" w:cs="Calibri"/>
          <w:b/>
        </w:rPr>
        <w:tab/>
      </w:r>
      <w:r w:rsidRPr="00675119">
        <w:rPr>
          <w:rFonts w:ascii="Calibri" w:hAnsi="Calibri" w:cs="Calibri"/>
          <w:b/>
        </w:rPr>
        <w:tab/>
        <w:t>Dzierżawca</w:t>
      </w:r>
      <w:r w:rsidRPr="00675119">
        <w:rPr>
          <w:rFonts w:ascii="Calibri" w:hAnsi="Calibri" w:cs="Calibri"/>
          <w:b/>
        </w:rPr>
        <w:tab/>
      </w:r>
    </w:p>
    <w:sectPr w:rsidR="0092172D" w:rsidRPr="0067511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2CDB" w14:textId="77777777" w:rsidR="005F4C8C" w:rsidRDefault="005F4C8C" w:rsidP="008B6257">
      <w:r>
        <w:separator/>
      </w:r>
    </w:p>
  </w:endnote>
  <w:endnote w:type="continuationSeparator" w:id="0">
    <w:p w14:paraId="4E8CF12E" w14:textId="77777777" w:rsidR="005F4C8C" w:rsidRDefault="005F4C8C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318D" w14:textId="77777777" w:rsidR="005F4C8C" w:rsidRDefault="005F4C8C" w:rsidP="008B6257">
      <w:r>
        <w:separator/>
      </w:r>
    </w:p>
  </w:footnote>
  <w:footnote w:type="continuationSeparator" w:id="0">
    <w:p w14:paraId="44406F94" w14:textId="77777777" w:rsidR="005F4C8C" w:rsidRDefault="005F4C8C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A811" w14:textId="77777777" w:rsidR="008B6257" w:rsidRDefault="008B6257" w:rsidP="008B6257">
    <w:pPr>
      <w:pStyle w:val="Nagwek"/>
      <w:jc w:val="right"/>
    </w:pPr>
    <w:r>
      <w:t>Załącznik nr1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F7"/>
    <w:rsid w:val="000B2B74"/>
    <w:rsid w:val="00115585"/>
    <w:rsid w:val="001B66DE"/>
    <w:rsid w:val="001E7B5E"/>
    <w:rsid w:val="00201004"/>
    <w:rsid w:val="00223B04"/>
    <w:rsid w:val="00290F57"/>
    <w:rsid w:val="00331907"/>
    <w:rsid w:val="00337664"/>
    <w:rsid w:val="003965D7"/>
    <w:rsid w:val="003D2194"/>
    <w:rsid w:val="004E45D0"/>
    <w:rsid w:val="005B6A04"/>
    <w:rsid w:val="005F4C8C"/>
    <w:rsid w:val="00612183"/>
    <w:rsid w:val="006407F5"/>
    <w:rsid w:val="00675119"/>
    <w:rsid w:val="007112B6"/>
    <w:rsid w:val="0078313D"/>
    <w:rsid w:val="007D53C4"/>
    <w:rsid w:val="007D6F41"/>
    <w:rsid w:val="008012F4"/>
    <w:rsid w:val="008130D2"/>
    <w:rsid w:val="0089013F"/>
    <w:rsid w:val="008B6257"/>
    <w:rsid w:val="0092172D"/>
    <w:rsid w:val="009412A9"/>
    <w:rsid w:val="00990C69"/>
    <w:rsid w:val="009C7BFB"/>
    <w:rsid w:val="00A40799"/>
    <w:rsid w:val="00B33374"/>
    <w:rsid w:val="00B571B6"/>
    <w:rsid w:val="00C4296C"/>
    <w:rsid w:val="00C52527"/>
    <w:rsid w:val="00CB75C8"/>
    <w:rsid w:val="00D072DD"/>
    <w:rsid w:val="00D8556E"/>
    <w:rsid w:val="00DA120B"/>
    <w:rsid w:val="00DE76A9"/>
    <w:rsid w:val="00DF3E36"/>
    <w:rsid w:val="00E43A79"/>
    <w:rsid w:val="00F054F7"/>
    <w:rsid w:val="00F16FB3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8C27D"/>
  <w15:chartTrackingRefBased/>
  <w15:docId w15:val="{E0FF5145-8A8C-47AA-A61A-C612F6BF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1– wyposażenie bufetu pracowniczego</vt:lpstr>
    </vt:vector>
  </TitlesOfParts>
  <Company>NFOSiGW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1– wyposażenie bufetu pracowniczego</dc:title>
  <dc:subject/>
  <dc:creator>Jolanta Strzelecka</dc:creator>
  <cp:keywords/>
  <dc:description/>
  <cp:lastModifiedBy>Kaczorowski Paweł</cp:lastModifiedBy>
  <cp:revision>8</cp:revision>
  <cp:lastPrinted>2009-10-19T12:00:00Z</cp:lastPrinted>
  <dcterms:created xsi:type="dcterms:W3CDTF">2024-10-01T06:31:00Z</dcterms:created>
  <dcterms:modified xsi:type="dcterms:W3CDTF">2024-10-01T08:11:00Z</dcterms:modified>
</cp:coreProperties>
</file>