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BA" w:rsidRDefault="003428BA" w:rsidP="003428BA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Suwałki dnia 28.11.2024r.</w:t>
      </w:r>
    </w:p>
    <w:p w:rsidR="003428BA" w:rsidRDefault="003428BA" w:rsidP="003428BA">
      <w:pPr>
        <w:pStyle w:val="Bezodstpw"/>
        <w:jc w:val="right"/>
        <w:rPr>
          <w:rFonts w:ascii="Times New Roman" w:hAnsi="Times New Roman" w:cs="Times New Roman"/>
        </w:rPr>
      </w:pPr>
    </w:p>
    <w:p w:rsidR="003428BA" w:rsidRDefault="003428BA" w:rsidP="003428BA">
      <w:pPr>
        <w:pStyle w:val="Bezodstpw"/>
        <w:jc w:val="right"/>
        <w:rPr>
          <w:rFonts w:ascii="Times New Roman" w:hAnsi="Times New Roman" w:cs="Times New Roman"/>
        </w:rPr>
      </w:pPr>
    </w:p>
    <w:p w:rsidR="003428BA" w:rsidRDefault="003428BA" w:rsidP="003428BA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z otwarcia ofert</w:t>
      </w:r>
    </w:p>
    <w:p w:rsidR="003428BA" w:rsidRDefault="003428BA" w:rsidP="003428BA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428BA" w:rsidRDefault="003428BA" w:rsidP="003428BA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</w:rPr>
        <w:t xml:space="preserve">Zamawiający Państwowa Szkoła Muzyczna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II Stopnia w Suwałkach informuje, że w dniu 28 listopada 2024r. odbyła się sesja otwarcia ofert w postępowaniu o udzielenie zamówienia pn. </w:t>
      </w:r>
      <w:r>
        <w:rPr>
          <w:rFonts w:ascii="Times New Roman" w:hAnsi="Times New Roman" w:cs="Times New Roman"/>
          <w:b/>
        </w:rPr>
        <w:t>Dostawa</w:t>
      </w:r>
      <w:r w:rsidRPr="00157AF8">
        <w:rPr>
          <w:rFonts w:ascii="Garamond" w:eastAsia="Lucida Sans Unicode" w:hAnsi="Garamond" w:cstheme="minorHAnsi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instrumentów – wiolonczele </w:t>
      </w:r>
      <w:r>
        <w:rPr>
          <w:rFonts w:ascii="Times New Roman" w:eastAsia="Lucida Sans Unicode" w:hAnsi="Times New Roman" w:cs="Times New Roman"/>
          <w:kern w:val="1"/>
          <w:lang w:eastAsia="ar-SA"/>
        </w:rPr>
        <w:t>postępowanie nr 6/2024.</w:t>
      </w:r>
    </w:p>
    <w:p w:rsidR="003428BA" w:rsidRDefault="003428BA" w:rsidP="003428BA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3428BA" w:rsidRDefault="003428BA" w:rsidP="003428BA">
      <w:pPr>
        <w:pStyle w:val="Default"/>
      </w:pPr>
      <w:r>
        <w:rPr>
          <w:rFonts w:eastAsia="Lucida Sans Unicode"/>
          <w:kern w:val="1"/>
          <w:lang w:eastAsia="ar-SA"/>
        </w:rPr>
        <w:t xml:space="preserve">W postępowaniu ofertę złożył jeden wykonawca </w:t>
      </w:r>
      <w:r>
        <w:rPr>
          <w:rFonts w:eastAsia="Lucida Sans Unicode"/>
          <w:b/>
          <w:kern w:val="1"/>
          <w:lang w:eastAsia="ar-SA"/>
        </w:rPr>
        <w:t xml:space="preserve">Polskie Lutnictwo Spółka z Ograniczoną Odpowiedzialnością </w:t>
      </w:r>
      <w:r>
        <w:rPr>
          <w:rFonts w:eastAsia="Lucida Sans Unicode"/>
          <w:kern w:val="1"/>
          <w:lang w:eastAsia="ar-SA"/>
        </w:rPr>
        <w:t xml:space="preserve">NIP </w:t>
      </w:r>
      <w:r>
        <w:rPr>
          <w:rFonts w:eastAsia="Lucida Sans Unicode"/>
          <w:b/>
          <w:kern w:val="1"/>
          <w:lang w:eastAsia="ar-SA"/>
        </w:rPr>
        <w:t xml:space="preserve">9671424826 </w:t>
      </w:r>
      <w:r>
        <w:rPr>
          <w:rFonts w:eastAsia="Lucida Sans Unicode"/>
          <w:kern w:val="1"/>
          <w:lang w:eastAsia="ar-SA"/>
        </w:rPr>
        <w:t xml:space="preserve">ul. Ignacego Paderewskiego 3 85-075 Bydgoszcz </w:t>
      </w:r>
      <w:r>
        <w:t xml:space="preserve"> </w:t>
      </w:r>
    </w:p>
    <w:p w:rsidR="003428BA" w:rsidRDefault="003428BA" w:rsidP="003428BA">
      <w:pPr>
        <w:pStyle w:val="Default"/>
        <w:ind w:left="1" w:hanging="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dostawa 3 wiolonczeli marki Polskie Lutnictwo model „400” za cenę brutto </w:t>
      </w:r>
      <w:r>
        <w:rPr>
          <w:b/>
          <w:bCs/>
          <w:sz w:val="23"/>
          <w:szCs w:val="23"/>
        </w:rPr>
        <w:t xml:space="preserve">13 500 zł </w:t>
      </w:r>
      <w:r>
        <w:rPr>
          <w:sz w:val="23"/>
          <w:szCs w:val="23"/>
        </w:rPr>
        <w:t xml:space="preserve">w tym podatek VAT 2524,39 zł – cena brutto jednej wiolonczeli uczniowska manufaktura </w:t>
      </w:r>
      <w:r>
        <w:rPr>
          <w:b/>
          <w:bCs/>
          <w:sz w:val="23"/>
          <w:szCs w:val="23"/>
        </w:rPr>
        <w:t xml:space="preserve">¼ 4500 </w:t>
      </w:r>
      <w:r>
        <w:rPr>
          <w:sz w:val="23"/>
          <w:szCs w:val="23"/>
        </w:rPr>
        <w:t xml:space="preserve">zł a cena brutto jednej wiolonczeli uczniowska manufaktura </w:t>
      </w:r>
      <w:r>
        <w:rPr>
          <w:b/>
          <w:bCs/>
          <w:sz w:val="23"/>
          <w:szCs w:val="23"/>
        </w:rPr>
        <w:t xml:space="preserve">½ 4500 </w:t>
      </w:r>
      <w:r>
        <w:rPr>
          <w:sz w:val="23"/>
          <w:szCs w:val="23"/>
        </w:rPr>
        <w:t xml:space="preserve">zł. </w:t>
      </w:r>
    </w:p>
    <w:p w:rsidR="003428BA" w:rsidRDefault="003428BA" w:rsidP="003428BA">
      <w:pPr>
        <w:pStyle w:val="Default"/>
        <w:ind w:left="1" w:hanging="8"/>
        <w:jc w:val="both"/>
        <w:rPr>
          <w:sz w:val="23"/>
          <w:szCs w:val="23"/>
        </w:rPr>
      </w:pPr>
    </w:p>
    <w:p w:rsidR="003428BA" w:rsidRDefault="003428BA" w:rsidP="003428BA">
      <w:pPr>
        <w:pStyle w:val="Default"/>
        <w:ind w:left="1" w:hanging="8"/>
        <w:jc w:val="both"/>
        <w:rPr>
          <w:sz w:val="23"/>
          <w:szCs w:val="23"/>
        </w:rPr>
      </w:pPr>
    </w:p>
    <w:p w:rsidR="003428BA" w:rsidRDefault="003428BA" w:rsidP="003428BA">
      <w:pPr>
        <w:pStyle w:val="Default"/>
        <w:ind w:left="1" w:hanging="8"/>
        <w:jc w:val="both"/>
        <w:rPr>
          <w:sz w:val="23"/>
          <w:szCs w:val="23"/>
        </w:rPr>
      </w:pPr>
    </w:p>
    <w:p w:rsidR="003428BA" w:rsidRDefault="003428BA" w:rsidP="003428BA">
      <w:pPr>
        <w:pStyle w:val="Default"/>
        <w:ind w:left="1" w:hanging="8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Dyrektor PSM I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II Stopnia w Suwałkach </w:t>
      </w:r>
    </w:p>
    <w:p w:rsidR="003428BA" w:rsidRDefault="003428BA" w:rsidP="003428BA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eastAsia="Lucida Sans Unicode" w:hAnsi="Times New Roman" w:cs="Times New Roman"/>
          <w:kern w:val="1"/>
          <w:lang w:eastAsia="ar-SA"/>
        </w:rPr>
        <w:t xml:space="preserve">  </w:t>
      </w:r>
    </w:p>
    <w:p w:rsidR="0084211F" w:rsidRDefault="0084211F"/>
    <w:sectPr w:rsidR="0084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428BA"/>
    <w:rsid w:val="003428BA"/>
    <w:rsid w:val="0084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28BA"/>
    <w:pPr>
      <w:spacing w:after="0" w:line="240" w:lineRule="auto"/>
    </w:pPr>
  </w:style>
  <w:style w:type="paragraph" w:customStyle="1" w:styleId="Default">
    <w:name w:val="Default"/>
    <w:rsid w:val="00342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2024-11-28T11:49:00Z</dcterms:created>
  <dcterms:modified xsi:type="dcterms:W3CDTF">2024-11-28T11:57:00Z</dcterms:modified>
</cp:coreProperties>
</file>