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6EEA" w14:textId="77777777" w:rsidR="000E75D4" w:rsidRPr="000E75D4" w:rsidRDefault="000E75D4" w:rsidP="000E75D4">
      <w:pPr>
        <w:rPr>
          <w:b/>
          <w:bCs/>
          <w:lang w:val="es-ES"/>
        </w:rPr>
      </w:pPr>
      <w:r w:rsidRPr="000E75D4">
        <w:rPr>
          <w:b/>
          <w:bCs/>
          <w:lang w:val="es-ES"/>
        </w:rPr>
        <w:t>EJEMPLO DE LISTA DE ABOGADOS QUE HABLAN POLACO EN SANTIAGO</w:t>
      </w:r>
    </w:p>
    <w:p w14:paraId="2FCD0078" w14:textId="77777777" w:rsidR="000E75D4" w:rsidRPr="000E75D4" w:rsidRDefault="000E75D4" w:rsidP="000E75D4">
      <w:pPr>
        <w:rPr>
          <w:lang w:val="es-ES"/>
        </w:rPr>
      </w:pPr>
    </w:p>
    <w:p w14:paraId="6697C000" w14:textId="77777777" w:rsidR="000E75D4" w:rsidRPr="000E75D4" w:rsidRDefault="000E75D4" w:rsidP="000E75D4">
      <w:pPr>
        <w:rPr>
          <w:b/>
          <w:bCs/>
          <w:lang w:val="es-ES"/>
        </w:rPr>
      </w:pPr>
      <w:r w:rsidRPr="000E75D4">
        <w:rPr>
          <w:b/>
          <w:bCs/>
          <w:lang w:val="es-ES"/>
        </w:rPr>
        <w:t>KAROLINA BODYCH</w:t>
      </w:r>
    </w:p>
    <w:p w14:paraId="66ADB9FB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Despacho de abogados: Moraga &amp; Cia. Abogados</w:t>
      </w:r>
    </w:p>
    <w:p w14:paraId="31C4C74C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Teléfono: (+56) 22 206 4797</w:t>
      </w:r>
    </w:p>
    <w:p w14:paraId="651E84C6" w14:textId="686949F8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 xml:space="preserve">Correo electrónico: </w:t>
      </w:r>
      <w:hyperlink r:id="rId4" w:history="1">
        <w:r w:rsidRPr="00256E21">
          <w:rPr>
            <w:rStyle w:val="Hipercze"/>
            <w:lang w:val="es-ES"/>
          </w:rPr>
          <w:t>kbodych@moragaycia.cl</w:t>
        </w:r>
      </w:hyperlink>
      <w:r>
        <w:rPr>
          <w:lang w:val="es-ES"/>
        </w:rPr>
        <w:t xml:space="preserve"> </w:t>
      </w:r>
    </w:p>
    <w:p w14:paraId="5ED89BC9" w14:textId="267648D8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 xml:space="preserve">WWW: </w:t>
      </w:r>
      <w:hyperlink r:id="rId5" w:history="1">
        <w:r w:rsidRPr="00256E21">
          <w:rPr>
            <w:rStyle w:val="Hipercze"/>
            <w:lang w:val="es-ES"/>
          </w:rPr>
          <w:t>www.moragaycia.cl</w:t>
        </w:r>
      </w:hyperlink>
      <w:r>
        <w:rPr>
          <w:lang w:val="es-ES"/>
        </w:rPr>
        <w:t xml:space="preserve"> </w:t>
      </w:r>
    </w:p>
    <w:p w14:paraId="36DD5186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Dirección: El Golf 40, Oficina 701, Las Condes, Santiago</w:t>
      </w:r>
    </w:p>
    <w:p w14:paraId="638D63E9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Alcance de los servicios:</w:t>
      </w:r>
    </w:p>
    <w:p w14:paraId="423EC081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administrativo</w:t>
      </w:r>
    </w:p>
    <w:p w14:paraId="7C6BED0D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Tributario</w:t>
      </w:r>
    </w:p>
    <w:p w14:paraId="537203E8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laboral</w:t>
      </w:r>
    </w:p>
    <w:p w14:paraId="580CC29B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Contratación pública</w:t>
      </w:r>
    </w:p>
    <w:p w14:paraId="7C92A0A7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medioambiental</w:t>
      </w:r>
    </w:p>
    <w:p w14:paraId="202A1989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concursal</w:t>
      </w:r>
    </w:p>
    <w:p w14:paraId="0A2261C8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inmobiliario</w:t>
      </w:r>
    </w:p>
    <w:p w14:paraId="640DF44B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Extranjeros y capital extranjero</w:t>
      </w:r>
    </w:p>
    <w:p w14:paraId="0661DBC2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Infraestructuras</w:t>
      </w:r>
    </w:p>
    <w:p w14:paraId="73385446" w14:textId="77777777" w:rsidR="000E75D4" w:rsidRPr="000E75D4" w:rsidRDefault="000E75D4" w:rsidP="000E75D4">
      <w:pPr>
        <w:rPr>
          <w:lang w:val="es-ES"/>
        </w:rPr>
      </w:pPr>
    </w:p>
    <w:p w14:paraId="5306077A" w14:textId="77777777" w:rsidR="000E75D4" w:rsidRPr="000E75D4" w:rsidRDefault="000E75D4" w:rsidP="000E75D4">
      <w:pPr>
        <w:rPr>
          <w:b/>
          <w:bCs/>
          <w:lang w:val="es-ES"/>
        </w:rPr>
      </w:pPr>
      <w:r w:rsidRPr="000E75D4">
        <w:rPr>
          <w:b/>
          <w:bCs/>
          <w:lang w:val="es-ES"/>
        </w:rPr>
        <w:t>FRANCISZEK SIDOR</w:t>
      </w:r>
    </w:p>
    <w:p w14:paraId="2959AB83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Asesoramiento jurídico: Sidor Abogados</w:t>
      </w:r>
    </w:p>
    <w:p w14:paraId="70159269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Teléfono: (+56) 9 7958 3008</w:t>
      </w:r>
    </w:p>
    <w:p w14:paraId="069EAD79" w14:textId="2614F3B9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 xml:space="preserve">Correo electrónico: </w:t>
      </w:r>
      <w:hyperlink r:id="rId6" w:history="1">
        <w:r w:rsidR="00F920EB" w:rsidRPr="00256E21">
          <w:rPr>
            <w:rStyle w:val="Hipercze"/>
            <w:lang w:val="es-ES"/>
          </w:rPr>
          <w:t>f</w:t>
        </w:r>
        <w:r w:rsidR="00F920EB" w:rsidRPr="00256E21">
          <w:rPr>
            <w:rStyle w:val="Hipercze"/>
            <w:lang w:val="es-ES"/>
          </w:rPr>
          <w:t>ranek.</w:t>
        </w:r>
        <w:r w:rsidR="00F920EB" w:rsidRPr="00256E21">
          <w:rPr>
            <w:rStyle w:val="Hipercze"/>
            <w:lang w:val="es-ES"/>
          </w:rPr>
          <w:t>sidor@sidorabogados.cl</w:t>
        </w:r>
      </w:hyperlink>
      <w:r>
        <w:rPr>
          <w:lang w:val="es-ES"/>
        </w:rPr>
        <w:t xml:space="preserve"> </w:t>
      </w:r>
      <w:r w:rsidRPr="000E75D4">
        <w:rPr>
          <w:lang w:val="es-ES"/>
        </w:rPr>
        <w:t xml:space="preserve"> </w:t>
      </w:r>
    </w:p>
    <w:p w14:paraId="1071C105" w14:textId="5429FF7C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 xml:space="preserve">WWW: </w:t>
      </w:r>
      <w:hyperlink r:id="rId7" w:history="1">
        <w:r w:rsidRPr="00256E21">
          <w:rPr>
            <w:rStyle w:val="Hipercze"/>
            <w:lang w:val="es-ES"/>
          </w:rPr>
          <w:t>www.sidorabogados.cl</w:t>
        </w:r>
      </w:hyperlink>
      <w:r>
        <w:rPr>
          <w:lang w:val="es-ES"/>
        </w:rPr>
        <w:t xml:space="preserve"> </w:t>
      </w:r>
    </w:p>
    <w:p w14:paraId="770689EC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Dirección: Dr Manuel Barros Borgoño 160 piso 2, Providencia</w:t>
      </w:r>
    </w:p>
    <w:p w14:paraId="50E609E9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Alcance de los servicios:</w:t>
      </w:r>
    </w:p>
    <w:p w14:paraId="24170E22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Asuntos migratorios</w:t>
      </w:r>
    </w:p>
    <w:p w14:paraId="2385E3B4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Asesoría jurídica</w:t>
      </w:r>
    </w:p>
    <w:p w14:paraId="627D3074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comercial (permisos, patentes, registro de signos, constitución de sociedades)</w:t>
      </w:r>
    </w:p>
    <w:p w14:paraId="77B8B797" w14:textId="77777777" w:rsidR="000E75D4" w:rsidRPr="000E75D4" w:rsidRDefault="000E75D4" w:rsidP="000E75D4">
      <w:pPr>
        <w:rPr>
          <w:lang w:val="es-ES"/>
        </w:rPr>
      </w:pPr>
    </w:p>
    <w:p w14:paraId="7065B89E" w14:textId="77777777" w:rsidR="000E75D4" w:rsidRDefault="000E75D4" w:rsidP="000E75D4">
      <w:pPr>
        <w:rPr>
          <w:b/>
          <w:bCs/>
          <w:lang w:val="es-ES"/>
        </w:rPr>
      </w:pPr>
    </w:p>
    <w:p w14:paraId="046819D0" w14:textId="78730A79" w:rsidR="000E75D4" w:rsidRPr="000E75D4" w:rsidRDefault="000E75D4" w:rsidP="000E75D4">
      <w:pPr>
        <w:rPr>
          <w:b/>
          <w:bCs/>
          <w:lang w:val="es-ES"/>
        </w:rPr>
      </w:pPr>
      <w:r w:rsidRPr="000E75D4">
        <w:rPr>
          <w:b/>
          <w:bCs/>
          <w:lang w:val="es-ES"/>
        </w:rPr>
        <w:lastRenderedPageBreak/>
        <w:t>RAFAŁ STASIEWICZ</w:t>
      </w:r>
    </w:p>
    <w:p w14:paraId="28B30114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Teléfono: (+56) 9 7958 5923</w:t>
      </w:r>
    </w:p>
    <w:p w14:paraId="763D1ECD" w14:textId="678F0C69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 xml:space="preserve">Correo electrónico </w:t>
      </w:r>
      <w:hyperlink r:id="rId8" w:history="1">
        <w:r w:rsidRPr="00256E21">
          <w:rPr>
            <w:rStyle w:val="Hipercze"/>
            <w:lang w:val="es-ES"/>
          </w:rPr>
          <w:t>stapraca@gmail.com</w:t>
        </w:r>
      </w:hyperlink>
      <w:r>
        <w:rPr>
          <w:lang w:val="es-ES"/>
        </w:rPr>
        <w:t xml:space="preserve"> </w:t>
      </w:r>
    </w:p>
    <w:p w14:paraId="21D383B4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Dirección: Miraflores 383, Piso 13, Santiago</w:t>
      </w:r>
    </w:p>
    <w:p w14:paraId="4A705327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Alcance de los servicios:</w:t>
      </w:r>
    </w:p>
    <w:p w14:paraId="5232D2F0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inmobiliario</w:t>
      </w:r>
    </w:p>
    <w:p w14:paraId="02D31DE1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Derecho civil</w:t>
      </w:r>
    </w:p>
    <w:p w14:paraId="782DE84C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- Asuntos de familia</w:t>
      </w:r>
    </w:p>
    <w:p w14:paraId="1435A838" w14:textId="77777777" w:rsidR="000E75D4" w:rsidRPr="000E75D4" w:rsidRDefault="000E75D4" w:rsidP="000E75D4">
      <w:pPr>
        <w:rPr>
          <w:lang w:val="es-ES"/>
        </w:rPr>
      </w:pPr>
    </w:p>
    <w:p w14:paraId="69833971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Los extranjeros que hayan entrado en conflicto con la ley durante su estancia en Chile pueden obtener</w:t>
      </w:r>
    </w:p>
    <w:p w14:paraId="6A3FA0BB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asistencia jurídica en la oficina de la Defensoría Penal Pública www.dpp.cl/index, que proporciona, entre otras cosas</w:t>
      </w:r>
    </w:p>
    <w:p w14:paraId="2606095E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defensa pública gratuita. Según la legislación chilena, los extranjeros e inmigrantes gozan de los mismos derechos y garantías que los ciudadanos chilenos</w:t>
      </w:r>
    </w:p>
    <w:p w14:paraId="50A2100C" w14:textId="3F300FCB" w:rsidR="000E75D4" w:rsidRPr="000E75D4" w:rsidRDefault="000E75D4" w:rsidP="000E75D4">
      <w:pPr>
        <w:rPr>
          <w:lang w:val="es-ES"/>
        </w:rPr>
      </w:pPr>
      <w:hyperlink r:id="rId9" w:history="1">
        <w:r w:rsidRPr="00256E21">
          <w:rPr>
            <w:rStyle w:val="Hipercze"/>
            <w:lang w:val="es-ES"/>
          </w:rPr>
          <w:t>http://www.dpp.cl/pag/169/381/defensa_de_personas_extranjeras_y_migrantes</w:t>
        </w:r>
      </w:hyperlink>
      <w:r>
        <w:rPr>
          <w:lang w:val="es-ES"/>
        </w:rPr>
        <w:t xml:space="preserve"> </w:t>
      </w:r>
    </w:p>
    <w:p w14:paraId="744E7F56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La lista anterior es ilustrativa. La Embajada de Polonia en Santiago no asume ninguna</w:t>
      </w:r>
    </w:p>
    <w:p w14:paraId="0278046D" w14:textId="77777777" w:rsidR="000E75D4" w:rsidRPr="000E75D4" w:rsidRDefault="000E75D4" w:rsidP="000E75D4">
      <w:pPr>
        <w:rPr>
          <w:lang w:val="es-ES"/>
        </w:rPr>
      </w:pPr>
      <w:r w:rsidRPr="000E75D4">
        <w:rPr>
          <w:lang w:val="es-ES"/>
        </w:rPr>
        <w:t>responsabilidad por la calidad de los servicios prestados por las personas y entidades que se indican a continuación.</w:t>
      </w:r>
    </w:p>
    <w:p w14:paraId="514E7894" w14:textId="77777777" w:rsidR="000E75D4" w:rsidRPr="000E75D4" w:rsidRDefault="000E75D4" w:rsidP="000E75D4">
      <w:pPr>
        <w:rPr>
          <w:lang w:val="es-ES"/>
        </w:rPr>
      </w:pPr>
    </w:p>
    <w:sectPr w:rsidR="000E75D4" w:rsidRPr="000E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4"/>
    <w:rsid w:val="000E75D4"/>
    <w:rsid w:val="007662DD"/>
    <w:rsid w:val="008E56E5"/>
    <w:rsid w:val="00BE47E0"/>
    <w:rsid w:val="00E7098D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CEBD"/>
  <w15:chartTrackingRefBased/>
  <w15:docId w15:val="{97ADC4A3-90D0-43B9-BF0D-3EDD466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5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rac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dorabogado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ek.sidor@sidorabogados.c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ragaycia.c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bodych@moragaycia.cl" TargetMode="External"/><Relationship Id="rId9" Type="http://schemas.openxmlformats.org/officeDocument/2006/relationships/hyperlink" Target="http://www.dpp.cl/pag/169/381/defensa_de_personas_extranjeras_y_migrant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Echeverria Marta</dc:creator>
  <cp:keywords/>
  <dc:description/>
  <cp:lastModifiedBy>Echeverria Marta</cp:lastModifiedBy>
  <cp:revision>2</cp:revision>
  <dcterms:created xsi:type="dcterms:W3CDTF">2024-07-31T13:48:00Z</dcterms:created>
  <dcterms:modified xsi:type="dcterms:W3CDTF">2024-07-31T14:23:00Z</dcterms:modified>
</cp:coreProperties>
</file>