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2038" w14:textId="77777777" w:rsidR="00AF2CED" w:rsidRDefault="00AF2CED" w:rsidP="00AF2CED">
      <w:pPr>
        <w:pStyle w:val="TYTU"/>
      </w:pPr>
      <w:r>
        <w:rPr>
          <w:sz w:val="22"/>
          <w:szCs w:val="22"/>
        </w:rPr>
        <w:t>Załącznik  nr 3 do umowy nr …. z dnia …………………………</w:t>
      </w:r>
      <w:r>
        <w:t xml:space="preserve">. </w:t>
      </w:r>
    </w:p>
    <w:p w14:paraId="6CED8EDE" w14:textId="77777777" w:rsidR="00BA5A35" w:rsidRPr="000D721B" w:rsidRDefault="00BA5A35" w:rsidP="00BA5A35">
      <w:pPr>
        <w:spacing w:after="120" w:line="240" w:lineRule="auto"/>
        <w:ind w:firstLine="425"/>
        <w:jc w:val="center"/>
        <w:rPr>
          <w:rFonts w:ascii="Arial" w:hAnsi="Arial" w:cs="Arial"/>
          <w:spacing w:val="20"/>
          <w:szCs w:val="20"/>
        </w:rPr>
      </w:pPr>
      <w:r w:rsidRPr="000D721B">
        <w:rPr>
          <w:rFonts w:ascii="Arial" w:hAnsi="Arial" w:cs="Arial"/>
          <w:b/>
          <w:bCs/>
          <w:spacing w:val="20"/>
          <w:szCs w:val="20"/>
        </w:rPr>
        <w:t xml:space="preserve">PLAN – HARMONOGRAM </w:t>
      </w:r>
      <w:r w:rsidRPr="000D721B">
        <w:rPr>
          <w:rFonts w:ascii="Arial" w:hAnsi="Arial" w:cs="Arial"/>
          <w:b/>
          <w:spacing w:val="20"/>
          <w:szCs w:val="20"/>
        </w:rPr>
        <w:t>REALIZACJI UMOWY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"/>
        <w:gridCol w:w="5954"/>
        <w:gridCol w:w="1701"/>
        <w:gridCol w:w="7031"/>
      </w:tblGrid>
      <w:tr w:rsidR="00BA5A35" w:rsidRPr="000D721B" w14:paraId="42773171" w14:textId="77777777" w:rsidTr="00265F7E">
        <w:trPr>
          <w:tblHeader/>
          <w:jc w:val="center"/>
        </w:trPr>
        <w:tc>
          <w:tcPr>
            <w:tcW w:w="453" w:type="dxa"/>
            <w:shd w:val="clear" w:color="auto" w:fill="auto"/>
            <w:vAlign w:val="center"/>
          </w:tcPr>
          <w:p w14:paraId="708ED275" w14:textId="77777777" w:rsidR="00BA5A35" w:rsidRPr="00640060" w:rsidRDefault="00BA5A35" w:rsidP="006D50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06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22CBD6E" w14:textId="77777777" w:rsidR="00BA5A35" w:rsidRPr="00640060" w:rsidRDefault="00BA5A35" w:rsidP="006D50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060">
              <w:rPr>
                <w:rFonts w:ascii="Arial" w:hAnsi="Arial" w:cs="Arial"/>
                <w:sz w:val="18"/>
                <w:szCs w:val="18"/>
              </w:rPr>
              <w:t>Nazwa zagadnienia/etapu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BE03A" w14:textId="77777777" w:rsidR="00BA5A35" w:rsidRPr="00640060" w:rsidRDefault="00BA5A35" w:rsidP="006D50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060">
              <w:rPr>
                <w:rFonts w:ascii="Arial" w:hAnsi="Arial" w:cs="Arial"/>
                <w:sz w:val="18"/>
                <w:szCs w:val="18"/>
              </w:rPr>
              <w:t>Forma zakończenia / zgodność z zał. merytorycznym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3A8604E9" w14:textId="77777777" w:rsidR="00BA5A35" w:rsidRPr="00640060" w:rsidRDefault="00BA5A35" w:rsidP="006D50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060">
              <w:rPr>
                <w:rFonts w:ascii="Arial" w:hAnsi="Arial" w:cs="Arial"/>
                <w:sz w:val="18"/>
                <w:szCs w:val="18"/>
              </w:rPr>
              <w:t>Termin realizacji</w:t>
            </w:r>
          </w:p>
        </w:tc>
      </w:tr>
      <w:tr w:rsidR="00BA5A35" w:rsidRPr="000D721B" w14:paraId="2C38287D" w14:textId="77777777" w:rsidTr="00265F7E">
        <w:trPr>
          <w:tblHeader/>
          <w:jc w:val="center"/>
        </w:trPr>
        <w:tc>
          <w:tcPr>
            <w:tcW w:w="453" w:type="dxa"/>
            <w:shd w:val="clear" w:color="auto" w:fill="auto"/>
            <w:vAlign w:val="center"/>
          </w:tcPr>
          <w:p w14:paraId="71B08ADF" w14:textId="77777777" w:rsidR="00BA5A35" w:rsidRPr="00640060" w:rsidRDefault="00BA5A35" w:rsidP="006D5004">
            <w:pPr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40060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CCC9083" w14:textId="77777777" w:rsidR="00BA5A35" w:rsidRPr="00640060" w:rsidRDefault="00BA5A35" w:rsidP="006D5004">
            <w:pPr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40060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D0C309" w14:textId="77777777" w:rsidR="00BA5A35" w:rsidRPr="00640060" w:rsidRDefault="00BA5A35" w:rsidP="006D5004">
            <w:pPr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40060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59D71B1E" w14:textId="77777777" w:rsidR="00BA5A35" w:rsidRPr="00640060" w:rsidRDefault="00BA5A35" w:rsidP="006D5004">
            <w:pPr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40060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</w:tr>
      <w:tr w:rsidR="00BA5A35" w:rsidRPr="000D721B" w14:paraId="4CD2E966" w14:textId="77777777" w:rsidTr="00265F7E">
        <w:trPr>
          <w:jc w:val="center"/>
        </w:trPr>
        <w:tc>
          <w:tcPr>
            <w:tcW w:w="453" w:type="dxa"/>
            <w:vAlign w:val="center"/>
          </w:tcPr>
          <w:p w14:paraId="01760E0B" w14:textId="77777777" w:rsidR="00BA5A35" w:rsidRPr="00640060" w:rsidRDefault="00BA5A35" w:rsidP="006D5004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954" w:type="dxa"/>
            <w:vAlign w:val="center"/>
          </w:tcPr>
          <w:p w14:paraId="29056C2D" w14:textId="77777777" w:rsidR="00BA5A35" w:rsidRPr="00640060" w:rsidRDefault="00BA5A35" w:rsidP="006D5004">
            <w:pPr>
              <w:widowControl w:val="0"/>
              <w:tabs>
                <w:tab w:val="left" w:pos="1988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 xml:space="preserve">Opracowanie </w:t>
            </w:r>
            <w:r w:rsidRPr="00640060">
              <w:rPr>
                <w:rFonts w:ascii="Arial" w:hAnsi="Arial" w:cs="Arial"/>
                <w:i/>
                <w:color w:val="000000"/>
                <w:sz w:val="18"/>
                <w:szCs w:val="18"/>
              </w:rPr>
              <w:t>Projektu technicznego</w:t>
            </w: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 xml:space="preserve"> infrastruktury sieciowej podłączeń lokalizacji zdalnych Zamawiającego w ramach udostępnianej Zamawiającemu sieci</w:t>
            </w:r>
          </w:p>
        </w:tc>
        <w:tc>
          <w:tcPr>
            <w:tcW w:w="1701" w:type="dxa"/>
            <w:vAlign w:val="center"/>
          </w:tcPr>
          <w:p w14:paraId="5013CC52" w14:textId="77777777" w:rsidR="00BA5A35" w:rsidRPr="00640060" w:rsidRDefault="00BA5A35" w:rsidP="006D500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 xml:space="preserve">dokumentacja projektowa </w:t>
            </w:r>
            <w:r w:rsidRPr="006400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7031" w:type="dxa"/>
            <w:vAlign w:val="center"/>
          </w:tcPr>
          <w:p w14:paraId="22924031" w14:textId="7910EF63" w:rsidR="00BA5A35" w:rsidRPr="00640060" w:rsidRDefault="00BA5A35" w:rsidP="006D5004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do </w:t>
            </w:r>
            <w:r w:rsidR="00FB25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</w:t>
            </w:r>
            <w:r w:rsidRPr="006400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dni kalendarzowych</w:t>
            </w:r>
          </w:p>
          <w:p w14:paraId="5FB5643A" w14:textId="77777777" w:rsidR="00BA5A35" w:rsidRPr="00640060" w:rsidRDefault="00BA5A35" w:rsidP="006D5004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6400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liczone od daty zawarcia umowy </w:t>
            </w:r>
            <w:r w:rsidRPr="00640060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2)</w:t>
            </w:r>
          </w:p>
        </w:tc>
      </w:tr>
      <w:tr w:rsidR="00BA5A35" w:rsidRPr="000D721B" w14:paraId="4DA76ECF" w14:textId="77777777" w:rsidTr="00265F7E">
        <w:trPr>
          <w:jc w:val="center"/>
        </w:trPr>
        <w:tc>
          <w:tcPr>
            <w:tcW w:w="453" w:type="dxa"/>
            <w:vAlign w:val="center"/>
          </w:tcPr>
          <w:p w14:paraId="5250D036" w14:textId="77777777" w:rsidR="00BA5A35" w:rsidRPr="00640060" w:rsidRDefault="00BA5A35" w:rsidP="006D5004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5954" w:type="dxa"/>
            <w:vAlign w:val="center"/>
          </w:tcPr>
          <w:p w14:paraId="01507F83" w14:textId="77777777" w:rsidR="00BA5A35" w:rsidRPr="00640060" w:rsidRDefault="00BA5A35" w:rsidP="006D5004">
            <w:pPr>
              <w:widowControl w:val="0"/>
              <w:tabs>
                <w:tab w:val="left" w:pos="1988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>Ocena i akceptacja projektu infrastruktury technicznej sieci IP VPN udostępnianej zamawiającemu,  lub zgłoszenie uwag. W przypadku zgłoszonych uwag do przedstawionego projektu Wykonawca w terminie do 3 dni roboczych wniesie korekty i przedstawi projekt do ponownej akceptacji Zamawiającemu</w:t>
            </w:r>
          </w:p>
        </w:tc>
        <w:tc>
          <w:tcPr>
            <w:tcW w:w="1701" w:type="dxa"/>
            <w:vAlign w:val="center"/>
          </w:tcPr>
          <w:p w14:paraId="08387A8B" w14:textId="77777777" w:rsidR="00BA5A35" w:rsidRPr="00640060" w:rsidRDefault="00BA5A35" w:rsidP="006D500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1" w:type="dxa"/>
            <w:vAlign w:val="center"/>
          </w:tcPr>
          <w:p w14:paraId="79C1D194" w14:textId="77777777" w:rsidR="00BA5A35" w:rsidRPr="00640060" w:rsidRDefault="00BA5A35" w:rsidP="006D5004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>do 5 dni roboczych</w:t>
            </w:r>
          </w:p>
          <w:p w14:paraId="1B92111E" w14:textId="77777777" w:rsidR="00BA5A35" w:rsidRPr="00640060" w:rsidRDefault="00BA5A35" w:rsidP="006D5004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 xml:space="preserve">liczone od daty otrzymania przez Zamawiającego </w:t>
            </w:r>
            <w:r w:rsidRPr="006400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2)</w:t>
            </w:r>
          </w:p>
        </w:tc>
      </w:tr>
      <w:tr w:rsidR="00BA5A35" w:rsidRPr="000D721B" w14:paraId="563BF870" w14:textId="77777777" w:rsidTr="00265F7E">
        <w:trPr>
          <w:jc w:val="center"/>
        </w:trPr>
        <w:tc>
          <w:tcPr>
            <w:tcW w:w="453" w:type="dxa"/>
            <w:vAlign w:val="center"/>
          </w:tcPr>
          <w:p w14:paraId="2B52DCE8" w14:textId="77777777" w:rsidR="00BA5A35" w:rsidRPr="00640060" w:rsidRDefault="00BA5A35" w:rsidP="006D5004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954" w:type="dxa"/>
            <w:vAlign w:val="center"/>
          </w:tcPr>
          <w:p w14:paraId="24F184BA" w14:textId="77777777" w:rsidR="00BA5A35" w:rsidRPr="00640060" w:rsidRDefault="00BA5A35" w:rsidP="006D5004">
            <w:pPr>
              <w:widowControl w:val="0"/>
              <w:tabs>
                <w:tab w:val="left" w:pos="1988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 xml:space="preserve">Opracowanie  </w:t>
            </w:r>
            <w:r w:rsidRPr="00640060">
              <w:rPr>
                <w:rFonts w:ascii="Arial" w:hAnsi="Arial" w:cs="Arial"/>
                <w:i/>
                <w:color w:val="000000"/>
                <w:sz w:val="18"/>
                <w:szCs w:val="18"/>
              </w:rPr>
              <w:t>Harmonogramu uruchamiania sieci</w:t>
            </w:r>
          </w:p>
        </w:tc>
        <w:tc>
          <w:tcPr>
            <w:tcW w:w="1701" w:type="dxa"/>
            <w:vAlign w:val="center"/>
          </w:tcPr>
          <w:p w14:paraId="607DA23E" w14:textId="77777777" w:rsidR="00BA5A35" w:rsidRPr="00640060" w:rsidRDefault="00BA5A35" w:rsidP="006D500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 xml:space="preserve">dokumentacja eksploatacyjna </w:t>
            </w:r>
            <w:r w:rsidRPr="006400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7031" w:type="dxa"/>
            <w:vAlign w:val="center"/>
          </w:tcPr>
          <w:p w14:paraId="4EC61A16" w14:textId="19BCB1F0" w:rsidR="00BA5A35" w:rsidRPr="00640060" w:rsidRDefault="00BA5A35" w:rsidP="006D5004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do </w:t>
            </w:r>
            <w:r w:rsidR="00FB25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</w:t>
            </w:r>
            <w:r w:rsidRPr="006400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dni kalendarzowych</w:t>
            </w:r>
          </w:p>
          <w:p w14:paraId="20E3979C" w14:textId="77777777" w:rsidR="00BA5A35" w:rsidRPr="00640060" w:rsidRDefault="00BA5A35" w:rsidP="006D5004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6400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liczone od daty zawarcia umowy </w:t>
            </w:r>
            <w:r w:rsidRPr="00640060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2)</w:t>
            </w:r>
          </w:p>
        </w:tc>
      </w:tr>
      <w:tr w:rsidR="00BA5A35" w:rsidRPr="000D721B" w14:paraId="6EC7561B" w14:textId="77777777" w:rsidTr="00265F7E">
        <w:trPr>
          <w:jc w:val="center"/>
        </w:trPr>
        <w:tc>
          <w:tcPr>
            <w:tcW w:w="453" w:type="dxa"/>
            <w:vAlign w:val="center"/>
          </w:tcPr>
          <w:p w14:paraId="55B6C670" w14:textId="77777777" w:rsidR="00BA5A35" w:rsidRPr="00640060" w:rsidRDefault="00BA5A35" w:rsidP="006D500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954" w:type="dxa"/>
            <w:vAlign w:val="center"/>
          </w:tcPr>
          <w:p w14:paraId="5FE7AA26" w14:textId="77777777" w:rsidR="00BA5A35" w:rsidRPr="00640060" w:rsidRDefault="00BA5A35" w:rsidP="006D5004">
            <w:pPr>
              <w:widowControl w:val="0"/>
              <w:tabs>
                <w:tab w:val="left" w:pos="1988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 xml:space="preserve">Dostarczenie, skonfigurowanie i uruchomienie </w:t>
            </w:r>
            <w:r w:rsidRPr="00640060">
              <w:rPr>
                <w:rFonts w:ascii="Arial" w:hAnsi="Arial" w:cs="Arial"/>
                <w:i/>
                <w:sz w:val="18"/>
                <w:szCs w:val="18"/>
              </w:rPr>
              <w:t>Systemem Monitorowania i weryfikacji jakości świadczonych usług Zamawiającego</w:t>
            </w:r>
            <w:r w:rsidRPr="00640060">
              <w:rPr>
                <w:rFonts w:ascii="Arial" w:hAnsi="Arial" w:cs="Arial"/>
                <w:sz w:val="18"/>
                <w:szCs w:val="18"/>
              </w:rPr>
              <w:t xml:space="preserve"> (SMZ)</w:t>
            </w:r>
          </w:p>
        </w:tc>
        <w:tc>
          <w:tcPr>
            <w:tcW w:w="1701" w:type="dxa"/>
            <w:vAlign w:val="center"/>
          </w:tcPr>
          <w:p w14:paraId="5577707C" w14:textId="77777777" w:rsidR="00BA5A35" w:rsidRPr="00640060" w:rsidRDefault="00BA5A35" w:rsidP="006D5004">
            <w:pPr>
              <w:pStyle w:val="Style1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b w:val="0"/>
                <w:color w:val="000000"/>
              </w:rPr>
            </w:pPr>
            <w:r w:rsidRPr="00640060">
              <w:rPr>
                <w:rStyle w:val="FontStyle22"/>
                <w:rFonts w:ascii="Arial" w:hAnsi="Arial" w:cs="Arial"/>
                <w:b w:val="0"/>
                <w:color w:val="000000"/>
              </w:rPr>
              <w:t>wykaz lokalizacji</w:t>
            </w:r>
          </w:p>
          <w:p w14:paraId="6223287A" w14:textId="2ACAAE45" w:rsidR="00BA5A35" w:rsidRPr="00640060" w:rsidRDefault="00BA5A35" w:rsidP="00305C5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Style w:val="FontStyle22"/>
                <w:rFonts w:ascii="Arial" w:hAnsi="Arial" w:cs="Arial"/>
                <w:b w:val="0"/>
                <w:color w:val="000000"/>
              </w:rPr>
              <w:t xml:space="preserve">zał. nr 2 do </w:t>
            </w:r>
            <w:r w:rsidR="00305C57">
              <w:rPr>
                <w:rStyle w:val="FontStyle22"/>
                <w:rFonts w:ascii="Arial" w:hAnsi="Arial" w:cs="Arial"/>
                <w:b w:val="0"/>
                <w:color w:val="000000"/>
              </w:rPr>
              <w:t>U</w:t>
            </w:r>
            <w:r w:rsidRPr="00640060">
              <w:rPr>
                <w:rStyle w:val="FontStyle22"/>
                <w:rFonts w:ascii="Arial" w:hAnsi="Arial" w:cs="Arial"/>
                <w:b w:val="0"/>
                <w:color w:val="000000"/>
              </w:rPr>
              <w:t>mowy</w:t>
            </w:r>
          </w:p>
        </w:tc>
        <w:tc>
          <w:tcPr>
            <w:tcW w:w="7031" w:type="dxa"/>
            <w:vAlign w:val="center"/>
          </w:tcPr>
          <w:p w14:paraId="79D4AB94" w14:textId="5D4CFED7" w:rsidR="00305C57" w:rsidRPr="00305C57" w:rsidRDefault="00C87F4C" w:rsidP="00C104D6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 xml:space="preserve">w terminie </w:t>
            </w:r>
            <w:r w:rsidRPr="00640060">
              <w:rPr>
                <w:rFonts w:ascii="Arial" w:hAnsi="Arial" w:cs="Arial"/>
                <w:sz w:val="18"/>
                <w:szCs w:val="18"/>
              </w:rPr>
              <w:t xml:space="preserve">co najmniej na 30 dni przed </w:t>
            </w:r>
            <w:r w:rsidR="00803302">
              <w:rPr>
                <w:rFonts w:ascii="Arial" w:hAnsi="Arial" w:cs="Arial"/>
                <w:sz w:val="18"/>
                <w:szCs w:val="18"/>
              </w:rPr>
              <w:t>dniem</w:t>
            </w:r>
            <w:r w:rsidR="000506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062D" w:rsidRPr="0005062D">
              <w:rPr>
                <w:rFonts w:ascii="Arial" w:hAnsi="Arial" w:cs="Arial"/>
                <w:sz w:val="18"/>
                <w:szCs w:val="18"/>
              </w:rPr>
              <w:t>zestawienia, uruchomienia i oddania do eksploatacji łączy dostępowych</w:t>
            </w:r>
            <w:r w:rsidR="00640060" w:rsidRPr="008B195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05062D">
              <w:rPr>
                <w:rFonts w:ascii="Arial" w:hAnsi="Arial" w:cs="Arial"/>
                <w:sz w:val="18"/>
                <w:szCs w:val="18"/>
              </w:rPr>
              <w:t xml:space="preserve">uwzględnieniem przewidzianego </w:t>
            </w:r>
            <w:r w:rsidR="00180F42">
              <w:rPr>
                <w:rFonts w:ascii="Arial" w:hAnsi="Arial" w:cs="Arial"/>
                <w:sz w:val="18"/>
                <w:szCs w:val="18"/>
              </w:rPr>
              <w:t xml:space="preserve">umową </w:t>
            </w:r>
            <w:r w:rsidR="00640060" w:rsidRPr="008B1956">
              <w:rPr>
                <w:rStyle w:val="FontStyle59"/>
                <w:rFonts w:ascii="Arial" w:hAnsi="Arial" w:cs="Arial"/>
                <w:sz w:val="18"/>
                <w:szCs w:val="18"/>
              </w:rPr>
              <w:t xml:space="preserve">okresu na zestawienie i uruchomienie </w:t>
            </w:r>
            <w:r w:rsidR="00640060" w:rsidRPr="008B1956">
              <w:rPr>
                <w:rStyle w:val="FontStyle20"/>
                <w:rFonts w:ascii="Arial" w:hAnsi="Arial" w:cs="Arial"/>
                <w:sz w:val="18"/>
                <w:szCs w:val="18"/>
              </w:rPr>
              <w:t xml:space="preserve">łączy transmisji danych do </w:t>
            </w:r>
            <w:r w:rsidR="00640060" w:rsidRPr="008B1956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wyszczególnionych w Załączniku nr 2 do Umowy lokalizacji Zamawiającego </w:t>
            </w:r>
            <w:r w:rsidR="00C8151C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zgodnie z ofertą Wykonawcy lecz </w:t>
            </w:r>
            <w:r w:rsidR="00640060" w:rsidRPr="008B1956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nie dłuższego niż </w:t>
            </w:r>
            <w:r w:rsidR="00EF2B5C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123 </w:t>
            </w:r>
            <w:r w:rsidR="00FB25C2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dni </w:t>
            </w:r>
            <w:r w:rsidR="00640060" w:rsidRPr="008B1956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>od dnia zawarcia Umowy</w:t>
            </w:r>
            <w:r w:rsidRPr="0064006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400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dla lokalizacji wyszczególnionych w </w:t>
            </w:r>
            <w:r w:rsidR="00305C57">
              <w:rPr>
                <w:rFonts w:ascii="Arial" w:hAnsi="Arial" w:cs="Arial"/>
                <w:i/>
                <w:sz w:val="18"/>
                <w:szCs w:val="18"/>
              </w:rPr>
              <w:t>Załączniku nr 2 do Umowy</w:t>
            </w:r>
          </w:p>
        </w:tc>
      </w:tr>
      <w:tr w:rsidR="00BA5A35" w:rsidRPr="000D721B" w14:paraId="02E209CA" w14:textId="77777777" w:rsidTr="00265F7E">
        <w:trPr>
          <w:jc w:val="center"/>
        </w:trPr>
        <w:tc>
          <w:tcPr>
            <w:tcW w:w="453" w:type="dxa"/>
            <w:vAlign w:val="center"/>
          </w:tcPr>
          <w:p w14:paraId="703F480F" w14:textId="77777777" w:rsidR="00BA5A35" w:rsidRPr="00640060" w:rsidRDefault="00BA5A35" w:rsidP="006D500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954" w:type="dxa"/>
            <w:vAlign w:val="center"/>
          </w:tcPr>
          <w:p w14:paraId="46BC6A33" w14:textId="4322A0C0" w:rsidR="00BA5A35" w:rsidRPr="00640060" w:rsidRDefault="00BA5A35" w:rsidP="00855384">
            <w:pPr>
              <w:widowControl w:val="0"/>
              <w:tabs>
                <w:tab w:val="left" w:pos="1988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 xml:space="preserve">Udostępnienie Zamawiającemu </w:t>
            </w:r>
            <w:r w:rsidRPr="00640060">
              <w:rPr>
                <w:rFonts w:ascii="Arial" w:hAnsi="Arial" w:cs="Arial"/>
                <w:i/>
                <w:color w:val="000000"/>
                <w:sz w:val="18"/>
                <w:szCs w:val="18"/>
              </w:rPr>
              <w:t>S</w:t>
            </w:r>
            <w:r w:rsidRPr="00640060">
              <w:rPr>
                <w:rFonts w:ascii="Arial" w:hAnsi="Arial" w:cs="Arial"/>
                <w:i/>
                <w:iCs/>
                <w:sz w:val="18"/>
                <w:szCs w:val="18"/>
              </w:rPr>
              <w:t>ystemu Monitorowania sieci Wykonawcy</w:t>
            </w:r>
            <w:r w:rsidRPr="00640060">
              <w:rPr>
                <w:rFonts w:ascii="Arial" w:hAnsi="Arial" w:cs="Arial"/>
                <w:iCs/>
                <w:sz w:val="18"/>
                <w:szCs w:val="18"/>
              </w:rPr>
              <w:t xml:space="preserve"> (SMW) w trybie „tylko do odczytu”, </w:t>
            </w:r>
            <w:r w:rsidRPr="00640060">
              <w:rPr>
                <w:rFonts w:ascii="Arial" w:hAnsi="Arial" w:cs="Arial"/>
                <w:sz w:val="18"/>
                <w:szCs w:val="18"/>
              </w:rPr>
              <w:t xml:space="preserve">z podziałem na </w:t>
            </w:r>
            <w:r w:rsidR="00FB25C2">
              <w:rPr>
                <w:rFonts w:ascii="Arial" w:hAnsi="Arial" w:cs="Arial"/>
                <w:sz w:val="18"/>
                <w:szCs w:val="18"/>
              </w:rPr>
              <w:t>1</w:t>
            </w:r>
            <w:r w:rsidR="00855384">
              <w:rPr>
                <w:rFonts w:ascii="Arial" w:hAnsi="Arial" w:cs="Arial"/>
                <w:sz w:val="18"/>
                <w:szCs w:val="18"/>
              </w:rPr>
              <w:t>1</w:t>
            </w:r>
            <w:r w:rsidRPr="00640060">
              <w:rPr>
                <w:rFonts w:ascii="Arial" w:hAnsi="Arial" w:cs="Arial"/>
                <w:sz w:val="18"/>
                <w:szCs w:val="18"/>
              </w:rPr>
              <w:t xml:space="preserve"> segmentów według apelacji</w:t>
            </w:r>
          </w:p>
        </w:tc>
        <w:tc>
          <w:tcPr>
            <w:tcW w:w="1701" w:type="dxa"/>
            <w:vAlign w:val="center"/>
          </w:tcPr>
          <w:p w14:paraId="4542FF05" w14:textId="77777777" w:rsidR="00BA5A35" w:rsidRPr="00640060" w:rsidRDefault="00BA5A35" w:rsidP="006D5004">
            <w:pPr>
              <w:pStyle w:val="Style1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b w:val="0"/>
                <w:color w:val="000000"/>
              </w:rPr>
            </w:pPr>
            <w:r w:rsidRPr="00640060">
              <w:rPr>
                <w:rStyle w:val="FontStyle22"/>
                <w:rFonts w:ascii="Arial" w:hAnsi="Arial" w:cs="Arial"/>
                <w:b w:val="0"/>
                <w:color w:val="000000"/>
              </w:rPr>
              <w:t>wykaz lokalizacji</w:t>
            </w:r>
          </w:p>
          <w:p w14:paraId="363E2A26" w14:textId="6E3867C6" w:rsidR="00BA5A35" w:rsidRPr="00640060" w:rsidRDefault="00BA5A35" w:rsidP="00305C5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Style w:val="FontStyle22"/>
                <w:rFonts w:ascii="Arial" w:hAnsi="Arial" w:cs="Arial"/>
                <w:b w:val="0"/>
                <w:color w:val="000000"/>
              </w:rPr>
              <w:t xml:space="preserve">zał. nr 2 do </w:t>
            </w:r>
            <w:r w:rsidR="00305C57">
              <w:rPr>
                <w:rStyle w:val="FontStyle22"/>
                <w:rFonts w:ascii="Arial" w:hAnsi="Arial" w:cs="Arial"/>
                <w:b w:val="0"/>
                <w:color w:val="000000"/>
              </w:rPr>
              <w:t>U</w:t>
            </w:r>
            <w:r w:rsidRPr="00640060">
              <w:rPr>
                <w:rStyle w:val="FontStyle22"/>
                <w:rFonts w:ascii="Arial" w:hAnsi="Arial" w:cs="Arial"/>
                <w:b w:val="0"/>
                <w:color w:val="000000"/>
              </w:rPr>
              <w:t>mowy</w:t>
            </w:r>
          </w:p>
        </w:tc>
        <w:tc>
          <w:tcPr>
            <w:tcW w:w="7031" w:type="dxa"/>
            <w:vAlign w:val="center"/>
          </w:tcPr>
          <w:p w14:paraId="09E3CAA6" w14:textId="17786CD2" w:rsidR="00BA5A35" w:rsidRPr="00305C57" w:rsidRDefault="00C87F4C" w:rsidP="00C104D6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 xml:space="preserve">w terminie </w:t>
            </w:r>
            <w:r w:rsidRPr="00640060">
              <w:rPr>
                <w:rFonts w:ascii="Arial" w:hAnsi="Arial" w:cs="Arial"/>
                <w:sz w:val="18"/>
                <w:szCs w:val="18"/>
              </w:rPr>
              <w:t xml:space="preserve">co najmniej na 30 dni przed dniem </w:t>
            </w:r>
            <w:r w:rsidR="000E1FA0" w:rsidRPr="0005062D">
              <w:rPr>
                <w:rFonts w:ascii="Arial" w:hAnsi="Arial" w:cs="Arial"/>
                <w:sz w:val="18"/>
                <w:szCs w:val="18"/>
              </w:rPr>
              <w:t>zestawienia, uruchomienia i oddania do eksploatacji łączy dostępowych</w:t>
            </w:r>
            <w:r w:rsidR="000E1F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FA0" w:rsidRPr="008B1956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0E1FA0">
              <w:rPr>
                <w:rFonts w:ascii="Arial" w:hAnsi="Arial" w:cs="Arial"/>
                <w:sz w:val="18"/>
                <w:szCs w:val="18"/>
              </w:rPr>
              <w:t xml:space="preserve">uwzględnieniem przewidzianego umową </w:t>
            </w:r>
            <w:r w:rsidR="00640060" w:rsidRPr="008B1956">
              <w:rPr>
                <w:rStyle w:val="FontStyle59"/>
                <w:rFonts w:ascii="Arial" w:hAnsi="Arial" w:cs="Arial"/>
                <w:sz w:val="18"/>
                <w:szCs w:val="18"/>
              </w:rPr>
              <w:t xml:space="preserve">okresu na zestawienie i uruchomienie </w:t>
            </w:r>
            <w:r w:rsidR="00640060" w:rsidRPr="008B1956">
              <w:rPr>
                <w:rStyle w:val="FontStyle20"/>
                <w:rFonts w:ascii="Arial" w:hAnsi="Arial" w:cs="Arial"/>
                <w:sz w:val="18"/>
                <w:szCs w:val="18"/>
              </w:rPr>
              <w:t xml:space="preserve">łączy transmisji danych do </w:t>
            </w:r>
            <w:r w:rsidR="00640060" w:rsidRPr="008B1956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wyszczególnionych w Załączniku nr 2 do Umowy lokalizacji Zamawiającego </w:t>
            </w:r>
            <w:r w:rsidR="00C8151C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zgodnie z ofertą Wykonawcy lecz </w:t>
            </w:r>
            <w:r w:rsidR="00640060" w:rsidRPr="008B1956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nie dłuższego niż </w:t>
            </w:r>
            <w:r w:rsidR="00EF2B5C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123 </w:t>
            </w:r>
            <w:r w:rsidR="00FB25C2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dni </w:t>
            </w:r>
            <w:r w:rsidR="00640060" w:rsidRPr="008B1956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>od dnia zawarcia Umowy</w:t>
            </w:r>
            <w:r w:rsidRPr="0064006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400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dla lokalizacji wyszczególnionych w </w:t>
            </w:r>
            <w:r w:rsidR="00305C57">
              <w:rPr>
                <w:rFonts w:ascii="Arial" w:hAnsi="Arial" w:cs="Arial"/>
                <w:i/>
                <w:sz w:val="18"/>
                <w:szCs w:val="18"/>
              </w:rPr>
              <w:t>Załączniku nr 2 do Umowy</w:t>
            </w:r>
          </w:p>
        </w:tc>
      </w:tr>
      <w:tr w:rsidR="00BA5A35" w:rsidRPr="000D721B" w14:paraId="6FA72043" w14:textId="77777777" w:rsidTr="00265F7E">
        <w:trPr>
          <w:jc w:val="center"/>
        </w:trPr>
        <w:tc>
          <w:tcPr>
            <w:tcW w:w="453" w:type="dxa"/>
            <w:vAlign w:val="center"/>
          </w:tcPr>
          <w:p w14:paraId="349E48CD" w14:textId="77777777" w:rsidR="00BA5A35" w:rsidRPr="00640060" w:rsidRDefault="00BA5A35" w:rsidP="006D500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954" w:type="dxa"/>
            <w:vAlign w:val="center"/>
          </w:tcPr>
          <w:p w14:paraId="375B9FB7" w14:textId="5239AA31" w:rsidR="00BA5A35" w:rsidRPr="00640060" w:rsidRDefault="00BA5A35" w:rsidP="00305C57">
            <w:pPr>
              <w:pStyle w:val="Style10"/>
              <w:widowControl/>
              <w:spacing w:line="240" w:lineRule="auto"/>
              <w:rPr>
                <w:rStyle w:val="FontStyle20"/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Style w:val="FontStyle20"/>
                <w:rFonts w:ascii="Arial" w:hAnsi="Arial" w:cs="Arial"/>
                <w:color w:val="000000"/>
                <w:sz w:val="18"/>
                <w:szCs w:val="18"/>
              </w:rPr>
              <w:t xml:space="preserve">Zestawienie i uruchomienie w zasobach telekomunikacyjnych operatora telekomunikacyjnego/ dostawcy usług transmisji danych łączy dostępowych do </w:t>
            </w:r>
            <w:r w:rsidRPr="00640060">
              <w:rPr>
                <w:rStyle w:val="FontStyle21"/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wyszczególnionych w </w:t>
            </w:r>
            <w:r w:rsidRPr="00640060">
              <w:rPr>
                <w:rFonts w:ascii="Arial" w:hAnsi="Arial" w:cs="Arial"/>
                <w:i/>
                <w:sz w:val="18"/>
                <w:szCs w:val="18"/>
              </w:rPr>
              <w:t xml:space="preserve">Załączniku nr 2 do </w:t>
            </w:r>
            <w:r w:rsidR="00305C57">
              <w:rPr>
                <w:rFonts w:ascii="Arial" w:hAnsi="Arial" w:cs="Arial"/>
                <w:i/>
                <w:sz w:val="18"/>
                <w:szCs w:val="18"/>
              </w:rPr>
              <w:t>U</w:t>
            </w:r>
            <w:r w:rsidRPr="00640060">
              <w:rPr>
                <w:rFonts w:ascii="Arial" w:hAnsi="Arial" w:cs="Arial"/>
                <w:i/>
                <w:sz w:val="18"/>
                <w:szCs w:val="18"/>
              </w:rPr>
              <w:t>mowy</w:t>
            </w:r>
            <w:r w:rsidRPr="00640060">
              <w:rPr>
                <w:rStyle w:val="FontStyle21"/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lokalizacji Zamawiającego </w:t>
            </w:r>
            <w:r w:rsidRPr="00640060">
              <w:rPr>
                <w:rStyle w:val="FontStyle21"/>
                <w:rFonts w:ascii="Arial" w:hAnsi="Arial" w:cs="Arial"/>
                <w:b w:val="0"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701" w:type="dxa"/>
            <w:vAlign w:val="center"/>
          </w:tcPr>
          <w:p w14:paraId="510B05A6" w14:textId="77777777" w:rsidR="00BA5A35" w:rsidRPr="00640060" w:rsidRDefault="00BA5A35" w:rsidP="006D5004">
            <w:pPr>
              <w:pStyle w:val="Style1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b w:val="0"/>
                <w:color w:val="000000"/>
              </w:rPr>
            </w:pPr>
            <w:r w:rsidRPr="00640060">
              <w:rPr>
                <w:rStyle w:val="FontStyle22"/>
                <w:rFonts w:ascii="Arial" w:hAnsi="Arial" w:cs="Arial"/>
                <w:b w:val="0"/>
                <w:color w:val="000000"/>
              </w:rPr>
              <w:t>wykaz lokalizacji</w:t>
            </w:r>
          </w:p>
          <w:p w14:paraId="2EE486CD" w14:textId="54F5B5F7" w:rsidR="00BA5A35" w:rsidRPr="00640060" w:rsidRDefault="00BA5A35" w:rsidP="00305C57">
            <w:pPr>
              <w:pStyle w:val="Style1"/>
              <w:widowControl/>
              <w:spacing w:line="240" w:lineRule="auto"/>
              <w:ind w:left="14" w:hanging="14"/>
              <w:jc w:val="center"/>
              <w:rPr>
                <w:rStyle w:val="FontStyle22"/>
                <w:rFonts w:ascii="Arial" w:hAnsi="Arial" w:cs="Arial"/>
                <w:b w:val="0"/>
                <w:color w:val="000000"/>
              </w:rPr>
            </w:pPr>
            <w:r w:rsidRPr="00640060">
              <w:rPr>
                <w:rStyle w:val="FontStyle22"/>
                <w:rFonts w:ascii="Arial" w:hAnsi="Arial" w:cs="Arial"/>
                <w:b w:val="0"/>
                <w:color w:val="000000"/>
              </w:rPr>
              <w:t xml:space="preserve">zał. nr 2 do </w:t>
            </w:r>
            <w:r w:rsidR="00305C57">
              <w:rPr>
                <w:rStyle w:val="FontStyle22"/>
                <w:rFonts w:ascii="Arial" w:hAnsi="Arial" w:cs="Arial"/>
                <w:b w:val="0"/>
                <w:color w:val="000000"/>
              </w:rPr>
              <w:t>U</w:t>
            </w:r>
            <w:r w:rsidRPr="00640060">
              <w:rPr>
                <w:rStyle w:val="FontStyle22"/>
                <w:rFonts w:ascii="Arial" w:hAnsi="Arial" w:cs="Arial"/>
                <w:b w:val="0"/>
                <w:color w:val="000000"/>
              </w:rPr>
              <w:t>mowy</w:t>
            </w:r>
          </w:p>
        </w:tc>
        <w:tc>
          <w:tcPr>
            <w:tcW w:w="7031" w:type="dxa"/>
            <w:vAlign w:val="center"/>
          </w:tcPr>
          <w:p w14:paraId="1014239E" w14:textId="55360272" w:rsidR="00BA5A35" w:rsidRPr="00640060" w:rsidRDefault="00C87F4C" w:rsidP="00C104D6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 xml:space="preserve">w terminie nie później niż </w:t>
            </w:r>
            <w:r w:rsidRPr="006400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do </w:t>
            </w:r>
            <w:r w:rsidR="00053DD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przewidzianego umową </w:t>
            </w:r>
            <w:r w:rsidRPr="006400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dnia </w:t>
            </w:r>
            <w:r w:rsidR="00640060" w:rsidRPr="008B1956">
              <w:rPr>
                <w:rFonts w:ascii="Arial" w:hAnsi="Arial" w:cs="Arial"/>
                <w:sz w:val="18"/>
                <w:szCs w:val="18"/>
              </w:rPr>
              <w:t>wynikając</w:t>
            </w:r>
            <w:r w:rsidR="00640060">
              <w:rPr>
                <w:rFonts w:ascii="Arial" w:hAnsi="Arial" w:cs="Arial"/>
                <w:sz w:val="18"/>
                <w:szCs w:val="18"/>
              </w:rPr>
              <w:t>ego</w:t>
            </w:r>
            <w:r w:rsidR="00640060" w:rsidRPr="008B195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640060" w:rsidRPr="008B1956">
              <w:rPr>
                <w:rStyle w:val="FontStyle59"/>
                <w:rFonts w:ascii="Arial" w:hAnsi="Arial" w:cs="Arial"/>
                <w:sz w:val="18"/>
                <w:szCs w:val="18"/>
              </w:rPr>
              <w:t xml:space="preserve">zachowania okresu na zestawienie i uruchomienie </w:t>
            </w:r>
            <w:r w:rsidR="00640060" w:rsidRPr="008B1956">
              <w:rPr>
                <w:rStyle w:val="FontStyle20"/>
                <w:rFonts w:ascii="Arial" w:hAnsi="Arial" w:cs="Arial"/>
                <w:sz w:val="18"/>
                <w:szCs w:val="18"/>
              </w:rPr>
              <w:t xml:space="preserve">łączy transmisji danych do </w:t>
            </w:r>
            <w:r w:rsidR="00640060" w:rsidRPr="008B1956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wyszczególnionych w Załączniku nr 2 do Umowy lokalizacji Zamawiającego </w:t>
            </w:r>
            <w:r w:rsidR="00C8151C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zgodnie z ofertą Wykonawcy lecz </w:t>
            </w:r>
            <w:r w:rsidR="00640060" w:rsidRPr="008B1956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nie dłuższego niż </w:t>
            </w:r>
            <w:r w:rsidR="00EF2B5C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123 </w:t>
            </w:r>
            <w:r w:rsidR="00724168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dni </w:t>
            </w:r>
            <w:r w:rsidR="00640060" w:rsidRPr="008B1956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>od dnia zawarcia Umowy</w:t>
            </w: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400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dla lokalizacji wyszczególnionych w </w:t>
            </w:r>
            <w:r w:rsidR="00305C57">
              <w:rPr>
                <w:rFonts w:ascii="Arial" w:hAnsi="Arial" w:cs="Arial"/>
                <w:i/>
                <w:sz w:val="18"/>
                <w:szCs w:val="18"/>
              </w:rPr>
              <w:t>Załączniku nr 2 do Umowy</w:t>
            </w:r>
            <w:r w:rsidRPr="00640060">
              <w:rPr>
                <w:rFonts w:ascii="Arial" w:hAnsi="Arial" w:cs="Arial"/>
                <w:sz w:val="18"/>
                <w:szCs w:val="18"/>
              </w:rPr>
              <w:t>,</w:t>
            </w:r>
            <w:r w:rsidRPr="0064006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wraz z podpisaniem </w:t>
            </w: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>przez Strony protokołu</w:t>
            </w:r>
            <w:r w:rsidRPr="00640060">
              <w:rPr>
                <w:rFonts w:ascii="Arial" w:hAnsi="Arial" w:cs="Arial"/>
                <w:color w:val="000000"/>
                <w:kern w:val="16"/>
                <w:sz w:val="18"/>
                <w:szCs w:val="18"/>
              </w:rPr>
              <w:t xml:space="preserve"> odbioru zestawienia i uruchomienia wszystkich wymaganych umową łączy</w:t>
            </w:r>
          </w:p>
        </w:tc>
      </w:tr>
      <w:tr w:rsidR="00BA5A35" w:rsidRPr="000D721B" w14:paraId="25D93ECB" w14:textId="77777777" w:rsidTr="00265F7E">
        <w:trPr>
          <w:jc w:val="center"/>
        </w:trPr>
        <w:tc>
          <w:tcPr>
            <w:tcW w:w="453" w:type="dxa"/>
            <w:vAlign w:val="center"/>
          </w:tcPr>
          <w:p w14:paraId="798DAF8F" w14:textId="77777777" w:rsidR="00BA5A35" w:rsidRPr="00640060" w:rsidRDefault="00BA5A35" w:rsidP="006D500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954" w:type="dxa"/>
            <w:vAlign w:val="center"/>
          </w:tcPr>
          <w:p w14:paraId="4B94FF81" w14:textId="55656A9B" w:rsidR="00BA5A35" w:rsidRPr="00657749" w:rsidRDefault="00BA5A35" w:rsidP="00657749">
            <w:pPr>
              <w:shd w:val="clear" w:color="auto" w:fill="FFFFFF"/>
              <w:tabs>
                <w:tab w:val="left" w:leader="dot" w:pos="8947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 xml:space="preserve">Świadczenie usług transmisji danych dla jednostek Zamawiającego wyszczególnionych w </w:t>
            </w:r>
            <w:r w:rsidR="00657749">
              <w:rPr>
                <w:rFonts w:ascii="Arial" w:hAnsi="Arial" w:cs="Arial"/>
                <w:i/>
                <w:sz w:val="18"/>
                <w:szCs w:val="18"/>
              </w:rPr>
              <w:t>Załączniku nr 2 do Umowy</w:t>
            </w:r>
          </w:p>
        </w:tc>
        <w:tc>
          <w:tcPr>
            <w:tcW w:w="1701" w:type="dxa"/>
            <w:vAlign w:val="center"/>
          </w:tcPr>
          <w:p w14:paraId="2E1AC9C3" w14:textId="77777777" w:rsidR="00BA5A35" w:rsidRPr="00640060" w:rsidRDefault="00BA5A35" w:rsidP="006D500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1" w:type="dxa"/>
            <w:vAlign w:val="center"/>
          </w:tcPr>
          <w:p w14:paraId="54BB05C5" w14:textId="6FF85FAC" w:rsidR="00BA5A35" w:rsidRPr="00640060" w:rsidRDefault="00C104D6" w:rsidP="00C104D6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 w:rsidR="007241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A5A35" w:rsidRPr="00640060">
              <w:rPr>
                <w:rFonts w:ascii="Arial" w:hAnsi="Arial" w:cs="Arial"/>
                <w:color w:val="000000"/>
                <w:sz w:val="18"/>
                <w:szCs w:val="18"/>
              </w:rPr>
              <w:t xml:space="preserve">miesięcy w okresie od dnia </w:t>
            </w:r>
            <w:r w:rsidR="00314727" w:rsidRPr="0005062D">
              <w:rPr>
                <w:rFonts w:ascii="Arial" w:hAnsi="Arial" w:cs="Arial"/>
                <w:sz w:val="18"/>
                <w:szCs w:val="18"/>
              </w:rPr>
              <w:t>zestawienia, uruchomienia i oddania do eksploatacji łączy dostępowych</w:t>
            </w:r>
            <w:r w:rsidR="003147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4727" w:rsidRPr="008B1956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314727">
              <w:rPr>
                <w:rFonts w:ascii="Arial" w:hAnsi="Arial" w:cs="Arial"/>
                <w:sz w:val="18"/>
                <w:szCs w:val="18"/>
              </w:rPr>
              <w:t xml:space="preserve">uwzględnieniem przewidzianego umową </w:t>
            </w:r>
            <w:r w:rsidR="00640060" w:rsidRPr="008B1956">
              <w:rPr>
                <w:rStyle w:val="FontStyle59"/>
                <w:rFonts w:ascii="Arial" w:hAnsi="Arial" w:cs="Arial"/>
                <w:sz w:val="18"/>
                <w:szCs w:val="18"/>
              </w:rPr>
              <w:t xml:space="preserve">okresu na zestawienie i uruchomienie </w:t>
            </w:r>
            <w:r w:rsidR="00640060" w:rsidRPr="008B1956">
              <w:rPr>
                <w:rStyle w:val="FontStyle20"/>
                <w:rFonts w:ascii="Arial" w:hAnsi="Arial" w:cs="Arial"/>
                <w:sz w:val="18"/>
                <w:szCs w:val="18"/>
              </w:rPr>
              <w:t xml:space="preserve">łączy transmisji danych do </w:t>
            </w:r>
            <w:r w:rsidR="00640060" w:rsidRPr="008B1956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wyszczególnionych w Załączniku nr 2 do Umowy lokalizacji Zamawiającego </w:t>
            </w:r>
            <w:r w:rsidR="00C8151C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zgodnie z ofertą Wykonawcy lecz </w:t>
            </w:r>
            <w:r w:rsidR="00640060" w:rsidRPr="008B1956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nie dłuższego niż </w:t>
            </w:r>
            <w:r w:rsidR="00EF2B5C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123 </w:t>
            </w:r>
            <w:r w:rsidR="00724168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 xml:space="preserve">dni </w:t>
            </w:r>
            <w:r w:rsidR="00640060" w:rsidRPr="008B1956">
              <w:rPr>
                <w:rStyle w:val="FontStyle21"/>
                <w:rFonts w:ascii="Arial" w:hAnsi="Arial" w:cs="Arial"/>
                <w:b w:val="0"/>
                <w:sz w:val="18"/>
                <w:szCs w:val="18"/>
              </w:rPr>
              <w:t>od dnia zawarcia Umowy</w:t>
            </w:r>
            <w:r w:rsidR="00640060" w:rsidRPr="008B195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A5A35" w:rsidRPr="000D721B" w14:paraId="025C5354" w14:textId="77777777" w:rsidTr="00265F7E">
        <w:trPr>
          <w:jc w:val="center"/>
        </w:trPr>
        <w:tc>
          <w:tcPr>
            <w:tcW w:w="453" w:type="dxa"/>
            <w:vAlign w:val="center"/>
          </w:tcPr>
          <w:p w14:paraId="1A4ABEA0" w14:textId="77777777" w:rsidR="00BA5A35" w:rsidRPr="00640060" w:rsidRDefault="00BA5A35" w:rsidP="006D500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954" w:type="dxa"/>
            <w:vAlign w:val="center"/>
          </w:tcPr>
          <w:p w14:paraId="407FC18A" w14:textId="77777777" w:rsidR="00BA5A35" w:rsidRPr="00640060" w:rsidRDefault="00BA5A35" w:rsidP="006D5004">
            <w:pPr>
              <w:shd w:val="clear" w:color="auto" w:fill="FFFFFF"/>
              <w:tabs>
                <w:tab w:val="left" w:leader="dot" w:pos="8947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 xml:space="preserve">Opracowanie i przekazanie Zamawiającemu </w:t>
            </w:r>
            <w:r w:rsidRPr="00640060">
              <w:rPr>
                <w:rFonts w:ascii="Arial" w:hAnsi="Arial" w:cs="Arial"/>
                <w:i/>
                <w:color w:val="000000"/>
                <w:sz w:val="18"/>
                <w:szCs w:val="18"/>
              </w:rPr>
              <w:t>Dokumentacji powykonawczej</w:t>
            </w: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 xml:space="preserve"> uruchomionej sieci WAN MS</w:t>
            </w:r>
          </w:p>
        </w:tc>
        <w:tc>
          <w:tcPr>
            <w:tcW w:w="1701" w:type="dxa"/>
            <w:vAlign w:val="center"/>
          </w:tcPr>
          <w:p w14:paraId="00309491" w14:textId="77777777" w:rsidR="00BA5A35" w:rsidRPr="00640060" w:rsidRDefault="00BA5A35" w:rsidP="006D500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640060">
              <w:rPr>
                <w:rFonts w:ascii="Arial" w:hAnsi="Arial" w:cs="Arial"/>
                <w:color w:val="000000"/>
                <w:sz w:val="18"/>
                <w:szCs w:val="18"/>
              </w:rPr>
              <w:t xml:space="preserve">dokumentacja wykonawcza  </w:t>
            </w:r>
            <w:r w:rsidRPr="006400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7031" w:type="dxa"/>
            <w:vAlign w:val="center"/>
          </w:tcPr>
          <w:p w14:paraId="62C03273" w14:textId="77777777" w:rsidR="00BA5A35" w:rsidRPr="00640060" w:rsidRDefault="00BA5A35" w:rsidP="006D5004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0060">
              <w:rPr>
                <w:rFonts w:ascii="Arial" w:hAnsi="Arial" w:cs="Arial"/>
                <w:sz w:val="18"/>
                <w:szCs w:val="18"/>
              </w:rPr>
              <w:t>w terminie 30 dni od dnia rozpoczęcia świadczenia usługi</w:t>
            </w:r>
          </w:p>
        </w:tc>
      </w:tr>
    </w:tbl>
    <w:p w14:paraId="2AF56E72" w14:textId="2AEE3E38" w:rsidR="00BA5A35" w:rsidRPr="00C8151C" w:rsidRDefault="00BA5A35" w:rsidP="00BA5A35">
      <w:pPr>
        <w:numPr>
          <w:ilvl w:val="0"/>
          <w:numId w:val="48"/>
        </w:numPr>
        <w:suppressAutoHyphens w:val="0"/>
        <w:spacing w:before="6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C8151C">
        <w:rPr>
          <w:rFonts w:ascii="Arial" w:hAnsi="Arial" w:cs="Arial"/>
          <w:sz w:val="16"/>
          <w:szCs w:val="16"/>
        </w:rPr>
        <w:t xml:space="preserve">Zamawiający zastrzega możliwość zmiany lokalizacji/adresu zakończenia łącza w okresie od dnia podpisania umowy do </w:t>
      </w:r>
      <w:r w:rsidR="00981896" w:rsidRPr="00C8151C">
        <w:rPr>
          <w:rFonts w:ascii="Arial" w:hAnsi="Arial" w:cs="Arial"/>
          <w:sz w:val="16"/>
          <w:szCs w:val="16"/>
        </w:rPr>
        <w:t xml:space="preserve">przewidzianego umową końca </w:t>
      </w:r>
      <w:r w:rsidR="00981896" w:rsidRPr="00C8151C">
        <w:rPr>
          <w:rStyle w:val="FontStyle59"/>
          <w:rFonts w:ascii="Arial" w:hAnsi="Arial" w:cs="Arial"/>
          <w:sz w:val="16"/>
          <w:szCs w:val="16"/>
        </w:rPr>
        <w:t xml:space="preserve">okresu na zestawienie i uruchomienie </w:t>
      </w:r>
      <w:r w:rsidR="00981896" w:rsidRPr="00C8151C">
        <w:rPr>
          <w:rStyle w:val="FontStyle20"/>
          <w:rFonts w:ascii="Arial" w:hAnsi="Arial" w:cs="Arial"/>
          <w:sz w:val="16"/>
          <w:szCs w:val="16"/>
        </w:rPr>
        <w:t xml:space="preserve">łączy transmisji danych do </w:t>
      </w:r>
      <w:r w:rsidR="00981896" w:rsidRPr="00C8151C">
        <w:rPr>
          <w:rStyle w:val="FontStyle21"/>
          <w:rFonts w:ascii="Arial" w:hAnsi="Arial" w:cs="Arial"/>
          <w:b w:val="0"/>
          <w:sz w:val="16"/>
          <w:szCs w:val="16"/>
        </w:rPr>
        <w:t xml:space="preserve">wyszczególnionych w Załączniku nr 2 do Umowy lokalizacji Zamawiającego </w:t>
      </w:r>
      <w:r w:rsidR="00C8151C" w:rsidRPr="00C8151C">
        <w:rPr>
          <w:rStyle w:val="FontStyle21"/>
          <w:rFonts w:ascii="Arial" w:hAnsi="Arial" w:cs="Arial"/>
          <w:b w:val="0"/>
          <w:sz w:val="16"/>
          <w:szCs w:val="16"/>
        </w:rPr>
        <w:t xml:space="preserve">zgodnie z ofertą Wykonawcy lecz </w:t>
      </w:r>
      <w:r w:rsidR="00981896" w:rsidRPr="00C8151C">
        <w:rPr>
          <w:rStyle w:val="FontStyle21"/>
          <w:rFonts w:ascii="Arial" w:hAnsi="Arial" w:cs="Arial"/>
          <w:b w:val="0"/>
          <w:sz w:val="16"/>
          <w:szCs w:val="16"/>
        </w:rPr>
        <w:t xml:space="preserve">nie dłuższego niż </w:t>
      </w:r>
      <w:r w:rsidR="00EF2B5C">
        <w:rPr>
          <w:rStyle w:val="FontStyle21"/>
          <w:rFonts w:ascii="Arial" w:hAnsi="Arial" w:cs="Arial"/>
          <w:b w:val="0"/>
          <w:sz w:val="16"/>
          <w:szCs w:val="16"/>
        </w:rPr>
        <w:t>123</w:t>
      </w:r>
      <w:r w:rsidR="00EF2B5C" w:rsidRPr="00C8151C">
        <w:rPr>
          <w:rStyle w:val="FontStyle21"/>
          <w:rFonts w:ascii="Arial" w:hAnsi="Arial" w:cs="Arial"/>
          <w:b w:val="0"/>
          <w:sz w:val="16"/>
          <w:szCs w:val="16"/>
        </w:rPr>
        <w:t xml:space="preserve"> </w:t>
      </w:r>
      <w:r w:rsidR="00724168" w:rsidRPr="00C8151C">
        <w:rPr>
          <w:rStyle w:val="FontStyle21"/>
          <w:rFonts w:ascii="Arial" w:hAnsi="Arial" w:cs="Arial"/>
          <w:b w:val="0"/>
          <w:sz w:val="16"/>
          <w:szCs w:val="16"/>
        </w:rPr>
        <w:t xml:space="preserve">dni </w:t>
      </w:r>
      <w:r w:rsidR="00981896" w:rsidRPr="00C8151C">
        <w:rPr>
          <w:rStyle w:val="FontStyle21"/>
          <w:rFonts w:ascii="Arial" w:hAnsi="Arial" w:cs="Arial"/>
          <w:b w:val="0"/>
          <w:sz w:val="16"/>
          <w:szCs w:val="16"/>
        </w:rPr>
        <w:t>od dnia zawarcia Umowy</w:t>
      </w:r>
      <w:r w:rsidRPr="00C8151C">
        <w:rPr>
          <w:rFonts w:ascii="Arial" w:hAnsi="Arial" w:cs="Arial"/>
          <w:sz w:val="16"/>
          <w:szCs w:val="16"/>
        </w:rPr>
        <w:t xml:space="preserve">. W takim przypadku Zamawiający co najmniej na 30 dni przed </w:t>
      </w:r>
      <w:r w:rsidR="00981896" w:rsidRPr="00C8151C">
        <w:rPr>
          <w:rFonts w:ascii="Arial" w:hAnsi="Arial" w:cs="Arial"/>
          <w:sz w:val="16"/>
          <w:szCs w:val="16"/>
        </w:rPr>
        <w:t xml:space="preserve">końcem </w:t>
      </w:r>
      <w:r w:rsidR="00981896" w:rsidRPr="00C8151C">
        <w:rPr>
          <w:rStyle w:val="FontStyle59"/>
          <w:rFonts w:ascii="Arial" w:hAnsi="Arial" w:cs="Arial"/>
          <w:sz w:val="16"/>
          <w:szCs w:val="16"/>
        </w:rPr>
        <w:t xml:space="preserve">okresu na zestawienie i uruchomienie </w:t>
      </w:r>
      <w:r w:rsidR="00981896" w:rsidRPr="00C8151C">
        <w:rPr>
          <w:rStyle w:val="FontStyle20"/>
          <w:rFonts w:ascii="Arial" w:hAnsi="Arial" w:cs="Arial"/>
          <w:sz w:val="16"/>
          <w:szCs w:val="16"/>
        </w:rPr>
        <w:t xml:space="preserve">łączy transmisji danych do </w:t>
      </w:r>
      <w:r w:rsidR="00981896" w:rsidRPr="00C8151C">
        <w:rPr>
          <w:rStyle w:val="FontStyle21"/>
          <w:rFonts w:ascii="Arial" w:hAnsi="Arial" w:cs="Arial"/>
          <w:b w:val="0"/>
          <w:sz w:val="16"/>
          <w:szCs w:val="16"/>
        </w:rPr>
        <w:t>wyszczególnionych w Załączniku nr 2 do Umowy lokalizacji Zamawiającego</w:t>
      </w:r>
      <w:r w:rsidRPr="00C8151C">
        <w:rPr>
          <w:rFonts w:ascii="Arial" w:hAnsi="Arial" w:cs="Arial"/>
          <w:sz w:val="16"/>
          <w:szCs w:val="16"/>
        </w:rPr>
        <w:t xml:space="preserve"> poinformuje o tym fakcie Wykonawcę. Wykonawca dokona zestawienia łącza do nowej, wskazanej siedziby sądu </w:t>
      </w:r>
      <w:r w:rsidRPr="00C8151C">
        <w:rPr>
          <w:rFonts w:ascii="Arial" w:hAnsi="Arial" w:cs="Arial"/>
          <w:iCs/>
          <w:sz w:val="16"/>
          <w:szCs w:val="16"/>
        </w:rPr>
        <w:t>po uzyskaniu przez Wykonawcę pozytywnych warunków technicznych</w:t>
      </w:r>
      <w:r w:rsidRPr="00C8151C">
        <w:rPr>
          <w:rFonts w:ascii="Arial" w:hAnsi="Arial" w:cs="Arial"/>
          <w:sz w:val="16"/>
          <w:szCs w:val="16"/>
        </w:rPr>
        <w:t xml:space="preserve">. </w:t>
      </w:r>
    </w:p>
    <w:p w14:paraId="249AD659" w14:textId="77777777" w:rsidR="00BA5A35" w:rsidRPr="00C8151C" w:rsidRDefault="00BA5A35" w:rsidP="00BA5A35">
      <w:pPr>
        <w:numPr>
          <w:ilvl w:val="0"/>
          <w:numId w:val="48"/>
        </w:numPr>
        <w:suppressAutoHyphens w:val="0"/>
        <w:spacing w:line="240" w:lineRule="auto"/>
        <w:ind w:left="357" w:hanging="357"/>
        <w:rPr>
          <w:rFonts w:ascii="Arial" w:hAnsi="Arial" w:cs="Arial"/>
          <w:sz w:val="16"/>
          <w:szCs w:val="16"/>
        </w:rPr>
      </w:pPr>
      <w:r w:rsidRPr="00C8151C">
        <w:rPr>
          <w:rFonts w:ascii="Arial" w:hAnsi="Arial" w:cs="Arial"/>
          <w:sz w:val="16"/>
          <w:szCs w:val="16"/>
        </w:rPr>
        <w:t xml:space="preserve">Przy uwzględnieniu zasad odbioru dokumentów zawartych w </w:t>
      </w:r>
      <w:r w:rsidRPr="00C8151C">
        <w:rPr>
          <w:rFonts w:ascii="Arial" w:hAnsi="Arial" w:cs="Arial"/>
          <w:i/>
          <w:sz w:val="16"/>
          <w:szCs w:val="16"/>
        </w:rPr>
        <w:t>Załączniku nr 1 do Umowy</w:t>
      </w:r>
      <w:r w:rsidRPr="00C8151C">
        <w:rPr>
          <w:rFonts w:ascii="Arial" w:hAnsi="Arial" w:cs="Arial"/>
          <w:sz w:val="16"/>
          <w:szCs w:val="16"/>
        </w:rPr>
        <w:t xml:space="preserve"> rozdział II ust. 4 pkt 2.</w:t>
      </w:r>
    </w:p>
    <w:p w14:paraId="2EDF08D5" w14:textId="66B76878" w:rsidR="00532039" w:rsidRPr="00C8151C" w:rsidRDefault="00BA5A35" w:rsidP="00BA5A35">
      <w:pPr>
        <w:numPr>
          <w:ilvl w:val="0"/>
          <w:numId w:val="48"/>
        </w:numPr>
        <w:suppressAutoHyphens w:val="0"/>
        <w:spacing w:line="24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C8151C">
        <w:rPr>
          <w:rFonts w:ascii="Arial" w:hAnsi="Arial" w:cs="Arial"/>
          <w:bCs/>
          <w:color w:val="000000"/>
          <w:sz w:val="16"/>
          <w:szCs w:val="16"/>
        </w:rPr>
        <w:t xml:space="preserve">Koszt dokumentacji wliczony w koszty realizacji projektu. </w:t>
      </w:r>
    </w:p>
    <w:sectPr w:rsidR="00532039" w:rsidRPr="00C8151C" w:rsidSect="00265F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454" w:right="851" w:bottom="680" w:left="85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BAEE" w14:textId="77777777" w:rsidR="0067420F" w:rsidRDefault="0067420F" w:rsidP="00532039">
      <w:pPr>
        <w:spacing w:line="240" w:lineRule="auto"/>
      </w:pPr>
      <w:r>
        <w:separator/>
      </w:r>
    </w:p>
  </w:endnote>
  <w:endnote w:type="continuationSeparator" w:id="0">
    <w:p w14:paraId="3E5C3967" w14:textId="77777777" w:rsidR="0067420F" w:rsidRDefault="0067420F" w:rsidP="00532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altName w:val="Arial"/>
    <w:charset w:val="EE"/>
    <w:family w:val="swiss"/>
    <w:pitch w:val="variable"/>
    <w:sig w:usb0="00000001" w:usb1="5000204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037A" w14:textId="77777777" w:rsidR="00F31AC1" w:rsidRDefault="000D72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E44106" w14:textId="77777777" w:rsidR="00F31AC1" w:rsidRDefault="00442A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21A8" w14:textId="0B6C71E2" w:rsidR="00F31AC1" w:rsidRDefault="000D721B" w:rsidP="00D10CAE">
    <w:pPr>
      <w:pStyle w:val="Stopka"/>
      <w:spacing w:before="120" w:line="240" w:lineRule="auto"/>
      <w:ind w:right="357" w:firstLine="425"/>
      <w:jc w:val="right"/>
      <w:rPr>
        <w:sz w:val="20"/>
      </w:rPr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265F7E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265F7E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94D6" w14:textId="77777777" w:rsidR="00F31AC1" w:rsidRPr="001C66C5" w:rsidRDefault="00442AE0" w:rsidP="001C66C5">
    <w:pPr>
      <w:pStyle w:val="Stopka"/>
      <w:jc w:val="lef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7283" w14:textId="77777777" w:rsidR="0067420F" w:rsidRDefault="0067420F" w:rsidP="00532039">
      <w:pPr>
        <w:spacing w:line="240" w:lineRule="auto"/>
      </w:pPr>
      <w:r>
        <w:separator/>
      </w:r>
    </w:p>
  </w:footnote>
  <w:footnote w:type="continuationSeparator" w:id="0">
    <w:p w14:paraId="2C32E682" w14:textId="77777777" w:rsidR="0067420F" w:rsidRDefault="0067420F" w:rsidP="00532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B2E0" w14:textId="77777777" w:rsidR="00F31AC1" w:rsidRDefault="00442AE0" w:rsidP="00C2536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37CE" w14:textId="77777777" w:rsidR="00F31AC1" w:rsidRPr="00F31AC1" w:rsidRDefault="00442AE0" w:rsidP="007B3E90">
    <w:pPr>
      <w:pStyle w:val="Nagwek"/>
      <w:spacing w:line="240" w:lineRule="auto"/>
      <w:ind w:firstLine="42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0622B3"/>
    <w:multiLevelType w:val="hybridMultilevel"/>
    <w:tmpl w:val="9FC85272"/>
    <w:lvl w:ilvl="0" w:tplc="C6E4C2E0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C0DE2"/>
    <w:multiLevelType w:val="hybridMultilevel"/>
    <w:tmpl w:val="74F2DB76"/>
    <w:lvl w:ilvl="0" w:tplc="DFB4AE1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8D9"/>
    <w:multiLevelType w:val="hybridMultilevel"/>
    <w:tmpl w:val="7D4099D2"/>
    <w:lvl w:ilvl="0" w:tplc="119A80A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625F6"/>
    <w:multiLevelType w:val="hybridMultilevel"/>
    <w:tmpl w:val="BF7A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9412F"/>
    <w:multiLevelType w:val="hybridMultilevel"/>
    <w:tmpl w:val="873E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B0511"/>
    <w:multiLevelType w:val="hybridMultilevel"/>
    <w:tmpl w:val="24DC53FA"/>
    <w:lvl w:ilvl="0" w:tplc="2DE866A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BC1199"/>
    <w:multiLevelType w:val="multilevel"/>
    <w:tmpl w:val="24DA2FB2"/>
    <w:name w:val="WW8Num52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01C41D2"/>
    <w:multiLevelType w:val="multilevel"/>
    <w:tmpl w:val="9300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5652F0"/>
    <w:multiLevelType w:val="hybridMultilevel"/>
    <w:tmpl w:val="97565B32"/>
    <w:lvl w:ilvl="0" w:tplc="F17011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2" w15:restartNumberingAfterBreak="0">
    <w:nsid w:val="124107B8"/>
    <w:multiLevelType w:val="hybridMultilevel"/>
    <w:tmpl w:val="A618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6F7234"/>
    <w:multiLevelType w:val="hybridMultilevel"/>
    <w:tmpl w:val="68948812"/>
    <w:lvl w:ilvl="0" w:tplc="9906F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7F2162"/>
    <w:multiLevelType w:val="hybridMultilevel"/>
    <w:tmpl w:val="58FC5544"/>
    <w:lvl w:ilvl="0" w:tplc="00340288">
      <w:start w:val="3"/>
      <w:numFmt w:val="decimal"/>
      <w:lvlText w:val="%1)"/>
      <w:lvlJc w:val="left"/>
      <w:pPr>
        <w:ind w:left="720" w:hanging="360"/>
      </w:pPr>
      <w:rPr>
        <w:rFonts w:ascii="Helvetica 55 Roman" w:eastAsia="Calibri" w:hAnsi="Helvetica 55 Roman" w:cs="Segoe U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4228"/>
    <w:multiLevelType w:val="hybridMultilevel"/>
    <w:tmpl w:val="A618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02F68"/>
    <w:multiLevelType w:val="multilevel"/>
    <w:tmpl w:val="DEA60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2B75DD0"/>
    <w:multiLevelType w:val="hybridMultilevel"/>
    <w:tmpl w:val="B510B8FA"/>
    <w:lvl w:ilvl="0" w:tplc="D8F6ED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5551D"/>
    <w:multiLevelType w:val="hybridMultilevel"/>
    <w:tmpl w:val="51FE06CC"/>
    <w:lvl w:ilvl="0" w:tplc="15907D0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3406094E"/>
    <w:multiLevelType w:val="hybridMultilevel"/>
    <w:tmpl w:val="1B4EF5B2"/>
    <w:lvl w:ilvl="0" w:tplc="67AA7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17BEC"/>
    <w:multiLevelType w:val="hybridMultilevel"/>
    <w:tmpl w:val="9452A352"/>
    <w:lvl w:ilvl="0" w:tplc="19C048F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5F3021"/>
    <w:multiLevelType w:val="hybridMultilevel"/>
    <w:tmpl w:val="38F43FC0"/>
    <w:lvl w:ilvl="0" w:tplc="8C9C9E4C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12BFB"/>
    <w:multiLevelType w:val="hybridMultilevel"/>
    <w:tmpl w:val="6D34D66C"/>
    <w:lvl w:ilvl="0" w:tplc="D2D27EE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03478"/>
    <w:multiLevelType w:val="hybridMultilevel"/>
    <w:tmpl w:val="298C2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B3B12"/>
    <w:multiLevelType w:val="multilevel"/>
    <w:tmpl w:val="C1E60F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6" w15:restartNumberingAfterBreak="0">
    <w:nsid w:val="45574ABB"/>
    <w:multiLevelType w:val="multilevel"/>
    <w:tmpl w:val="6778BD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7B53C78"/>
    <w:multiLevelType w:val="multilevel"/>
    <w:tmpl w:val="FA7860A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9EF17B5"/>
    <w:multiLevelType w:val="multilevel"/>
    <w:tmpl w:val="52FCFB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B233859"/>
    <w:multiLevelType w:val="hybridMultilevel"/>
    <w:tmpl w:val="F9DC33D8"/>
    <w:lvl w:ilvl="0" w:tplc="3C482A6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02889"/>
    <w:multiLevelType w:val="multilevel"/>
    <w:tmpl w:val="A74A6E98"/>
    <w:name w:val="WW8Num53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BEF667D"/>
    <w:multiLevelType w:val="hybridMultilevel"/>
    <w:tmpl w:val="0FB86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6C16A7"/>
    <w:multiLevelType w:val="multilevel"/>
    <w:tmpl w:val="7932DC3E"/>
    <w:lvl w:ilvl="0">
      <w:start w:val="1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2C06577"/>
    <w:multiLevelType w:val="hybridMultilevel"/>
    <w:tmpl w:val="D98C7040"/>
    <w:lvl w:ilvl="0" w:tplc="8CC60E66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90EEF"/>
    <w:multiLevelType w:val="hybridMultilevel"/>
    <w:tmpl w:val="1244F6FA"/>
    <w:lvl w:ilvl="0" w:tplc="51C8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E7A93"/>
    <w:multiLevelType w:val="hybridMultilevel"/>
    <w:tmpl w:val="582C011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881014"/>
    <w:multiLevelType w:val="multilevel"/>
    <w:tmpl w:val="D93208F6"/>
    <w:lvl w:ilvl="0">
      <w:start w:val="1"/>
      <w:numFmt w:val="decimal"/>
      <w:pStyle w:val="OPZLista1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pStyle w:val="OPZLista2"/>
      <w:suff w:val="space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pStyle w:val="OPZLista3"/>
      <w:suff w:val="space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OPZLista4"/>
      <w:suff w:val="space"/>
      <w:lvlText w:val="%1.%2.%3.%4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pStyle w:val="OPZLista5"/>
      <w:suff w:val="space"/>
      <w:lvlText w:val="%1.%2.%3.%4.%5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37" w15:restartNumberingAfterBreak="0">
    <w:nsid w:val="5AC461D7"/>
    <w:multiLevelType w:val="multilevel"/>
    <w:tmpl w:val="7BAA96C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FF461AA"/>
    <w:multiLevelType w:val="multilevel"/>
    <w:tmpl w:val="3506B5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8112AF4"/>
    <w:multiLevelType w:val="multilevel"/>
    <w:tmpl w:val="B680D7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bCs w:val="0"/>
        <w:i/>
        <w:iCs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6DB3315D"/>
    <w:multiLevelType w:val="hybridMultilevel"/>
    <w:tmpl w:val="E26A84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2142CA"/>
    <w:multiLevelType w:val="multilevel"/>
    <w:tmpl w:val="E11ECA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004C3E"/>
    <w:multiLevelType w:val="hybridMultilevel"/>
    <w:tmpl w:val="3AAEA3D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47BAA"/>
    <w:multiLevelType w:val="multilevel"/>
    <w:tmpl w:val="A04861B6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bCs w:val="0"/>
        <w:i/>
        <w:iCs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A241AB9"/>
    <w:multiLevelType w:val="multilevel"/>
    <w:tmpl w:val="D42C1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Century Gothic" w:hAnsi="Century Gothic" w:hint="default"/>
        <w:b w:val="0"/>
        <w:i w:val="0"/>
        <w:color w:val="auto"/>
        <w:sz w:val="24"/>
      </w:rPr>
    </w:lvl>
    <w:lvl w:ilvl="3">
      <w:start w:val="1"/>
      <w:numFmt w:val="bullet"/>
      <w:lvlText w:val="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  <w:color w:val="auto"/>
        <w:sz w:val="22"/>
      </w:rPr>
    </w:lvl>
    <w:lvl w:ilvl="4">
      <w:start w:val="1"/>
      <w:numFmt w:val="bullet"/>
      <w:lvlText w:val="*"/>
      <w:lvlJc w:val="left"/>
      <w:pPr>
        <w:tabs>
          <w:tab w:val="num" w:pos="1758"/>
        </w:tabs>
        <w:ind w:left="1758" w:hanging="340"/>
      </w:pPr>
      <w:rPr>
        <w:rFonts w:ascii="Batang" w:eastAsia="Batang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5" w15:restartNumberingAfterBreak="0">
    <w:nsid w:val="7C4962EE"/>
    <w:multiLevelType w:val="hybridMultilevel"/>
    <w:tmpl w:val="3AF40C6C"/>
    <w:lvl w:ilvl="0" w:tplc="51C8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2"/>
  </w:num>
  <w:num w:numId="5">
    <w:abstractNumId w:val="33"/>
  </w:num>
  <w:num w:numId="6">
    <w:abstractNumId w:val="2"/>
  </w:num>
  <w:num w:numId="7">
    <w:abstractNumId w:val="20"/>
  </w:num>
  <w:num w:numId="8">
    <w:abstractNumId w:val="19"/>
  </w:num>
  <w:num w:numId="9">
    <w:abstractNumId w:val="2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29"/>
  </w:num>
  <w:num w:numId="14">
    <w:abstractNumId w:val="13"/>
  </w:num>
  <w:num w:numId="15">
    <w:abstractNumId w:val="36"/>
  </w:num>
  <w:num w:numId="16">
    <w:abstractNumId w:val="4"/>
  </w:num>
  <w:num w:numId="17">
    <w:abstractNumId w:val="11"/>
  </w:num>
  <w:num w:numId="18">
    <w:abstractNumId w:val="35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6"/>
  </w:num>
  <w:num w:numId="23">
    <w:abstractNumId w:val="31"/>
  </w:num>
  <w:num w:numId="24">
    <w:abstractNumId w:val="24"/>
  </w:num>
  <w:num w:numId="25">
    <w:abstractNumId w:val="5"/>
  </w:num>
  <w:num w:numId="26">
    <w:abstractNumId w:val="40"/>
  </w:num>
  <w:num w:numId="27">
    <w:abstractNumId w:val="23"/>
  </w:num>
  <w:num w:numId="28">
    <w:abstractNumId w:val="17"/>
  </w:num>
  <w:num w:numId="29">
    <w:abstractNumId w:val="28"/>
  </w:num>
  <w:num w:numId="30">
    <w:abstractNumId w:val="26"/>
  </w:num>
  <w:num w:numId="31">
    <w:abstractNumId w:val="32"/>
  </w:num>
  <w:num w:numId="32">
    <w:abstractNumId w:val="14"/>
  </w:num>
  <w:num w:numId="33">
    <w:abstractNumId w:val="10"/>
  </w:num>
  <w:num w:numId="34">
    <w:abstractNumId w:val="38"/>
  </w:num>
  <w:num w:numId="35">
    <w:abstractNumId w:val="15"/>
  </w:num>
  <w:num w:numId="36">
    <w:abstractNumId w:val="1"/>
  </w:num>
  <w:num w:numId="37">
    <w:abstractNumId w:val="30"/>
  </w:num>
  <w:num w:numId="38">
    <w:abstractNumId w:val="34"/>
  </w:num>
  <w:num w:numId="39">
    <w:abstractNumId w:val="45"/>
  </w:num>
  <w:num w:numId="40">
    <w:abstractNumId w:val="37"/>
  </w:num>
  <w:num w:numId="41">
    <w:abstractNumId w:val="39"/>
  </w:num>
  <w:num w:numId="42">
    <w:abstractNumId w:val="39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auto"/>
          <w:sz w:val="24"/>
          <w:szCs w:val="24"/>
          <w:effect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077"/>
          </w:tabs>
          <w:ind w:left="1077" w:hanging="357"/>
        </w:pPr>
        <w:rPr>
          <w:rFonts w:ascii="Times New Roman" w:hAnsi="Times New Roman" w:cs="Times New Roman" w:hint="default"/>
          <w:b w:val="0"/>
          <w:bCs w:val="0"/>
          <w:i w:val="0"/>
          <w:iCs/>
          <w:color w:val="auto"/>
          <w:sz w:val="24"/>
          <w:szCs w:val="22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  <w:b w:val="0"/>
          <w:i w:val="0"/>
          <w:color w:val="auto"/>
          <w:sz w:val="24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58"/>
          </w:tabs>
          <w:ind w:left="1758" w:hanging="340"/>
        </w:pPr>
        <w:rPr>
          <w:rFonts w:ascii="Courier New" w:hAnsi="Courier New" w:hint="default"/>
          <w:color w:val="auto"/>
          <w:sz w:val="24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3">
    <w:abstractNumId w:val="43"/>
  </w:num>
  <w:num w:numId="44">
    <w:abstractNumId w:val="44"/>
  </w:num>
  <w:num w:numId="45">
    <w:abstractNumId w:val="42"/>
  </w:num>
  <w:num w:numId="46">
    <w:abstractNumId w:val="7"/>
  </w:num>
  <w:num w:numId="47">
    <w:abstractNumId w:val="8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39"/>
    <w:rsid w:val="00005FC6"/>
    <w:rsid w:val="00007ECA"/>
    <w:rsid w:val="00010C9F"/>
    <w:rsid w:val="00023158"/>
    <w:rsid w:val="0002774C"/>
    <w:rsid w:val="0003271A"/>
    <w:rsid w:val="00041C31"/>
    <w:rsid w:val="0005062D"/>
    <w:rsid w:val="00053DD9"/>
    <w:rsid w:val="00065054"/>
    <w:rsid w:val="00073954"/>
    <w:rsid w:val="00076327"/>
    <w:rsid w:val="00077AAB"/>
    <w:rsid w:val="000878F8"/>
    <w:rsid w:val="000900C0"/>
    <w:rsid w:val="00090A30"/>
    <w:rsid w:val="00096583"/>
    <w:rsid w:val="000A1000"/>
    <w:rsid w:val="000D00BE"/>
    <w:rsid w:val="000D4EC6"/>
    <w:rsid w:val="000D721B"/>
    <w:rsid w:val="000E14FF"/>
    <w:rsid w:val="000E1DE4"/>
    <w:rsid w:val="000E1FA0"/>
    <w:rsid w:val="000F57EA"/>
    <w:rsid w:val="000F7542"/>
    <w:rsid w:val="000F7F66"/>
    <w:rsid w:val="0010140A"/>
    <w:rsid w:val="0010262E"/>
    <w:rsid w:val="00105777"/>
    <w:rsid w:val="0011449C"/>
    <w:rsid w:val="001156E0"/>
    <w:rsid w:val="00122C35"/>
    <w:rsid w:val="00146A8E"/>
    <w:rsid w:val="0015507D"/>
    <w:rsid w:val="0016266D"/>
    <w:rsid w:val="001702A6"/>
    <w:rsid w:val="00170C0C"/>
    <w:rsid w:val="00175BBB"/>
    <w:rsid w:val="00180F42"/>
    <w:rsid w:val="001961C5"/>
    <w:rsid w:val="001975A6"/>
    <w:rsid w:val="001A2FCB"/>
    <w:rsid w:val="001A466F"/>
    <w:rsid w:val="001B04EC"/>
    <w:rsid w:val="001B0F60"/>
    <w:rsid w:val="001B5CA0"/>
    <w:rsid w:val="001D7DBB"/>
    <w:rsid w:val="001E0E60"/>
    <w:rsid w:val="001E7B7C"/>
    <w:rsid w:val="001F0720"/>
    <w:rsid w:val="001F3D9F"/>
    <w:rsid w:val="0020105B"/>
    <w:rsid w:val="0020393D"/>
    <w:rsid w:val="002042AA"/>
    <w:rsid w:val="00227A58"/>
    <w:rsid w:val="00227B36"/>
    <w:rsid w:val="002324D2"/>
    <w:rsid w:val="00261C9D"/>
    <w:rsid w:val="00265865"/>
    <w:rsid w:val="00265F7E"/>
    <w:rsid w:val="0027262D"/>
    <w:rsid w:val="00274C2B"/>
    <w:rsid w:val="00274E24"/>
    <w:rsid w:val="002770E0"/>
    <w:rsid w:val="00281954"/>
    <w:rsid w:val="00285C0D"/>
    <w:rsid w:val="002B2733"/>
    <w:rsid w:val="002B7024"/>
    <w:rsid w:val="002C65C9"/>
    <w:rsid w:val="002D04C9"/>
    <w:rsid w:val="002D0E26"/>
    <w:rsid w:val="002D3A08"/>
    <w:rsid w:val="002E04AE"/>
    <w:rsid w:val="002E06AF"/>
    <w:rsid w:val="002E1AF4"/>
    <w:rsid w:val="002E26F1"/>
    <w:rsid w:val="00303E56"/>
    <w:rsid w:val="00305C57"/>
    <w:rsid w:val="0030630C"/>
    <w:rsid w:val="003104F4"/>
    <w:rsid w:val="00314727"/>
    <w:rsid w:val="00316EF8"/>
    <w:rsid w:val="003303C6"/>
    <w:rsid w:val="00351BFA"/>
    <w:rsid w:val="003671A0"/>
    <w:rsid w:val="0038414F"/>
    <w:rsid w:val="00395C3A"/>
    <w:rsid w:val="003C25E6"/>
    <w:rsid w:val="003C280A"/>
    <w:rsid w:val="003C49A1"/>
    <w:rsid w:val="003E754B"/>
    <w:rsid w:val="003F4DAB"/>
    <w:rsid w:val="00401262"/>
    <w:rsid w:val="00406FD5"/>
    <w:rsid w:val="00423EE4"/>
    <w:rsid w:val="0042523D"/>
    <w:rsid w:val="00431E5B"/>
    <w:rsid w:val="00434017"/>
    <w:rsid w:val="00434931"/>
    <w:rsid w:val="00442493"/>
    <w:rsid w:val="00442AE0"/>
    <w:rsid w:val="00453786"/>
    <w:rsid w:val="004559D4"/>
    <w:rsid w:val="004617C3"/>
    <w:rsid w:val="0047494E"/>
    <w:rsid w:val="00487FA5"/>
    <w:rsid w:val="004B4759"/>
    <w:rsid w:val="004C0803"/>
    <w:rsid w:val="004D3451"/>
    <w:rsid w:val="005109AD"/>
    <w:rsid w:val="00517D74"/>
    <w:rsid w:val="005208D3"/>
    <w:rsid w:val="00520EFE"/>
    <w:rsid w:val="00525ED6"/>
    <w:rsid w:val="0053055C"/>
    <w:rsid w:val="00531684"/>
    <w:rsid w:val="00531BE5"/>
    <w:rsid w:val="00532039"/>
    <w:rsid w:val="00532BC6"/>
    <w:rsid w:val="00540B7F"/>
    <w:rsid w:val="00547CAB"/>
    <w:rsid w:val="005611BF"/>
    <w:rsid w:val="00565857"/>
    <w:rsid w:val="0056733F"/>
    <w:rsid w:val="00570255"/>
    <w:rsid w:val="005737DD"/>
    <w:rsid w:val="0058190B"/>
    <w:rsid w:val="0058591F"/>
    <w:rsid w:val="005A28F7"/>
    <w:rsid w:val="005C0B4D"/>
    <w:rsid w:val="005D45CB"/>
    <w:rsid w:val="005E199D"/>
    <w:rsid w:val="005E580D"/>
    <w:rsid w:val="005F0C93"/>
    <w:rsid w:val="005F4E4F"/>
    <w:rsid w:val="0060322F"/>
    <w:rsid w:val="00605377"/>
    <w:rsid w:val="00640060"/>
    <w:rsid w:val="00644B09"/>
    <w:rsid w:val="006462B8"/>
    <w:rsid w:val="0065258C"/>
    <w:rsid w:val="00655618"/>
    <w:rsid w:val="00657749"/>
    <w:rsid w:val="0066228A"/>
    <w:rsid w:val="00671060"/>
    <w:rsid w:val="0067420F"/>
    <w:rsid w:val="00683ECE"/>
    <w:rsid w:val="00687193"/>
    <w:rsid w:val="00690C2B"/>
    <w:rsid w:val="00693853"/>
    <w:rsid w:val="006B21D4"/>
    <w:rsid w:val="006B588E"/>
    <w:rsid w:val="006D62F8"/>
    <w:rsid w:val="006E6522"/>
    <w:rsid w:val="006F02B2"/>
    <w:rsid w:val="006F1CD2"/>
    <w:rsid w:val="006F2077"/>
    <w:rsid w:val="006F54D2"/>
    <w:rsid w:val="006F6682"/>
    <w:rsid w:val="007030EB"/>
    <w:rsid w:val="00703880"/>
    <w:rsid w:val="00705E87"/>
    <w:rsid w:val="00710098"/>
    <w:rsid w:val="00715C0C"/>
    <w:rsid w:val="00724168"/>
    <w:rsid w:val="00731917"/>
    <w:rsid w:val="00741F2F"/>
    <w:rsid w:val="007422CB"/>
    <w:rsid w:val="007452F1"/>
    <w:rsid w:val="00752310"/>
    <w:rsid w:val="007524AC"/>
    <w:rsid w:val="0075730A"/>
    <w:rsid w:val="00771D4B"/>
    <w:rsid w:val="007970FC"/>
    <w:rsid w:val="007A03C1"/>
    <w:rsid w:val="007A6EEC"/>
    <w:rsid w:val="007A7A20"/>
    <w:rsid w:val="007B7E90"/>
    <w:rsid w:val="007D1547"/>
    <w:rsid w:val="007D5F91"/>
    <w:rsid w:val="007D6621"/>
    <w:rsid w:val="007E035A"/>
    <w:rsid w:val="007E3A8B"/>
    <w:rsid w:val="007E6BB9"/>
    <w:rsid w:val="007F3F5B"/>
    <w:rsid w:val="007F737A"/>
    <w:rsid w:val="0080187E"/>
    <w:rsid w:val="00803302"/>
    <w:rsid w:val="008141A1"/>
    <w:rsid w:val="008224D5"/>
    <w:rsid w:val="008256E8"/>
    <w:rsid w:val="0082570C"/>
    <w:rsid w:val="0084055F"/>
    <w:rsid w:val="0085473E"/>
    <w:rsid w:val="00855384"/>
    <w:rsid w:val="00857565"/>
    <w:rsid w:val="008810A8"/>
    <w:rsid w:val="00883612"/>
    <w:rsid w:val="0088663E"/>
    <w:rsid w:val="008A7B7B"/>
    <w:rsid w:val="008C3A4A"/>
    <w:rsid w:val="008D562F"/>
    <w:rsid w:val="008D6556"/>
    <w:rsid w:val="008D7291"/>
    <w:rsid w:val="008E54ED"/>
    <w:rsid w:val="008E7D4C"/>
    <w:rsid w:val="008F3E44"/>
    <w:rsid w:val="00902620"/>
    <w:rsid w:val="009456C3"/>
    <w:rsid w:val="00945BA7"/>
    <w:rsid w:val="00952AB5"/>
    <w:rsid w:val="00976B8D"/>
    <w:rsid w:val="00980FDA"/>
    <w:rsid w:val="00981896"/>
    <w:rsid w:val="00981B9E"/>
    <w:rsid w:val="009872D0"/>
    <w:rsid w:val="00992927"/>
    <w:rsid w:val="00993CD1"/>
    <w:rsid w:val="0099691F"/>
    <w:rsid w:val="009A59CA"/>
    <w:rsid w:val="009B5DA8"/>
    <w:rsid w:val="009B7EBE"/>
    <w:rsid w:val="009D3601"/>
    <w:rsid w:val="009E4FED"/>
    <w:rsid w:val="009E68B7"/>
    <w:rsid w:val="009E735D"/>
    <w:rsid w:val="009E74EF"/>
    <w:rsid w:val="009F6E3D"/>
    <w:rsid w:val="00A1272F"/>
    <w:rsid w:val="00A273D0"/>
    <w:rsid w:val="00A3450B"/>
    <w:rsid w:val="00A347FC"/>
    <w:rsid w:val="00A630E0"/>
    <w:rsid w:val="00A87584"/>
    <w:rsid w:val="00A90BC8"/>
    <w:rsid w:val="00AA0237"/>
    <w:rsid w:val="00AA1D66"/>
    <w:rsid w:val="00AA6FDA"/>
    <w:rsid w:val="00AA7670"/>
    <w:rsid w:val="00AC11C6"/>
    <w:rsid w:val="00AC6FB5"/>
    <w:rsid w:val="00AE2DD7"/>
    <w:rsid w:val="00AF2CED"/>
    <w:rsid w:val="00AF4D0E"/>
    <w:rsid w:val="00B04939"/>
    <w:rsid w:val="00B07C6C"/>
    <w:rsid w:val="00B132EA"/>
    <w:rsid w:val="00B21C62"/>
    <w:rsid w:val="00B275E4"/>
    <w:rsid w:val="00B306C5"/>
    <w:rsid w:val="00B36B4F"/>
    <w:rsid w:val="00B46CF1"/>
    <w:rsid w:val="00BA5A35"/>
    <w:rsid w:val="00BB35E9"/>
    <w:rsid w:val="00BB5233"/>
    <w:rsid w:val="00BD067A"/>
    <w:rsid w:val="00BD6875"/>
    <w:rsid w:val="00BE00E5"/>
    <w:rsid w:val="00BE0516"/>
    <w:rsid w:val="00BE53F3"/>
    <w:rsid w:val="00BF1B6A"/>
    <w:rsid w:val="00C0422C"/>
    <w:rsid w:val="00C104D6"/>
    <w:rsid w:val="00C12E52"/>
    <w:rsid w:val="00C350E7"/>
    <w:rsid w:val="00C3525C"/>
    <w:rsid w:val="00C357B9"/>
    <w:rsid w:val="00C46E92"/>
    <w:rsid w:val="00C505E0"/>
    <w:rsid w:val="00C6237E"/>
    <w:rsid w:val="00C62B6A"/>
    <w:rsid w:val="00C808B4"/>
    <w:rsid w:val="00C8151C"/>
    <w:rsid w:val="00C87F4C"/>
    <w:rsid w:val="00C92AA7"/>
    <w:rsid w:val="00C95317"/>
    <w:rsid w:val="00CA0965"/>
    <w:rsid w:val="00CA7BF4"/>
    <w:rsid w:val="00CB10BA"/>
    <w:rsid w:val="00CB57E9"/>
    <w:rsid w:val="00CB5C48"/>
    <w:rsid w:val="00CC403E"/>
    <w:rsid w:val="00CC5D61"/>
    <w:rsid w:val="00CE317D"/>
    <w:rsid w:val="00CE6371"/>
    <w:rsid w:val="00CE76BE"/>
    <w:rsid w:val="00CF03FB"/>
    <w:rsid w:val="00CF29E9"/>
    <w:rsid w:val="00D02E19"/>
    <w:rsid w:val="00D03F44"/>
    <w:rsid w:val="00D04BB6"/>
    <w:rsid w:val="00D06F94"/>
    <w:rsid w:val="00D17240"/>
    <w:rsid w:val="00D246BF"/>
    <w:rsid w:val="00D35FF6"/>
    <w:rsid w:val="00D361C1"/>
    <w:rsid w:val="00D36C31"/>
    <w:rsid w:val="00D37971"/>
    <w:rsid w:val="00D41446"/>
    <w:rsid w:val="00D42E23"/>
    <w:rsid w:val="00D51A40"/>
    <w:rsid w:val="00D53404"/>
    <w:rsid w:val="00D647A2"/>
    <w:rsid w:val="00D73910"/>
    <w:rsid w:val="00D87E37"/>
    <w:rsid w:val="00D91C3F"/>
    <w:rsid w:val="00D92739"/>
    <w:rsid w:val="00D93374"/>
    <w:rsid w:val="00D97514"/>
    <w:rsid w:val="00DA0EA7"/>
    <w:rsid w:val="00DA1FEB"/>
    <w:rsid w:val="00DA40CB"/>
    <w:rsid w:val="00DB1383"/>
    <w:rsid w:val="00DB349C"/>
    <w:rsid w:val="00DC3353"/>
    <w:rsid w:val="00DE02CF"/>
    <w:rsid w:val="00DE7484"/>
    <w:rsid w:val="00E04923"/>
    <w:rsid w:val="00E07ED7"/>
    <w:rsid w:val="00E07F27"/>
    <w:rsid w:val="00E1665C"/>
    <w:rsid w:val="00E203B4"/>
    <w:rsid w:val="00E34D1E"/>
    <w:rsid w:val="00E405A2"/>
    <w:rsid w:val="00E4067C"/>
    <w:rsid w:val="00E40D8E"/>
    <w:rsid w:val="00E547E6"/>
    <w:rsid w:val="00E64302"/>
    <w:rsid w:val="00E6619A"/>
    <w:rsid w:val="00E67E4F"/>
    <w:rsid w:val="00E80499"/>
    <w:rsid w:val="00E8325F"/>
    <w:rsid w:val="00E92AC9"/>
    <w:rsid w:val="00E93561"/>
    <w:rsid w:val="00E940F3"/>
    <w:rsid w:val="00EA0A05"/>
    <w:rsid w:val="00EA1086"/>
    <w:rsid w:val="00EA11F2"/>
    <w:rsid w:val="00EA4256"/>
    <w:rsid w:val="00EA4F5B"/>
    <w:rsid w:val="00EA644B"/>
    <w:rsid w:val="00EA77A5"/>
    <w:rsid w:val="00EA7F13"/>
    <w:rsid w:val="00EB2E17"/>
    <w:rsid w:val="00EB434F"/>
    <w:rsid w:val="00EB7A34"/>
    <w:rsid w:val="00ED7380"/>
    <w:rsid w:val="00EF198E"/>
    <w:rsid w:val="00EF2B5C"/>
    <w:rsid w:val="00F017A0"/>
    <w:rsid w:val="00F22633"/>
    <w:rsid w:val="00F26B37"/>
    <w:rsid w:val="00F524F1"/>
    <w:rsid w:val="00F5579B"/>
    <w:rsid w:val="00F74886"/>
    <w:rsid w:val="00F839BB"/>
    <w:rsid w:val="00F86876"/>
    <w:rsid w:val="00F9603F"/>
    <w:rsid w:val="00FA3D1E"/>
    <w:rsid w:val="00FB0C52"/>
    <w:rsid w:val="00FB25C2"/>
    <w:rsid w:val="00FB34D5"/>
    <w:rsid w:val="00FC577E"/>
    <w:rsid w:val="00FD1B49"/>
    <w:rsid w:val="00FD50E4"/>
    <w:rsid w:val="00FE0A89"/>
    <w:rsid w:val="00FE2C5D"/>
    <w:rsid w:val="00FE63B5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E770A9"/>
  <w15:docId w15:val="{469D79D4-0AF6-4FC7-A198-361E5000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039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039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3203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0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C3A4A"/>
    <w:pPr>
      <w:keepNext/>
      <w:numPr>
        <w:numId w:val="14"/>
      </w:numPr>
      <w:suppressAutoHyphens w:val="0"/>
      <w:spacing w:line="240" w:lineRule="auto"/>
      <w:jc w:val="right"/>
      <w:outlineLvl w:val="7"/>
    </w:pPr>
    <w:rPr>
      <w:rFonts w:ascii="Arial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039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32039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039"/>
    <w:rPr>
      <w:rFonts w:eastAsiaTheme="minorEastAsia"/>
      <w:b/>
      <w:bCs/>
      <w:sz w:val="28"/>
      <w:szCs w:val="28"/>
      <w:lang w:eastAsia="ar-SA"/>
    </w:rPr>
  </w:style>
  <w:style w:type="character" w:styleId="Hipercze">
    <w:name w:val="Hyperlink"/>
    <w:rsid w:val="0053203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53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2039"/>
    <w:rPr>
      <w:rFonts w:ascii="Verdana" w:eastAsia="Times New Roman" w:hAnsi="Verdana" w:cs="Times New Roman"/>
      <w:sz w:val="20"/>
      <w:szCs w:val="24"/>
      <w:lang w:eastAsia="ar-SA"/>
    </w:rPr>
  </w:style>
  <w:style w:type="paragraph" w:styleId="Stopka">
    <w:name w:val="footer"/>
    <w:basedOn w:val="Normalny"/>
    <w:link w:val="StopkaZnak"/>
    <w:rsid w:val="00532039"/>
    <w:pPr>
      <w:tabs>
        <w:tab w:val="center" w:pos="4536"/>
        <w:tab w:val="right" w:pos="9072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rsid w:val="00532039"/>
    <w:rPr>
      <w:rFonts w:ascii="Verdana" w:eastAsia="Times New Roman" w:hAnsi="Verdana" w:cs="Times New Roman"/>
      <w:sz w:val="16"/>
      <w:szCs w:val="24"/>
      <w:lang w:eastAsia="ar-SA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53203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2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32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3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39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Numerowanie">
    <w:name w:val="Numerowanie"/>
    <w:basedOn w:val="Normalny"/>
    <w:rsid w:val="00532039"/>
    <w:pPr>
      <w:numPr>
        <w:numId w:val="2"/>
      </w:numPr>
      <w:suppressAutoHyphens w:val="0"/>
      <w:spacing w:line="240" w:lineRule="auto"/>
      <w:outlineLvl w:val="0"/>
    </w:pPr>
    <w:rPr>
      <w:rFonts w:ascii="Times New Roman" w:hAnsi="Times New Roman"/>
      <w:sz w:val="24"/>
      <w:lang w:eastAsia="pl-PL"/>
    </w:rPr>
  </w:style>
  <w:style w:type="character" w:customStyle="1" w:styleId="FontStyle15">
    <w:name w:val="Font Style15"/>
    <w:uiPriority w:val="99"/>
    <w:rsid w:val="00532039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nakZnak">
    <w:name w:val="Znak Znak"/>
    <w:basedOn w:val="Normalny"/>
    <w:rsid w:val="00532039"/>
    <w:pPr>
      <w:suppressAutoHyphens w:val="0"/>
      <w:spacing w:line="360" w:lineRule="atLeast"/>
    </w:pPr>
    <w:rPr>
      <w:rFonts w:ascii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B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BE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3A4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ZLista1">
    <w:name w:val="OPZ_Lista.1"/>
    <w:basedOn w:val="Normalny"/>
    <w:qFormat/>
    <w:rsid w:val="007D1547"/>
    <w:pPr>
      <w:numPr>
        <w:numId w:val="15"/>
      </w:numPr>
      <w:suppressAutoHyphens w:val="0"/>
      <w:spacing w:before="160" w:line="276" w:lineRule="auto"/>
    </w:pPr>
    <w:rPr>
      <w:rFonts w:ascii="Calibri" w:hAnsi="Calibri"/>
      <w:sz w:val="22"/>
      <w:szCs w:val="22"/>
      <w:lang w:val="en-US" w:eastAsia="pl-PL"/>
    </w:rPr>
  </w:style>
  <w:style w:type="paragraph" w:customStyle="1" w:styleId="OPZLista2">
    <w:name w:val="OPZ_Lista.2"/>
    <w:basedOn w:val="Normalny"/>
    <w:qFormat/>
    <w:rsid w:val="007D1547"/>
    <w:pPr>
      <w:numPr>
        <w:ilvl w:val="1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3">
    <w:name w:val="OPZ_Lista.3"/>
    <w:basedOn w:val="Normalny"/>
    <w:qFormat/>
    <w:rsid w:val="007D1547"/>
    <w:pPr>
      <w:numPr>
        <w:ilvl w:val="2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4">
    <w:name w:val="OPZ_Lista.4"/>
    <w:basedOn w:val="Normalny"/>
    <w:qFormat/>
    <w:rsid w:val="007D1547"/>
    <w:pPr>
      <w:numPr>
        <w:ilvl w:val="3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5">
    <w:name w:val="OPZ_Lista.5"/>
    <w:basedOn w:val="Normalny"/>
    <w:qFormat/>
    <w:rsid w:val="007D1547"/>
    <w:pPr>
      <w:numPr>
        <w:ilvl w:val="4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6">
    <w:name w:val="OPZ_Lista.6"/>
    <w:basedOn w:val="Normalny"/>
    <w:qFormat/>
    <w:rsid w:val="007D1547"/>
    <w:pPr>
      <w:numPr>
        <w:ilvl w:val="5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7">
    <w:name w:val="OPZ_Lista.7"/>
    <w:basedOn w:val="Normalny"/>
    <w:qFormat/>
    <w:rsid w:val="007D1547"/>
    <w:pPr>
      <w:numPr>
        <w:ilvl w:val="6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8">
    <w:name w:val="OPZ_Lista.8"/>
    <w:basedOn w:val="Normalny"/>
    <w:qFormat/>
    <w:rsid w:val="007D1547"/>
    <w:pPr>
      <w:numPr>
        <w:ilvl w:val="7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9">
    <w:name w:val="OPZ_Lista.9"/>
    <w:basedOn w:val="Normalny"/>
    <w:qFormat/>
    <w:rsid w:val="007D1547"/>
    <w:pPr>
      <w:numPr>
        <w:ilvl w:val="8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rsid w:val="00D37971"/>
    <w:rPr>
      <w:rFonts w:ascii="Calibri" w:eastAsia="Calibri" w:hAnsi="Calibri" w:cs="Times New Roman"/>
    </w:rPr>
  </w:style>
  <w:style w:type="paragraph" w:customStyle="1" w:styleId="Standard">
    <w:name w:val="Standard"/>
    <w:rsid w:val="00D3797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30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30630C"/>
    <w:pPr>
      <w:suppressAutoHyphens w:val="0"/>
      <w:spacing w:line="240" w:lineRule="auto"/>
      <w:jc w:val="left"/>
    </w:pPr>
    <w:rPr>
      <w:rFonts w:ascii="Courier New" w:hAnsi="Courier New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630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uiPriority w:val="99"/>
    <w:rsid w:val="0030630C"/>
    <w:pPr>
      <w:spacing w:line="240" w:lineRule="auto"/>
      <w:jc w:val="left"/>
    </w:pPr>
    <w:rPr>
      <w:rFonts w:ascii="Courier New" w:hAnsi="Courier New" w:cs="Courier New"/>
      <w:szCs w:val="20"/>
    </w:rPr>
  </w:style>
  <w:style w:type="paragraph" w:styleId="Tekstpodstawowy2">
    <w:name w:val="Body Text 2"/>
    <w:basedOn w:val="Normalny"/>
    <w:link w:val="Tekstpodstawowy2Znak"/>
    <w:semiHidden/>
    <w:rsid w:val="00FA3D1E"/>
    <w:pPr>
      <w:suppressAutoHyphens w:val="0"/>
      <w:spacing w:before="120" w:line="240" w:lineRule="auto"/>
    </w:pPr>
    <w:rPr>
      <w:rFonts w:ascii="Times New Roman" w:hAnsi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3D1E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paragraph" w:customStyle="1" w:styleId="TYTU">
    <w:name w:val="TYTUŁ"/>
    <w:basedOn w:val="Normalny"/>
    <w:next w:val="Normalny"/>
    <w:autoRedefine/>
    <w:rsid w:val="000D721B"/>
    <w:pPr>
      <w:suppressAutoHyphens w:val="0"/>
      <w:spacing w:line="240" w:lineRule="auto"/>
      <w:jc w:val="right"/>
    </w:pPr>
    <w:rPr>
      <w:rFonts w:ascii="Times New Roman" w:hAnsi="Times New Roman"/>
      <w:b/>
      <w:bCs/>
      <w:sz w:val="24"/>
      <w:szCs w:val="20"/>
      <w:lang w:eastAsia="pl-PL"/>
    </w:rPr>
  </w:style>
  <w:style w:type="character" w:styleId="Numerstrony">
    <w:name w:val="page number"/>
    <w:basedOn w:val="Domylnaczcionkaakapitu"/>
    <w:rsid w:val="000D721B"/>
  </w:style>
  <w:style w:type="paragraph" w:customStyle="1" w:styleId="Style1">
    <w:name w:val="Style1"/>
    <w:basedOn w:val="Normalny"/>
    <w:rsid w:val="000D721B"/>
    <w:pPr>
      <w:widowControl w:val="0"/>
      <w:suppressAutoHyphens w:val="0"/>
      <w:autoSpaceDE w:val="0"/>
      <w:autoSpaceDN w:val="0"/>
      <w:adjustRightInd w:val="0"/>
      <w:spacing w:line="227" w:lineRule="exact"/>
      <w:jc w:val="left"/>
    </w:pPr>
    <w:rPr>
      <w:rFonts w:ascii="Times New Roman" w:hAnsi="Times New Roman"/>
      <w:sz w:val="24"/>
      <w:lang w:eastAsia="pl-PL"/>
    </w:rPr>
  </w:style>
  <w:style w:type="paragraph" w:customStyle="1" w:styleId="Style10">
    <w:name w:val="Style10"/>
    <w:basedOn w:val="Normalny"/>
    <w:rsid w:val="000D721B"/>
    <w:pPr>
      <w:widowControl w:val="0"/>
      <w:suppressAutoHyphens w:val="0"/>
      <w:autoSpaceDE w:val="0"/>
      <w:autoSpaceDN w:val="0"/>
      <w:adjustRightInd w:val="0"/>
      <w:spacing w:line="263" w:lineRule="exact"/>
    </w:pPr>
    <w:rPr>
      <w:rFonts w:ascii="Times New Roman" w:hAnsi="Times New Roman"/>
      <w:sz w:val="24"/>
      <w:lang w:eastAsia="pl-PL"/>
    </w:rPr>
  </w:style>
  <w:style w:type="character" w:customStyle="1" w:styleId="FontStyle20">
    <w:name w:val="Font Style20"/>
    <w:rsid w:val="000D721B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0D721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rsid w:val="000D721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rsid w:val="00640060"/>
    <w:rPr>
      <w:rFonts w:ascii="Times New Roman" w:hAnsi="Times New Roman" w:cs="Times New Roman" w:hint="default"/>
    </w:rPr>
  </w:style>
  <w:style w:type="paragraph" w:styleId="Poprawka">
    <w:name w:val="Revision"/>
    <w:hidden/>
    <w:uiPriority w:val="99"/>
    <w:semiHidden/>
    <w:rsid w:val="00FB25C2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71F5-4CAA-4420-A20D-260F3615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Morga</dc:creator>
  <cp:lastModifiedBy>Górska Małgorzata  (DIRS)</cp:lastModifiedBy>
  <cp:revision>3</cp:revision>
  <cp:lastPrinted>2019-03-29T07:08:00Z</cp:lastPrinted>
  <dcterms:created xsi:type="dcterms:W3CDTF">2022-04-13T13:01:00Z</dcterms:created>
  <dcterms:modified xsi:type="dcterms:W3CDTF">2022-04-13T19:13:00Z</dcterms:modified>
</cp:coreProperties>
</file>