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</w:rPr>
        <w:drawing>
          <wp:inline distB="0" distT="0" distL="114300" distR="114300">
            <wp:extent cx="1318740" cy="55921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8740" cy="559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</w:rPr>
        <w:drawing>
          <wp:inline distB="0" distT="0" distL="114300" distR="114300">
            <wp:extent cx="992593" cy="597312"/>
            <wp:effectExtent b="0" l="0" r="0" t="0"/>
            <wp:docPr descr="logo cea" id="2" name="image2.jpg"/>
            <a:graphic>
              <a:graphicData uri="http://schemas.openxmlformats.org/drawingml/2006/picture">
                <pic:pic>
                  <pic:nvPicPr>
                    <pic:cNvPr descr="logo cea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2593" cy="597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a Humana 95" w:cs="Vera Humana 95" w:eastAsia="Vera Humana 95" w:hAnsi="Vera Humana 95"/>
          <w:sz w:val="24"/>
          <w:szCs w:val="24"/>
        </w:rPr>
        <w:drawing>
          <wp:inline distB="0" distT="0" distL="114300" distR="114300">
            <wp:extent cx="2001520" cy="628015"/>
            <wp:effectExtent b="0" l="0" r="0" t="0"/>
            <wp:docPr descr="logo szkoly" id="1" name="image3.jpg"/>
            <a:graphic>
              <a:graphicData uri="http://schemas.openxmlformats.org/drawingml/2006/picture">
                <pic:pic>
                  <pic:nvPicPr>
                    <pic:cNvPr descr="logo szkoly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628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a Humana 95" w:cs="Vera Humana 95" w:eastAsia="Vera Humana 95" w:hAnsi="Vera Humana 95"/>
          <w:sz w:val="24"/>
          <w:szCs w:val="24"/>
        </w:rPr>
        <w:drawing>
          <wp:inline distB="114300" distT="114300" distL="114300" distR="114300">
            <wp:extent cx="1062038" cy="623179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623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XI Konkurs Pianistyczny Uczniów Szkół Muzycznych II Stopnia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Kraków, 21-23 marca 2024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 Etap  -  21 marca 2024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455"/>
        <w:gridCol w:w="2775"/>
        <w:gridCol w:w="4110"/>
        <w:tblGridChange w:id="0">
          <w:tblGrid>
            <w:gridCol w:w="600"/>
            <w:gridCol w:w="1455"/>
            <w:gridCol w:w="2775"/>
            <w:gridCol w:w="411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Występ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Grupa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-226.7716535433066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Szkoła</w:t>
            </w:r>
          </w:p>
        </w:tc>
      </w:tr>
      <w:tr>
        <w:trPr>
          <w:cantSplit w:val="0"/>
          <w:trHeight w:val="618.9550781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Jakub Grzybacz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right="-226.77165354330668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PSM II st. im. Wł. Żeleńskiego w Krakowie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10.15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Zuzanna Krystian-Browalska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right="-136.77165354330668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OSM II st. im. Z. Brzewskiego w Warszawie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10.30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Ignacy Piekarz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right="-226.7716535433066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ZPSM nr 4 im. </w:t>
            </w:r>
          </w:p>
          <w:p w:rsidR="00000000" w:rsidDel="00000000" w:rsidP="00000000" w:rsidRDefault="00000000" w:rsidRPr="00000000" w14:paraId="0000001A">
            <w:pPr>
              <w:ind w:right="-226.77165354330668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K. Szymanowskiego w Warszawie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10.45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Aleksander Rotkiewicz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right="-226.77165354330668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ZPSM im. F. Chopina w Warszawie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.9550781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Bartosz Wątroba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right="-226.77165354330668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PSM II st. im. Wł. Żeleńskiego w Krakowie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godz. 11.20-12.30 Przerwa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455"/>
        <w:gridCol w:w="2775"/>
        <w:gridCol w:w="4215"/>
        <w:tblGridChange w:id="0">
          <w:tblGrid>
            <w:gridCol w:w="600"/>
            <w:gridCol w:w="1455"/>
            <w:gridCol w:w="2775"/>
            <w:gridCol w:w="4215"/>
          </w:tblGrid>
        </w:tblGridChange>
      </w:tblGrid>
      <w:tr>
        <w:trPr>
          <w:cantSplit w:val="0"/>
          <w:trHeight w:val="264.47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Występ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75.3543307086613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Grupa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Szkoła</w:t>
            </w:r>
          </w:p>
        </w:tc>
      </w:tr>
      <w:tr>
        <w:trPr>
          <w:cantSplit w:val="0"/>
          <w:trHeight w:val="558.9550781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12.30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75.35433070866134"/>
              <w:rPr/>
            </w:pPr>
            <w:r w:rsidDel="00000000" w:rsidR="00000000" w:rsidRPr="00000000">
              <w:rPr>
                <w:rtl w:val="0"/>
              </w:rPr>
              <w:t xml:space="preserve">Zuzanna Maria Kopciuch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OSM I i II st. im. F. Nowowiejskiego w Gdańsku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.9550781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12.45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75.35433070866134"/>
              <w:rPr/>
            </w:pPr>
            <w:r w:rsidDel="00000000" w:rsidR="00000000" w:rsidRPr="00000000">
              <w:rPr>
                <w:rtl w:val="0"/>
              </w:rPr>
              <w:t xml:space="preserve">Antonina Laszczkowska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OSM II st. im. Z. Brzewskiego w Warszawie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.9550781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75.35433070866134"/>
              <w:rPr/>
            </w:pPr>
            <w:r w:rsidDel="00000000" w:rsidR="00000000" w:rsidRPr="00000000">
              <w:rPr>
                <w:rtl w:val="0"/>
              </w:rPr>
              <w:t xml:space="preserve">Filip Pacześny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OSM II st. im. Z. Brzewskiego w Warszawie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75.35433070866134"/>
              <w:rPr/>
            </w:pPr>
            <w:r w:rsidDel="00000000" w:rsidR="00000000" w:rsidRPr="00000000">
              <w:rPr>
                <w:rtl w:val="0"/>
              </w:rPr>
              <w:t xml:space="preserve">Marcin Saja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ZPSM im. F. Chopina w Warszawie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75.35433070866134"/>
              <w:rPr/>
            </w:pPr>
            <w:r w:rsidDel="00000000" w:rsidR="00000000" w:rsidRPr="00000000">
              <w:rPr>
                <w:rtl w:val="0"/>
              </w:rPr>
              <w:t xml:space="preserve">Weronika Sobolewska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PSM I i II st. w Suwałkach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.9550781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75.35433070866134"/>
              <w:rPr/>
            </w:pPr>
            <w:r w:rsidDel="00000000" w:rsidR="00000000" w:rsidRPr="00000000">
              <w:rPr>
                <w:rtl w:val="0"/>
              </w:rPr>
              <w:t xml:space="preserve">Franciszek Szymula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right="-278.5039370078738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PSM II st. im. Wł. Żeleńskiego w Krakowie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9550781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75.35433070866134"/>
              <w:rPr/>
            </w:pPr>
            <w:r w:rsidDel="00000000" w:rsidR="00000000" w:rsidRPr="00000000">
              <w:rPr>
                <w:rtl w:val="0"/>
              </w:rPr>
              <w:t xml:space="preserve">Anna Urzędowska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right="-420.2362204724409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PSM II st. im. Wł. Żeleńskiego w Krakowie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godz. 17.00  Recital Yehudy Prokopowicz, Laureata X Konkursu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godz. 18.00  Ogłoszenie wyników I etapu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a Humana 95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