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0416D" w14:textId="23454A54" w:rsidR="00C15083" w:rsidRPr="00311D29" w:rsidRDefault="001864AB" w:rsidP="009D02C6">
      <w:pPr>
        <w:pBdr>
          <w:top w:val="single" w:sz="4" w:space="1" w:color="auto"/>
          <w:left w:val="single" w:sz="4" w:space="0" w:color="auto"/>
          <w:bottom w:val="single" w:sz="4" w:space="1" w:color="auto"/>
          <w:right w:val="single" w:sz="4" w:space="0" w:color="auto"/>
        </w:pBdr>
        <w:shd w:val="clear" w:color="auto" w:fill="FFFFFF"/>
        <w:tabs>
          <w:tab w:val="left" w:pos="2880"/>
        </w:tabs>
        <w:ind w:left="7080"/>
        <w:jc w:val="center"/>
        <w:rPr>
          <w:sz w:val="20"/>
          <w:szCs w:val="20"/>
        </w:rPr>
      </w:pPr>
      <w:r>
        <w:rPr>
          <w:sz w:val="20"/>
          <w:szCs w:val="20"/>
        </w:rPr>
        <w:t>IW-2</w:t>
      </w:r>
      <w:r w:rsidR="00C15083" w:rsidRPr="00311D29">
        <w:rPr>
          <w:sz w:val="20"/>
          <w:szCs w:val="20"/>
        </w:rPr>
        <w:t>_</w:t>
      </w:r>
      <w:r w:rsidR="00EF43F4">
        <w:rPr>
          <w:sz w:val="20"/>
          <w:szCs w:val="20"/>
        </w:rPr>
        <w:t>4</w:t>
      </w:r>
      <w:r w:rsidR="00625499">
        <w:rPr>
          <w:sz w:val="20"/>
          <w:szCs w:val="20"/>
        </w:rPr>
        <w:t>/</w:t>
      </w:r>
      <w:r w:rsidR="00F545A6">
        <w:rPr>
          <w:sz w:val="20"/>
          <w:szCs w:val="20"/>
        </w:rPr>
        <w:t xml:space="preserve"> </w:t>
      </w:r>
      <w:r w:rsidR="00FB71D6">
        <w:rPr>
          <w:sz w:val="20"/>
          <w:szCs w:val="20"/>
        </w:rPr>
        <w:t>5</w:t>
      </w:r>
      <w:r w:rsidR="005005E8">
        <w:rPr>
          <w:sz w:val="20"/>
          <w:szCs w:val="20"/>
        </w:rPr>
        <w:t>z</w:t>
      </w:r>
    </w:p>
    <w:p w14:paraId="5C9AB775" w14:textId="77777777" w:rsidR="00D70D9F" w:rsidRPr="0045310A" w:rsidRDefault="00D70D9F" w:rsidP="009D02C6">
      <w:pPr>
        <w:jc w:val="center"/>
        <w:rPr>
          <w:b/>
          <w:sz w:val="20"/>
          <w:szCs w:val="20"/>
        </w:rPr>
      </w:pPr>
    </w:p>
    <w:p w14:paraId="367CDA92" w14:textId="77777777" w:rsidR="0095106F" w:rsidRPr="0045310A" w:rsidRDefault="0095106F" w:rsidP="009D02C6">
      <w:pPr>
        <w:jc w:val="center"/>
        <w:rPr>
          <w:b/>
          <w:sz w:val="20"/>
          <w:szCs w:val="20"/>
        </w:rPr>
      </w:pPr>
    </w:p>
    <w:p w14:paraId="716C7ADD" w14:textId="77777777" w:rsidR="00C37EF9" w:rsidRPr="00307DA1" w:rsidRDefault="00C37EF9" w:rsidP="00C37EF9">
      <w:pPr>
        <w:pStyle w:val="Teksttreci30"/>
        <w:shd w:val="clear" w:color="auto" w:fill="auto"/>
        <w:spacing w:before="120" w:after="120" w:line="240" w:lineRule="exact"/>
      </w:pPr>
      <w:bookmarkStart w:id="0" w:name="_Hlk79390307"/>
      <w:r w:rsidRPr="00307DA1">
        <w:t>INSTRUKCJA WYPEŁNIANIA WNIOSKU O PŁATNOŚĆ</w:t>
      </w:r>
    </w:p>
    <w:p w14:paraId="090AB6D2" w14:textId="0D2171A6" w:rsidR="00EF43F4" w:rsidRPr="00007729" w:rsidRDefault="00EF43F4" w:rsidP="009D02C6">
      <w:pPr>
        <w:jc w:val="center"/>
        <w:rPr>
          <w:b/>
        </w:rPr>
      </w:pPr>
      <w:bookmarkStart w:id="1" w:name="_Hlk79390281"/>
      <w:bookmarkEnd w:id="0"/>
      <w:r>
        <w:rPr>
          <w:b/>
        </w:rPr>
        <w:t xml:space="preserve">w ramach </w:t>
      </w:r>
      <w:r w:rsidR="00E66F49">
        <w:rPr>
          <w:b/>
        </w:rPr>
        <w:t xml:space="preserve">działania „Koszty bieżące i aktywizacja” </w:t>
      </w:r>
      <w:r>
        <w:rPr>
          <w:b/>
        </w:rPr>
        <w:t>Priorytet 4 „Zwiększenie za</w:t>
      </w:r>
      <w:r w:rsidR="00373CB9">
        <w:rPr>
          <w:b/>
        </w:rPr>
        <w:t>trudnienia i spójności terytori</w:t>
      </w:r>
      <w:r>
        <w:rPr>
          <w:b/>
        </w:rPr>
        <w:t xml:space="preserve">alnej”, zawartego w Programie Operacyjnym „Rybactwo </w:t>
      </w:r>
      <w:r w:rsidR="00373CB9">
        <w:rPr>
          <w:b/>
        </w:rPr>
        <w:t xml:space="preserve">i Morze” </w:t>
      </w:r>
    </w:p>
    <w:bookmarkEnd w:id="1"/>
    <w:p w14:paraId="5489D3EF" w14:textId="77777777" w:rsidR="009E1387" w:rsidRPr="0045310A" w:rsidRDefault="009E1387" w:rsidP="009D02C6">
      <w:pPr>
        <w:spacing w:after="120"/>
        <w:jc w:val="center"/>
        <w:rPr>
          <w:b/>
          <w:sz w:val="20"/>
          <w:szCs w:val="20"/>
        </w:rPr>
      </w:pPr>
    </w:p>
    <w:p w14:paraId="46946033" w14:textId="77777777" w:rsidR="002357A6" w:rsidRPr="00311D29" w:rsidRDefault="002E4AD4" w:rsidP="009D02C6">
      <w:pPr>
        <w:pStyle w:val="Akapitzlist"/>
        <w:numPr>
          <w:ilvl w:val="0"/>
          <w:numId w:val="6"/>
        </w:numPr>
        <w:spacing w:before="120" w:after="0" w:line="240" w:lineRule="auto"/>
        <w:ind w:left="426" w:hanging="284"/>
        <w:contextualSpacing w:val="0"/>
        <w:jc w:val="both"/>
        <w:rPr>
          <w:rFonts w:ascii="Times New Roman" w:hAnsi="Times New Roman"/>
          <w:b/>
          <w:bCs/>
          <w:sz w:val="20"/>
          <w:szCs w:val="20"/>
        </w:rPr>
      </w:pPr>
      <w:r>
        <w:rPr>
          <w:rFonts w:ascii="Times New Roman" w:hAnsi="Times New Roman"/>
          <w:b/>
          <w:bCs/>
          <w:sz w:val="20"/>
          <w:szCs w:val="20"/>
        </w:rPr>
        <w:t xml:space="preserve"> INFORMACJE WSTĘPNE</w:t>
      </w:r>
    </w:p>
    <w:p w14:paraId="453B5F57" w14:textId="0A15B9EA" w:rsidR="0093568E" w:rsidRPr="00311D29" w:rsidRDefault="00EF43F4" w:rsidP="009D02C6">
      <w:pPr>
        <w:numPr>
          <w:ilvl w:val="0"/>
          <w:numId w:val="7"/>
        </w:numPr>
        <w:tabs>
          <w:tab w:val="num" w:pos="360"/>
        </w:tabs>
        <w:spacing w:before="120"/>
        <w:ind w:left="357" w:hanging="357"/>
        <w:jc w:val="both"/>
        <w:rPr>
          <w:sz w:val="20"/>
          <w:szCs w:val="20"/>
        </w:rPr>
      </w:pPr>
      <w:r w:rsidRPr="00A76A14">
        <w:rPr>
          <w:sz w:val="20"/>
          <w:szCs w:val="20"/>
        </w:rPr>
        <w:t xml:space="preserve">Przed wypełnieniem wniosku o </w:t>
      </w:r>
      <w:r w:rsidR="00ED3B17">
        <w:rPr>
          <w:sz w:val="20"/>
          <w:szCs w:val="20"/>
        </w:rPr>
        <w:t>płatność</w:t>
      </w:r>
      <w:r w:rsidR="00F545A6">
        <w:rPr>
          <w:sz w:val="20"/>
          <w:szCs w:val="20"/>
        </w:rPr>
        <w:t xml:space="preserve"> </w:t>
      </w:r>
      <w:r w:rsidRPr="00A76A14">
        <w:rPr>
          <w:sz w:val="20"/>
          <w:szCs w:val="20"/>
        </w:rPr>
        <w:t xml:space="preserve">, zwanego dalej </w:t>
      </w:r>
      <w:r w:rsidRPr="00F41D3A">
        <w:rPr>
          <w:i/>
          <w:sz w:val="20"/>
          <w:szCs w:val="20"/>
        </w:rPr>
        <w:t>wnioskiem</w:t>
      </w:r>
      <w:r w:rsidRPr="00A76A14">
        <w:rPr>
          <w:sz w:val="20"/>
          <w:szCs w:val="20"/>
        </w:rPr>
        <w:t xml:space="preserve"> należy zapoznać się z</w:t>
      </w:r>
      <w:r w:rsidR="00804F59">
        <w:rPr>
          <w:sz w:val="20"/>
          <w:szCs w:val="20"/>
        </w:rPr>
        <w:t xml:space="preserve"> </w:t>
      </w:r>
      <w:r w:rsidR="00E004EA">
        <w:rPr>
          <w:sz w:val="20"/>
          <w:szCs w:val="20"/>
        </w:rPr>
        <w:t>zasadami wypłaty</w:t>
      </w:r>
      <w:r w:rsidRPr="00A76A14">
        <w:rPr>
          <w:sz w:val="20"/>
          <w:szCs w:val="20"/>
        </w:rPr>
        <w:t xml:space="preserve"> pomocy finansowej w ramach działania </w:t>
      </w:r>
      <w:r w:rsidRPr="005005E8">
        <w:rPr>
          <w:iCs/>
          <w:sz w:val="20"/>
          <w:szCs w:val="20"/>
        </w:rPr>
        <w:t>Koszty bieżące i aktywizacja</w:t>
      </w:r>
      <w:r w:rsidRPr="00C37EF9">
        <w:rPr>
          <w:iCs/>
          <w:sz w:val="20"/>
          <w:szCs w:val="20"/>
        </w:rPr>
        <w:t>,</w:t>
      </w:r>
      <w:r>
        <w:rPr>
          <w:sz w:val="20"/>
          <w:szCs w:val="20"/>
        </w:rPr>
        <w:t xml:space="preserve"> </w:t>
      </w:r>
      <w:r w:rsidRPr="00A76A14">
        <w:rPr>
          <w:sz w:val="20"/>
          <w:szCs w:val="20"/>
        </w:rPr>
        <w:t>w</w:t>
      </w:r>
      <w:r>
        <w:rPr>
          <w:sz w:val="20"/>
          <w:szCs w:val="20"/>
        </w:rPr>
        <w:t> </w:t>
      </w:r>
      <w:r w:rsidRPr="00A76A14">
        <w:rPr>
          <w:sz w:val="20"/>
          <w:szCs w:val="20"/>
        </w:rPr>
        <w:t xml:space="preserve">szczególności z </w:t>
      </w:r>
      <w:r w:rsidRPr="002969FC">
        <w:rPr>
          <w:sz w:val="20"/>
          <w:szCs w:val="20"/>
        </w:rPr>
        <w:t>Program</w:t>
      </w:r>
      <w:r>
        <w:rPr>
          <w:sz w:val="20"/>
          <w:szCs w:val="20"/>
        </w:rPr>
        <w:t>em</w:t>
      </w:r>
      <w:r w:rsidRPr="002969FC">
        <w:rPr>
          <w:sz w:val="20"/>
          <w:szCs w:val="20"/>
        </w:rPr>
        <w:t xml:space="preserve"> </w:t>
      </w:r>
      <w:r>
        <w:rPr>
          <w:sz w:val="20"/>
          <w:szCs w:val="20"/>
        </w:rPr>
        <w:t xml:space="preserve">Operacyjnym </w:t>
      </w:r>
      <w:r w:rsidR="00457A5C">
        <w:rPr>
          <w:sz w:val="20"/>
          <w:szCs w:val="20"/>
        </w:rPr>
        <w:t>„</w:t>
      </w:r>
      <w:r>
        <w:rPr>
          <w:sz w:val="20"/>
          <w:szCs w:val="20"/>
        </w:rPr>
        <w:t xml:space="preserve">Rybactwo </w:t>
      </w:r>
      <w:r w:rsidR="00165A81">
        <w:rPr>
          <w:sz w:val="20"/>
          <w:szCs w:val="20"/>
        </w:rPr>
        <w:br/>
      </w:r>
      <w:r>
        <w:rPr>
          <w:sz w:val="20"/>
          <w:szCs w:val="20"/>
        </w:rPr>
        <w:t>i Morze</w:t>
      </w:r>
      <w:r w:rsidR="00457A5C">
        <w:rPr>
          <w:sz w:val="20"/>
          <w:szCs w:val="20"/>
        </w:rPr>
        <w:t>”</w:t>
      </w:r>
      <w:r w:rsidRPr="002969FC">
        <w:rPr>
          <w:sz w:val="20"/>
          <w:szCs w:val="20"/>
        </w:rPr>
        <w:t xml:space="preserve"> </w:t>
      </w:r>
      <w:r w:rsidRPr="00A76A14">
        <w:rPr>
          <w:color w:val="000000"/>
          <w:sz w:val="20"/>
          <w:szCs w:val="20"/>
        </w:rPr>
        <w:t>i aktami prawnymi</w:t>
      </w:r>
      <w:r w:rsidRPr="00A76A14">
        <w:rPr>
          <w:rStyle w:val="Odwoanieprzypisudolnego"/>
          <w:color w:val="000000"/>
          <w:sz w:val="20"/>
          <w:szCs w:val="20"/>
        </w:rPr>
        <w:footnoteReference w:id="1"/>
      </w:r>
      <w:r w:rsidRPr="00A76A14">
        <w:rPr>
          <w:sz w:val="20"/>
          <w:szCs w:val="20"/>
          <w:vertAlign w:val="superscript"/>
        </w:rPr>
        <w:t xml:space="preserve"> </w:t>
      </w:r>
      <w:r w:rsidRPr="00A76A14">
        <w:rPr>
          <w:sz w:val="20"/>
          <w:szCs w:val="20"/>
        </w:rPr>
        <w:t>oraz niniejszą instrukcją</w:t>
      </w:r>
      <w:r w:rsidR="0093568E" w:rsidRPr="00311D29">
        <w:rPr>
          <w:sz w:val="20"/>
          <w:szCs w:val="20"/>
        </w:rPr>
        <w:t>.</w:t>
      </w:r>
    </w:p>
    <w:p w14:paraId="11C56C24" w14:textId="45B8A621" w:rsidR="008D5785" w:rsidRPr="002D1D68" w:rsidRDefault="00EF43F4" w:rsidP="009D02C6">
      <w:pPr>
        <w:numPr>
          <w:ilvl w:val="0"/>
          <w:numId w:val="7"/>
        </w:numPr>
        <w:spacing w:before="120"/>
        <w:ind w:left="357"/>
        <w:jc w:val="both"/>
        <w:rPr>
          <w:sz w:val="20"/>
          <w:szCs w:val="20"/>
          <w:specVanish/>
        </w:rPr>
      </w:pPr>
      <w:r w:rsidRPr="002D1D68">
        <w:rPr>
          <w:sz w:val="20"/>
          <w:szCs w:val="20"/>
        </w:rPr>
        <w:t xml:space="preserve">Wniosek sporządza się na formularzu udostępnionym na stronie internetowej </w:t>
      </w:r>
      <w:r w:rsidR="006365A2">
        <w:rPr>
          <w:sz w:val="20"/>
          <w:szCs w:val="20"/>
        </w:rPr>
        <w:t xml:space="preserve">Ministerstwa </w:t>
      </w:r>
      <w:r w:rsidR="00F545A6">
        <w:rPr>
          <w:sz w:val="20"/>
          <w:szCs w:val="20"/>
        </w:rPr>
        <w:t>Rolnictwa i Rozwoju Wsi</w:t>
      </w:r>
      <w:r w:rsidR="00F545A6" w:rsidRPr="004E666F">
        <w:rPr>
          <w:sz w:val="20"/>
          <w:szCs w:val="20"/>
        </w:rPr>
        <w:t xml:space="preserve"> </w:t>
      </w:r>
      <w:r w:rsidR="006365A2">
        <w:rPr>
          <w:sz w:val="20"/>
          <w:szCs w:val="20"/>
        </w:rPr>
        <w:t xml:space="preserve">, </w:t>
      </w:r>
      <w:r w:rsidRPr="002D1D68">
        <w:rPr>
          <w:sz w:val="20"/>
          <w:szCs w:val="20"/>
        </w:rPr>
        <w:t xml:space="preserve">urzędu marszałkowskiego albo wojewódzkiej samorządowej jednostki organizacyjnej, zwanych dalej „UM”, z którym </w:t>
      </w:r>
      <w:r w:rsidR="00F545A6">
        <w:rPr>
          <w:sz w:val="20"/>
          <w:szCs w:val="20"/>
        </w:rPr>
        <w:t>L</w:t>
      </w:r>
      <w:r w:rsidRPr="002D1D68">
        <w:rPr>
          <w:sz w:val="20"/>
          <w:szCs w:val="20"/>
        </w:rPr>
        <w:t xml:space="preserve">okalna </w:t>
      </w:r>
      <w:r w:rsidR="00F545A6">
        <w:rPr>
          <w:sz w:val="20"/>
          <w:szCs w:val="20"/>
        </w:rPr>
        <w:t>G</w:t>
      </w:r>
      <w:r w:rsidRPr="002D1D68">
        <w:rPr>
          <w:sz w:val="20"/>
          <w:szCs w:val="20"/>
        </w:rPr>
        <w:t xml:space="preserve">rupa </w:t>
      </w:r>
      <w:r w:rsidR="00F545A6">
        <w:rPr>
          <w:sz w:val="20"/>
          <w:szCs w:val="20"/>
        </w:rPr>
        <w:t>D</w:t>
      </w:r>
      <w:r w:rsidRPr="002D1D68">
        <w:rPr>
          <w:sz w:val="20"/>
          <w:szCs w:val="20"/>
        </w:rPr>
        <w:t>ziałania (zwana dalej „LGD”) zawarła umowę o warunkach i sposobie realizacji strategii rozwoju lokalnego kierowanego przez społeczność, zwaną dalej umową ramową.</w:t>
      </w:r>
      <w:r w:rsidR="0093568E" w:rsidRPr="002D1D68">
        <w:rPr>
          <w:sz w:val="20"/>
          <w:szCs w:val="20"/>
        </w:rPr>
        <w:t xml:space="preserve"> </w:t>
      </w:r>
    </w:p>
    <w:p w14:paraId="5DD26B41" w14:textId="35366B6A" w:rsidR="00B33B3E" w:rsidRDefault="0093568E" w:rsidP="009D02C6">
      <w:pPr>
        <w:numPr>
          <w:ilvl w:val="0"/>
          <w:numId w:val="7"/>
        </w:numPr>
        <w:spacing w:before="120"/>
        <w:ind w:left="357"/>
        <w:jc w:val="both"/>
        <w:rPr>
          <w:sz w:val="20"/>
          <w:szCs w:val="20"/>
        </w:rPr>
      </w:pPr>
      <w:r w:rsidRPr="00311D29">
        <w:rPr>
          <w:sz w:val="20"/>
          <w:szCs w:val="20"/>
        </w:rPr>
        <w:t>Do wniosku dołącza się dokumenty zgodnie z listą załączników określoną w sekcji V</w:t>
      </w:r>
      <w:r w:rsidR="00EF43F4">
        <w:rPr>
          <w:sz w:val="20"/>
          <w:szCs w:val="20"/>
        </w:rPr>
        <w:t>I</w:t>
      </w:r>
      <w:r w:rsidR="00E004EA">
        <w:rPr>
          <w:sz w:val="20"/>
          <w:szCs w:val="20"/>
        </w:rPr>
        <w:t>I</w:t>
      </w:r>
      <w:r w:rsidR="00160CCE">
        <w:rPr>
          <w:sz w:val="20"/>
          <w:szCs w:val="20"/>
        </w:rPr>
        <w:t xml:space="preserve">. </w:t>
      </w:r>
      <w:bookmarkStart w:id="3" w:name="_Hlk79407277"/>
      <w:r w:rsidRPr="00311D29">
        <w:rPr>
          <w:sz w:val="20"/>
          <w:szCs w:val="20"/>
        </w:rPr>
        <w:t>ZAŁĄCZNIK</w:t>
      </w:r>
      <w:r w:rsidR="003C53C3">
        <w:rPr>
          <w:sz w:val="20"/>
          <w:szCs w:val="20"/>
        </w:rPr>
        <w:t xml:space="preserve">I DO WNIOSKU O </w:t>
      </w:r>
      <w:bookmarkEnd w:id="3"/>
      <w:r w:rsidR="003C53C3">
        <w:rPr>
          <w:sz w:val="20"/>
          <w:szCs w:val="20"/>
        </w:rPr>
        <w:t>PŁATNOŚĆ</w:t>
      </w:r>
      <w:r w:rsidRPr="00311D29">
        <w:rPr>
          <w:sz w:val="20"/>
          <w:szCs w:val="20"/>
        </w:rPr>
        <w:t>.</w:t>
      </w:r>
    </w:p>
    <w:p w14:paraId="6C699612" w14:textId="77777777" w:rsidR="00EF43F4" w:rsidRPr="00EF43F4" w:rsidRDefault="00EF43F4" w:rsidP="009D02C6">
      <w:pPr>
        <w:spacing w:before="120"/>
        <w:ind w:left="426"/>
        <w:jc w:val="both"/>
        <w:rPr>
          <w:sz w:val="20"/>
          <w:szCs w:val="20"/>
        </w:rPr>
      </w:pPr>
      <w:r w:rsidRPr="00EF43F4">
        <w:rPr>
          <w:sz w:val="20"/>
          <w:szCs w:val="20"/>
        </w:rPr>
        <w:t>Kopie dokumentów dołącza się w formie kopii potwierdzonych za zgodność z oryginałem przez pracownika LGD lub pracownika urzędu marszałkowskiego albo jednostki samorządowej, lub podmiot, który wydał dokument, lub kopii poświadczonej za zgodność z oryginałem przez notariusza lub przez występującego w sprawie pełnomocnika będącego radcą prawnym lub adwokatem.</w:t>
      </w:r>
    </w:p>
    <w:p w14:paraId="29AF1B3D" w14:textId="77777777" w:rsidR="00DC1367" w:rsidRPr="00311D29" w:rsidRDefault="0093568E" w:rsidP="009D02C6">
      <w:pPr>
        <w:spacing w:before="120"/>
        <w:jc w:val="both"/>
        <w:rPr>
          <w:b/>
          <w:sz w:val="20"/>
          <w:szCs w:val="20"/>
        </w:rPr>
      </w:pPr>
      <w:r w:rsidRPr="00311D29">
        <w:rPr>
          <w:b/>
          <w:sz w:val="20"/>
          <w:szCs w:val="20"/>
        </w:rPr>
        <w:t>SPOSÓB WYPEŁNIANIA WNIOSKU</w:t>
      </w:r>
    </w:p>
    <w:p w14:paraId="3DB4BFD0" w14:textId="77777777" w:rsidR="00E90450" w:rsidRDefault="0093568E"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311D29">
        <w:rPr>
          <w:rFonts w:ascii="Times New Roman" w:hAnsi="Times New Roman"/>
          <w:sz w:val="20"/>
          <w:szCs w:val="20"/>
        </w:rPr>
        <w:t>Zaleca się, aby wniosek został wypełniony elektronicznie i wydrukowany</w:t>
      </w:r>
      <w:r w:rsidR="006274E1" w:rsidRPr="00311D29">
        <w:rPr>
          <w:rFonts w:ascii="Times New Roman" w:hAnsi="Times New Roman"/>
          <w:sz w:val="20"/>
          <w:szCs w:val="20"/>
        </w:rPr>
        <w:t>.</w:t>
      </w:r>
      <w:r w:rsidRPr="00311D29">
        <w:rPr>
          <w:rFonts w:ascii="Times New Roman" w:hAnsi="Times New Roman"/>
          <w:sz w:val="20"/>
          <w:szCs w:val="20"/>
        </w:rPr>
        <w:t xml:space="preserve"> </w:t>
      </w:r>
    </w:p>
    <w:p w14:paraId="5A2F616F" w14:textId="77777777" w:rsidR="00741600" w:rsidRPr="00741600" w:rsidRDefault="00741600"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741600">
        <w:rPr>
          <w:rFonts w:ascii="Times New Roman" w:hAnsi="Times New Roman"/>
          <w:sz w:val="20"/>
          <w:szCs w:val="20"/>
        </w:rPr>
        <w:t>Dla każdego etapu realizacji operacji należy złożyć oddzielny wniosek, tj. w przypadku operacji:</w:t>
      </w:r>
    </w:p>
    <w:p w14:paraId="66B9B51D" w14:textId="77777777" w:rsidR="00741600" w:rsidRPr="00741600" w:rsidRDefault="00741600" w:rsidP="00E51263">
      <w:pPr>
        <w:numPr>
          <w:ilvl w:val="0"/>
          <w:numId w:val="16"/>
        </w:numPr>
        <w:ind w:left="782" w:hanging="357"/>
        <w:jc w:val="both"/>
        <w:rPr>
          <w:sz w:val="20"/>
          <w:szCs w:val="20"/>
        </w:rPr>
      </w:pPr>
      <w:r w:rsidRPr="00741600">
        <w:rPr>
          <w:sz w:val="20"/>
          <w:szCs w:val="20"/>
        </w:rPr>
        <w:t>realizowanych w dwóch</w:t>
      </w:r>
      <w:r>
        <w:rPr>
          <w:sz w:val="20"/>
          <w:szCs w:val="20"/>
        </w:rPr>
        <w:t xml:space="preserve"> lub wiecej</w:t>
      </w:r>
      <w:r w:rsidRPr="00741600">
        <w:rPr>
          <w:sz w:val="20"/>
          <w:szCs w:val="20"/>
        </w:rPr>
        <w:t xml:space="preserve"> etapach odpowiednio: wniosek o płatność pośrednią, wniosek o płatność końcową;</w:t>
      </w:r>
    </w:p>
    <w:p w14:paraId="7D6618E9" w14:textId="77777777" w:rsidR="00741600" w:rsidRPr="00741600" w:rsidRDefault="00741600" w:rsidP="00E51263">
      <w:pPr>
        <w:numPr>
          <w:ilvl w:val="0"/>
          <w:numId w:val="16"/>
        </w:numPr>
        <w:ind w:left="782" w:hanging="357"/>
        <w:jc w:val="both"/>
        <w:rPr>
          <w:sz w:val="20"/>
          <w:szCs w:val="20"/>
        </w:rPr>
      </w:pPr>
      <w:r w:rsidRPr="00741600">
        <w:rPr>
          <w:sz w:val="20"/>
          <w:szCs w:val="20"/>
        </w:rPr>
        <w:t>realizowanej w jednym etapie: wniosek o płatność końcową.</w:t>
      </w:r>
    </w:p>
    <w:p w14:paraId="50D69AC1" w14:textId="77777777" w:rsidR="00ED7545" w:rsidRPr="00741600" w:rsidRDefault="00ED7545"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741600">
        <w:rPr>
          <w:rFonts w:ascii="Times New Roman" w:hAnsi="Times New Roman"/>
          <w:sz w:val="20"/>
          <w:szCs w:val="20"/>
        </w:rPr>
        <w:t xml:space="preserve">W sytuacji, gdy dane pole nie dotyczy </w:t>
      </w:r>
      <w:r w:rsidR="00E004EA" w:rsidRPr="00741600">
        <w:rPr>
          <w:rFonts w:ascii="Times New Roman" w:hAnsi="Times New Roman"/>
          <w:sz w:val="20"/>
          <w:szCs w:val="20"/>
        </w:rPr>
        <w:t>Beneficjenta</w:t>
      </w:r>
      <w:r w:rsidR="00602A99" w:rsidRPr="00741600">
        <w:rPr>
          <w:rFonts w:ascii="Times New Roman" w:hAnsi="Times New Roman"/>
          <w:sz w:val="20"/>
          <w:szCs w:val="20"/>
        </w:rPr>
        <w:t>,</w:t>
      </w:r>
      <w:r w:rsidRPr="00741600">
        <w:rPr>
          <w:rFonts w:ascii="Times New Roman" w:hAnsi="Times New Roman"/>
          <w:sz w:val="20"/>
          <w:szCs w:val="20"/>
        </w:rPr>
        <w:t xml:space="preserve"> należy wstawić kreskę. </w:t>
      </w:r>
    </w:p>
    <w:p w14:paraId="53FBBE8C" w14:textId="77777777" w:rsidR="005C06BA" w:rsidRPr="00311D29" w:rsidRDefault="00ED7545" w:rsidP="00E51263">
      <w:pPr>
        <w:numPr>
          <w:ilvl w:val="0"/>
          <w:numId w:val="7"/>
        </w:numPr>
        <w:spacing w:after="120"/>
        <w:ind w:left="357" w:hanging="357"/>
        <w:jc w:val="both"/>
        <w:rPr>
          <w:sz w:val="20"/>
          <w:szCs w:val="20"/>
        </w:rPr>
      </w:pPr>
      <w:r w:rsidRPr="00311D29">
        <w:rPr>
          <w:sz w:val="20"/>
          <w:szCs w:val="20"/>
        </w:rPr>
        <w:t>Przed złożeniem wniosku należy upewnić się, czy:</w:t>
      </w:r>
    </w:p>
    <w:p w14:paraId="7BC9D1EE" w14:textId="77777777" w:rsidR="00ED7545" w:rsidRPr="0045310A"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wniosek został podpisany w wyznaczonych do tego miejscach przez osoby reprezentujące </w:t>
      </w:r>
      <w:r w:rsidR="00E004EA">
        <w:rPr>
          <w:rFonts w:ascii="Times New Roman" w:hAnsi="Times New Roman"/>
          <w:sz w:val="20"/>
          <w:szCs w:val="20"/>
        </w:rPr>
        <w:t>Beneficjenta</w:t>
      </w:r>
      <w:r w:rsidRPr="00311D29">
        <w:rPr>
          <w:rFonts w:ascii="Times New Roman" w:hAnsi="Times New Roman"/>
          <w:sz w:val="20"/>
          <w:szCs w:val="20"/>
        </w:rPr>
        <w:t xml:space="preserve"> albo pełnomocnika</w:t>
      </w:r>
      <w:r w:rsidR="001F7F8C">
        <w:rPr>
          <w:rFonts w:ascii="Times New Roman" w:hAnsi="Times New Roman"/>
          <w:sz w:val="20"/>
          <w:szCs w:val="20"/>
        </w:rPr>
        <w:t xml:space="preserve"> </w:t>
      </w:r>
      <w:r w:rsidR="00E004EA">
        <w:rPr>
          <w:rFonts w:ascii="Times New Roman" w:hAnsi="Times New Roman"/>
          <w:sz w:val="20"/>
          <w:szCs w:val="20"/>
        </w:rPr>
        <w:t>Beneficjenta</w:t>
      </w:r>
      <w:r w:rsidRPr="00311D29">
        <w:rPr>
          <w:rFonts w:ascii="Times New Roman" w:hAnsi="Times New Roman"/>
          <w:sz w:val="20"/>
          <w:szCs w:val="20"/>
        </w:rPr>
        <w:t xml:space="preserve">, </w:t>
      </w:r>
    </w:p>
    <w:p w14:paraId="088785D6" w14:textId="77777777" w:rsidR="00ED7545" w:rsidRPr="0045310A"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wypełnione zostały wszystkie wymagane pola wniosku, </w:t>
      </w:r>
    </w:p>
    <w:p w14:paraId="52260549" w14:textId="12DA29F7" w:rsidR="00D10863"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załączone zostały wszystkie wymagane dokumenty </w:t>
      </w:r>
      <w:r w:rsidR="0044619A" w:rsidRPr="00311D29">
        <w:rPr>
          <w:rFonts w:ascii="Times New Roman" w:hAnsi="Times New Roman"/>
          <w:sz w:val="20"/>
          <w:szCs w:val="20"/>
        </w:rPr>
        <w:t>(zgodnie z sekcją V</w:t>
      </w:r>
      <w:r w:rsidR="00DB4AD3">
        <w:rPr>
          <w:rFonts w:ascii="Times New Roman" w:hAnsi="Times New Roman"/>
          <w:sz w:val="20"/>
          <w:szCs w:val="20"/>
        </w:rPr>
        <w:t>I</w:t>
      </w:r>
      <w:r w:rsidR="00E004EA">
        <w:rPr>
          <w:rFonts w:ascii="Times New Roman" w:hAnsi="Times New Roman"/>
          <w:sz w:val="20"/>
          <w:szCs w:val="20"/>
        </w:rPr>
        <w:t>I</w:t>
      </w:r>
      <w:r w:rsidR="0044619A" w:rsidRPr="00311D29">
        <w:rPr>
          <w:rFonts w:ascii="Times New Roman" w:hAnsi="Times New Roman"/>
          <w:sz w:val="20"/>
          <w:szCs w:val="20"/>
        </w:rPr>
        <w:t xml:space="preserve">. INFORMACJA </w:t>
      </w:r>
      <w:r w:rsidRPr="00311D29">
        <w:rPr>
          <w:rFonts w:ascii="Times New Roman" w:hAnsi="Times New Roman"/>
          <w:sz w:val="20"/>
          <w:szCs w:val="20"/>
        </w:rPr>
        <w:t>O</w:t>
      </w:r>
      <w:r w:rsidR="00E90450" w:rsidRPr="00311D29">
        <w:rPr>
          <w:rFonts w:ascii="Times New Roman" w:hAnsi="Times New Roman"/>
          <w:sz w:val="20"/>
          <w:szCs w:val="20"/>
        </w:rPr>
        <w:t xml:space="preserve"> </w:t>
      </w:r>
      <w:r w:rsidRPr="00311D29">
        <w:rPr>
          <w:rFonts w:ascii="Times New Roman" w:hAnsi="Times New Roman"/>
          <w:sz w:val="20"/>
          <w:szCs w:val="20"/>
        </w:rPr>
        <w:t>ZAŁĄCZNIKACH).</w:t>
      </w:r>
    </w:p>
    <w:p w14:paraId="5688A6C5" w14:textId="5372BCB1" w:rsidR="00743365" w:rsidRPr="00743365" w:rsidRDefault="0074336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5005E8">
        <w:rPr>
          <w:rFonts w:ascii="Times New Roman" w:hAnsi="Times New Roman"/>
          <w:sz w:val="20"/>
          <w:szCs w:val="20"/>
        </w:rPr>
        <w:t>Wnioskowaną kwotę pomocy oraz wkład EFMR należy wskazać z dokładnością do dwóch miejsc po przecinku jednocześnie nie zaokrąglając kwoty matematycznie „w górę”.</w:t>
      </w:r>
    </w:p>
    <w:p w14:paraId="17A5913F" w14:textId="77777777" w:rsidR="00602A99" w:rsidRPr="0045310A" w:rsidRDefault="00602A99" w:rsidP="009D02C6">
      <w:pPr>
        <w:pStyle w:val="Akapitzlist"/>
        <w:numPr>
          <w:ilvl w:val="0"/>
          <w:numId w:val="7"/>
        </w:numPr>
        <w:spacing w:before="120" w:after="0" w:line="240" w:lineRule="auto"/>
        <w:contextualSpacing w:val="0"/>
        <w:jc w:val="both"/>
        <w:rPr>
          <w:rFonts w:ascii="Times New Roman" w:hAnsi="Times New Roman"/>
          <w:sz w:val="20"/>
          <w:szCs w:val="20"/>
        </w:rPr>
      </w:pPr>
      <w:r w:rsidRPr="00311D29">
        <w:rPr>
          <w:rFonts w:ascii="Times New Roman" w:hAnsi="Times New Roman"/>
          <w:sz w:val="20"/>
          <w:szCs w:val="20"/>
        </w:rPr>
        <w:t xml:space="preserve">W przypadku, gdy zakres niezbędnych informacji nie mieści się w przewidzianych do tego tabelach i rubrykach, dane </w:t>
      </w:r>
      <w:r w:rsidR="00EB7D1D">
        <w:rPr>
          <w:rFonts w:ascii="Times New Roman" w:hAnsi="Times New Roman"/>
          <w:sz w:val="20"/>
          <w:szCs w:val="20"/>
        </w:rPr>
        <w:br/>
      </w:r>
      <w:r w:rsidRPr="00311D29">
        <w:rPr>
          <w:rFonts w:ascii="Times New Roman" w:hAnsi="Times New Roman"/>
          <w:sz w:val="20"/>
          <w:szCs w:val="20"/>
        </w:rPr>
        <w:t xml:space="preserve">te należy zamieścić na dodatkowych </w:t>
      </w:r>
      <w:r w:rsidR="00D26A25" w:rsidRPr="00311D29">
        <w:rPr>
          <w:rFonts w:ascii="Times New Roman" w:hAnsi="Times New Roman"/>
          <w:sz w:val="20"/>
          <w:szCs w:val="20"/>
        </w:rPr>
        <w:t xml:space="preserve">stronach </w:t>
      </w:r>
      <w:r w:rsidRPr="00311D29">
        <w:rPr>
          <w:rFonts w:ascii="Times New Roman" w:hAnsi="Times New Roman"/>
          <w:sz w:val="20"/>
          <w:szCs w:val="20"/>
        </w:rPr>
        <w:t xml:space="preserve">(np. kopie stron wniosku i załączników składanych na udostępnionych przez UM formularzach) ze wskazaniem, której części dokumentu dotyczą oraz z adnotacją na wniosku, że dana rubryka lub tabela została </w:t>
      </w:r>
      <w:r w:rsidR="00D26A25" w:rsidRPr="00311D29">
        <w:rPr>
          <w:rFonts w:ascii="Times New Roman" w:hAnsi="Times New Roman"/>
          <w:sz w:val="20"/>
          <w:szCs w:val="20"/>
        </w:rPr>
        <w:t xml:space="preserve">dodatkowo </w:t>
      </w:r>
      <w:r w:rsidRPr="00311D29">
        <w:rPr>
          <w:rFonts w:ascii="Times New Roman" w:hAnsi="Times New Roman"/>
          <w:sz w:val="20"/>
          <w:szCs w:val="20"/>
        </w:rPr>
        <w:t>dołączona. Dodatkowe strony należy podpisać oraz</w:t>
      </w:r>
      <w:r w:rsidR="007055D8" w:rsidRPr="00311D29">
        <w:rPr>
          <w:rFonts w:ascii="Times New Roman" w:hAnsi="Times New Roman"/>
          <w:sz w:val="20"/>
          <w:szCs w:val="20"/>
        </w:rPr>
        <w:t xml:space="preserve"> </w:t>
      </w:r>
      <w:r w:rsidRPr="00311D29">
        <w:rPr>
          <w:rFonts w:ascii="Times New Roman" w:hAnsi="Times New Roman"/>
          <w:sz w:val="20"/>
          <w:szCs w:val="20"/>
        </w:rPr>
        <w:t>opatrzyć</w:t>
      </w:r>
      <w:r w:rsidR="00AB7547" w:rsidRPr="00311D29">
        <w:rPr>
          <w:rFonts w:ascii="Times New Roman" w:hAnsi="Times New Roman"/>
          <w:sz w:val="20"/>
          <w:szCs w:val="20"/>
        </w:rPr>
        <w:t xml:space="preserve"> </w:t>
      </w:r>
      <w:r w:rsidRPr="00311D29">
        <w:rPr>
          <w:rFonts w:ascii="Times New Roman" w:hAnsi="Times New Roman"/>
          <w:sz w:val="20"/>
          <w:szCs w:val="20"/>
        </w:rPr>
        <w:t xml:space="preserve">datą i dołączyć przy pomocy </w:t>
      </w:r>
      <w:r w:rsidRPr="00311D29">
        <w:rPr>
          <w:rFonts w:ascii="Times New Roman" w:hAnsi="Times New Roman"/>
          <w:sz w:val="20"/>
          <w:szCs w:val="20"/>
        </w:rPr>
        <w:lastRenderedPageBreak/>
        <w:t>zszywacza do wniosku. Przy wypełnianiu elektronicznym wniosku istnieje możliwość dodawania wierszy oraz zawijania tekstu w</w:t>
      </w:r>
      <w:r w:rsidR="004773CB" w:rsidRPr="00311D29">
        <w:rPr>
          <w:rFonts w:ascii="Times New Roman" w:hAnsi="Times New Roman"/>
          <w:sz w:val="20"/>
          <w:szCs w:val="20"/>
        </w:rPr>
        <w:t> </w:t>
      </w:r>
      <w:r w:rsidRPr="00311D29">
        <w:rPr>
          <w:rFonts w:ascii="Times New Roman" w:hAnsi="Times New Roman"/>
          <w:sz w:val="20"/>
          <w:szCs w:val="20"/>
        </w:rPr>
        <w:t>polach.</w:t>
      </w:r>
    </w:p>
    <w:p w14:paraId="45C1DB8D" w14:textId="77777777" w:rsidR="00ED7545" w:rsidRPr="00311D29" w:rsidRDefault="00ED7545" w:rsidP="009D02C6">
      <w:pPr>
        <w:spacing w:before="120"/>
        <w:jc w:val="both"/>
        <w:rPr>
          <w:b/>
          <w:sz w:val="20"/>
          <w:szCs w:val="20"/>
        </w:rPr>
      </w:pPr>
      <w:r w:rsidRPr="00311D29">
        <w:rPr>
          <w:b/>
          <w:sz w:val="20"/>
          <w:szCs w:val="20"/>
        </w:rPr>
        <w:t>ZŁOŻENIE WNIOSKU</w:t>
      </w:r>
    </w:p>
    <w:p w14:paraId="39109CDF" w14:textId="5B9F2C0B" w:rsidR="00E90450" w:rsidRDefault="00E90450" w:rsidP="009D02C6">
      <w:pPr>
        <w:numPr>
          <w:ilvl w:val="0"/>
          <w:numId w:val="7"/>
        </w:numPr>
        <w:spacing w:before="120"/>
        <w:jc w:val="both"/>
        <w:rPr>
          <w:sz w:val="20"/>
          <w:szCs w:val="20"/>
          <w:specVanish/>
        </w:rPr>
      </w:pPr>
      <w:r w:rsidRPr="00311D29">
        <w:rPr>
          <w:sz w:val="20"/>
          <w:szCs w:val="20"/>
        </w:rPr>
        <w:t xml:space="preserve">Wniosek wraz z wymaganymi załącznikami składa się w </w:t>
      </w:r>
      <w:r w:rsidR="00AB008E">
        <w:rPr>
          <w:sz w:val="20"/>
          <w:szCs w:val="20"/>
        </w:rPr>
        <w:t xml:space="preserve">formie pisemnej, w postaci </w:t>
      </w:r>
      <w:r w:rsidR="00AB008E" w:rsidRPr="00311D29">
        <w:rPr>
          <w:sz w:val="20"/>
          <w:szCs w:val="20"/>
        </w:rPr>
        <w:t>papierowej</w:t>
      </w:r>
      <w:r w:rsidR="00AB008E">
        <w:rPr>
          <w:sz w:val="20"/>
          <w:szCs w:val="20"/>
        </w:rPr>
        <w:t>, osobiście albo przez upoważnioną osobę w siedzibie instytucji pośredniczącej albo w jednostce samorządowej tego samorządu województwa, z którym została zawarta umowa o dofinansowanie, o której mowa w § 25 rozporządzenia</w:t>
      </w:r>
      <w:r w:rsidR="00AB008E">
        <w:rPr>
          <w:sz w:val="20"/>
          <w:szCs w:val="20"/>
          <w:vertAlign w:val="superscript"/>
        </w:rPr>
        <w:t>1</w:t>
      </w:r>
      <w:r w:rsidR="00AB008E">
        <w:rPr>
          <w:sz w:val="20"/>
          <w:szCs w:val="20"/>
        </w:rPr>
        <w:t xml:space="preserve">, albo przesyłką rejestrowaną nadaną w polskiej placówce pocztowej operatora wyznaczonego w rozumieniu przepisów prawa pocztowego,w terminie określonym w umowie </w:t>
      </w:r>
      <w:r w:rsidR="00F049C7">
        <w:rPr>
          <w:sz w:val="20"/>
          <w:szCs w:val="20"/>
        </w:rPr>
        <w:t>o dofinansowanie, zawartej pomiędzy Beneficjentem a Samorządem Województwa lub ostatnim zawartym do niej aneksem</w:t>
      </w:r>
      <w:r w:rsidRPr="00311D29">
        <w:rPr>
          <w:sz w:val="20"/>
          <w:szCs w:val="20"/>
        </w:rPr>
        <w:t xml:space="preserve">. Dla sprawniejszej weryfikacji zaleca się złożenie wniosku </w:t>
      </w:r>
      <w:r w:rsidR="00B33B3E" w:rsidRPr="00311D29">
        <w:rPr>
          <w:sz w:val="20"/>
          <w:szCs w:val="20"/>
        </w:rPr>
        <w:t xml:space="preserve">także </w:t>
      </w:r>
      <w:r w:rsidRPr="00311D29">
        <w:rPr>
          <w:sz w:val="20"/>
          <w:szCs w:val="20"/>
        </w:rPr>
        <w:t>w wersji elektronicznej, np. na płycie CD.</w:t>
      </w:r>
      <w:r w:rsidR="00B33B3E" w:rsidRPr="00311D29">
        <w:rPr>
          <w:sz w:val="20"/>
          <w:szCs w:val="20"/>
        </w:rPr>
        <w:t xml:space="preserve"> W przypadku dołączenia płyty CD, informację w</w:t>
      </w:r>
      <w:r w:rsidR="004F1849" w:rsidRPr="00311D29">
        <w:rPr>
          <w:sz w:val="20"/>
          <w:szCs w:val="20"/>
        </w:rPr>
        <w:t xml:space="preserve"> </w:t>
      </w:r>
      <w:r w:rsidR="00B33B3E" w:rsidRPr="00311D29">
        <w:rPr>
          <w:sz w:val="20"/>
          <w:szCs w:val="20"/>
        </w:rPr>
        <w:t>ty</w:t>
      </w:r>
      <w:r w:rsidR="004F1849" w:rsidRPr="00311D29">
        <w:rPr>
          <w:sz w:val="20"/>
          <w:szCs w:val="20"/>
        </w:rPr>
        <w:t>m</w:t>
      </w:r>
      <w:r w:rsidR="00B33B3E" w:rsidRPr="00311D29">
        <w:rPr>
          <w:sz w:val="20"/>
          <w:szCs w:val="20"/>
        </w:rPr>
        <w:t xml:space="preserve"> zakresie należy podać w sekcji V</w:t>
      </w:r>
      <w:r w:rsidR="002D1D68">
        <w:rPr>
          <w:sz w:val="20"/>
          <w:szCs w:val="20"/>
        </w:rPr>
        <w:t>I</w:t>
      </w:r>
      <w:r w:rsidR="008057DC">
        <w:rPr>
          <w:sz w:val="20"/>
          <w:szCs w:val="20"/>
        </w:rPr>
        <w:t>I</w:t>
      </w:r>
      <w:r w:rsidR="00B33B3E" w:rsidRPr="00311D29">
        <w:rPr>
          <w:sz w:val="20"/>
          <w:szCs w:val="20"/>
        </w:rPr>
        <w:t>. INFORMACJA O ZAŁĄCZNIKACH w części C. Inne załączniki.</w:t>
      </w:r>
    </w:p>
    <w:p w14:paraId="5C524BFB" w14:textId="77777777" w:rsidR="00C52301" w:rsidRPr="005005E8" w:rsidRDefault="00C52301" w:rsidP="005005E8">
      <w:pPr>
        <w:pStyle w:val="Akapitzlist"/>
        <w:numPr>
          <w:ilvl w:val="0"/>
          <w:numId w:val="7"/>
        </w:numPr>
        <w:spacing w:before="120"/>
        <w:jc w:val="both"/>
        <w:rPr>
          <w:sz w:val="20"/>
          <w:szCs w:val="20"/>
        </w:rPr>
      </w:pPr>
      <w:r w:rsidRPr="005005E8">
        <w:rPr>
          <w:rFonts w:ascii="Times New Roman" w:hAnsi="Times New Roman"/>
          <w:spacing w:val="-6"/>
          <w:sz w:val="20"/>
          <w:szCs w:val="20"/>
        </w:rPr>
        <w:t>Wniosek wraz z wymaganymi załącznikami składa się:</w:t>
      </w:r>
    </w:p>
    <w:p w14:paraId="5C39C382" w14:textId="77777777" w:rsidR="00C52301" w:rsidRPr="005005E8" w:rsidRDefault="00C52301" w:rsidP="005005E8">
      <w:pPr>
        <w:pStyle w:val="Akapitzlist"/>
        <w:numPr>
          <w:ilvl w:val="0"/>
          <w:numId w:val="59"/>
        </w:numPr>
        <w:spacing w:after="0" w:line="240" w:lineRule="auto"/>
        <w:ind w:left="284" w:firstLine="0"/>
        <w:contextualSpacing w:val="0"/>
        <w:jc w:val="both"/>
        <w:rPr>
          <w:rFonts w:ascii="Times New Roman" w:hAnsi="Times New Roman"/>
          <w:spacing w:val="-6"/>
          <w:sz w:val="20"/>
          <w:szCs w:val="20"/>
        </w:rPr>
      </w:pPr>
      <w:r w:rsidRPr="005005E8">
        <w:rPr>
          <w:rFonts w:ascii="Times New Roman" w:hAnsi="Times New Roman"/>
          <w:spacing w:val="-6"/>
          <w:sz w:val="20"/>
          <w:szCs w:val="20"/>
        </w:rPr>
        <w:t>osobiście albo przez upoważnioną osobę, albo</w:t>
      </w:r>
    </w:p>
    <w:p w14:paraId="2F0E3E93" w14:textId="77777777" w:rsidR="00C52301" w:rsidRPr="005005E8" w:rsidRDefault="00C52301" w:rsidP="005005E8">
      <w:pPr>
        <w:pStyle w:val="Akapitzlist"/>
        <w:numPr>
          <w:ilvl w:val="0"/>
          <w:numId w:val="59"/>
        </w:numPr>
        <w:spacing w:after="0" w:line="240" w:lineRule="auto"/>
        <w:ind w:left="284" w:firstLine="0"/>
        <w:contextualSpacing w:val="0"/>
        <w:jc w:val="both"/>
        <w:rPr>
          <w:rFonts w:ascii="Times New Roman" w:hAnsi="Times New Roman"/>
          <w:spacing w:val="-6"/>
          <w:sz w:val="20"/>
          <w:szCs w:val="20"/>
        </w:rPr>
      </w:pPr>
      <w:r w:rsidRPr="005005E8">
        <w:rPr>
          <w:rFonts w:ascii="Times New Roman" w:hAnsi="Times New Roman"/>
          <w:spacing w:val="-6"/>
          <w:sz w:val="20"/>
          <w:szCs w:val="20"/>
        </w:rPr>
        <w:t>przesyłką rejestrowaną, nadaną w placówce pocztowej operatora wyznaczonego, o którym mowa w </w:t>
      </w:r>
      <w:hyperlink r:id="rId9" w:history="1">
        <w:r w:rsidRPr="005005E8">
          <w:rPr>
            <w:rFonts w:ascii="Times New Roman" w:hAnsi="Times New Roman"/>
            <w:spacing w:val="-6"/>
            <w:sz w:val="20"/>
            <w:szCs w:val="20"/>
          </w:rPr>
          <w:t>art. 3 pkt 13</w:t>
        </w:r>
      </w:hyperlink>
      <w:r w:rsidRPr="005005E8">
        <w:rPr>
          <w:rFonts w:ascii="Times New Roman" w:hAnsi="Times New Roman"/>
          <w:spacing w:val="-6"/>
          <w:sz w:val="20"/>
          <w:szCs w:val="20"/>
        </w:rPr>
        <w:t xml:space="preserve"> ustawy z dnia 23 listopada 2012 r. </w:t>
      </w:r>
      <w:r w:rsidRPr="005005E8">
        <w:rPr>
          <w:rFonts w:ascii="Times New Roman" w:hAnsi="Times New Roman"/>
          <w:i/>
          <w:spacing w:val="-6"/>
          <w:sz w:val="20"/>
          <w:szCs w:val="20"/>
        </w:rPr>
        <w:t>Prawo pocztowe</w:t>
      </w:r>
      <w:r w:rsidRPr="005005E8">
        <w:rPr>
          <w:rFonts w:ascii="Times New Roman" w:hAnsi="Times New Roman"/>
          <w:spacing w:val="-6"/>
          <w:sz w:val="20"/>
          <w:szCs w:val="20"/>
        </w:rPr>
        <w:t xml:space="preserve"> (Dz. U. z 2020 r. poz. 1041 i 2320), albo</w:t>
      </w:r>
    </w:p>
    <w:p w14:paraId="508359E7" w14:textId="77777777" w:rsidR="00C52301" w:rsidRPr="005005E8" w:rsidRDefault="00C52301" w:rsidP="005005E8">
      <w:pPr>
        <w:pStyle w:val="Akapitzlist"/>
        <w:numPr>
          <w:ilvl w:val="0"/>
          <w:numId w:val="59"/>
        </w:numPr>
        <w:spacing w:after="0" w:line="240" w:lineRule="auto"/>
        <w:ind w:left="284" w:firstLine="0"/>
        <w:contextualSpacing w:val="0"/>
        <w:jc w:val="both"/>
        <w:rPr>
          <w:rFonts w:ascii="Times New Roman" w:hAnsi="Times New Roman"/>
          <w:spacing w:val="-6"/>
          <w:sz w:val="20"/>
          <w:szCs w:val="20"/>
        </w:rPr>
      </w:pPr>
      <w:r w:rsidRPr="005005E8">
        <w:rPr>
          <w:rFonts w:ascii="Times New Roman" w:hAnsi="Times New Roman"/>
          <w:spacing w:val="-6"/>
          <w:sz w:val="20"/>
          <w:szCs w:val="20"/>
        </w:rPr>
        <w:t>na elektroniczną skrzynkę podawczą w rozumieniu art. 2 pkt 9 ustawy z dnia 7 lutego 2022 r. o doręczeniach elektronicznych (Dz. U. z 2022 poz. 569), w formie papierowej albo dokumentu elektronicznego przesłanego za pośrednictwem skrzynki ePUAP jeżeli w ogłoszeniu o naborze wniosków o przyznanie pomocy albo w komunikacie zamieszczonym na stronie internetowej LGD/UM została przewidziana możliwość składania dokumentów w formie dokumentu elektronicznego na elektroniczną skrzynkę podawczą w rozumieniu art. 2 pkt 9 ustawy z dnia 7 lutego 2022 r. o doręczeniach elektronicznych (Dz. U. z 2022 poz. 569).</w:t>
      </w:r>
    </w:p>
    <w:p w14:paraId="5A1CDE37" w14:textId="77777777" w:rsidR="00C52301" w:rsidRDefault="00C52301" w:rsidP="00C52301">
      <w:pPr>
        <w:ind w:left="284"/>
        <w:jc w:val="both"/>
        <w:rPr>
          <w:spacing w:val="-6"/>
          <w:sz w:val="20"/>
          <w:szCs w:val="20"/>
        </w:rPr>
      </w:pPr>
    </w:p>
    <w:p w14:paraId="2085C205" w14:textId="77777777" w:rsidR="00C52301" w:rsidRPr="00743365" w:rsidRDefault="00C52301" w:rsidP="005005E8">
      <w:pPr>
        <w:jc w:val="both"/>
        <w:rPr>
          <w:spacing w:val="-6"/>
          <w:sz w:val="20"/>
          <w:szCs w:val="20"/>
        </w:rPr>
      </w:pPr>
      <w:r w:rsidRPr="00743365">
        <w:rPr>
          <w:spacing w:val="-6"/>
          <w:sz w:val="20"/>
          <w:szCs w:val="20"/>
        </w:rPr>
        <w:t>Termin uważa się za dotrzymany, jeśli:</w:t>
      </w:r>
    </w:p>
    <w:p w14:paraId="4670EBB8" w14:textId="77777777" w:rsidR="00C52301" w:rsidRPr="005005E8" w:rsidRDefault="00C52301" w:rsidP="00C52301">
      <w:pPr>
        <w:pStyle w:val="Akapitzlist"/>
        <w:numPr>
          <w:ilvl w:val="1"/>
          <w:numId w:val="60"/>
        </w:numPr>
        <w:spacing w:after="0" w:line="240" w:lineRule="auto"/>
        <w:ind w:left="993" w:hanging="284"/>
        <w:contextualSpacing w:val="0"/>
        <w:jc w:val="both"/>
        <w:rPr>
          <w:rFonts w:ascii="Times New Roman" w:hAnsi="Times New Roman"/>
          <w:spacing w:val="-6"/>
          <w:sz w:val="20"/>
          <w:szCs w:val="20"/>
        </w:rPr>
      </w:pPr>
      <w:r w:rsidRPr="005005E8">
        <w:rPr>
          <w:rFonts w:ascii="Times New Roman" w:hAnsi="Times New Roman"/>
          <w:spacing w:val="-6"/>
          <w:sz w:val="20"/>
          <w:szCs w:val="20"/>
        </w:rPr>
        <w:t>data pieczęci UM (potwierdzająca złożenie wniosku) – w przypadku złożenia wniosku osobiście albo przez upoważnioną osobę,</w:t>
      </w:r>
    </w:p>
    <w:p w14:paraId="750FCAA2" w14:textId="77777777" w:rsidR="00C52301" w:rsidRPr="005005E8" w:rsidRDefault="00C52301" w:rsidP="00C52301">
      <w:pPr>
        <w:pStyle w:val="Akapitzlist"/>
        <w:numPr>
          <w:ilvl w:val="1"/>
          <w:numId w:val="60"/>
        </w:numPr>
        <w:spacing w:after="0" w:line="240" w:lineRule="auto"/>
        <w:ind w:left="993" w:hanging="284"/>
        <w:contextualSpacing w:val="0"/>
        <w:jc w:val="both"/>
        <w:rPr>
          <w:rFonts w:ascii="Times New Roman" w:hAnsi="Times New Roman"/>
          <w:spacing w:val="-6"/>
          <w:sz w:val="20"/>
          <w:szCs w:val="20"/>
        </w:rPr>
      </w:pPr>
      <w:r w:rsidRPr="005005E8">
        <w:rPr>
          <w:rFonts w:ascii="Times New Roman" w:hAnsi="Times New Roman"/>
          <w:spacing w:val="-6"/>
          <w:sz w:val="20"/>
          <w:szCs w:val="20"/>
        </w:rPr>
        <w:t>data stempla operatora wyznaczonego (operatora pocztowego) – w przypadku złożenia wniosku przesyłką rejestrowaną,</w:t>
      </w:r>
    </w:p>
    <w:p w14:paraId="79DD8C0E" w14:textId="77777777" w:rsidR="00C52301" w:rsidRPr="005005E8" w:rsidRDefault="00C52301" w:rsidP="00C52301">
      <w:pPr>
        <w:pStyle w:val="Akapitzlist"/>
        <w:numPr>
          <w:ilvl w:val="1"/>
          <w:numId w:val="60"/>
        </w:numPr>
        <w:spacing w:after="0" w:line="240" w:lineRule="auto"/>
        <w:ind w:left="993" w:hanging="284"/>
        <w:contextualSpacing w:val="0"/>
        <w:jc w:val="both"/>
        <w:rPr>
          <w:rFonts w:ascii="Times New Roman" w:hAnsi="Times New Roman"/>
          <w:spacing w:val="-6"/>
          <w:sz w:val="20"/>
          <w:szCs w:val="20"/>
        </w:rPr>
      </w:pPr>
      <w:r w:rsidRPr="005005E8">
        <w:rPr>
          <w:rFonts w:ascii="Times New Roman" w:hAnsi="Times New Roman"/>
          <w:spacing w:val="-6"/>
          <w:sz w:val="20"/>
          <w:szCs w:val="20"/>
        </w:rPr>
        <w:t xml:space="preserve">data wprowadzenia dokumentu elektronicznego do systemu teleinformatycznego UM - w przypadku przesłania wniosku na elektroniczną skrzynkę podawczą e-PUAP, nie jest późniejsza niż dzień zakończenia terminu </w:t>
      </w:r>
      <w:r>
        <w:rPr>
          <w:rFonts w:ascii="Times New Roman" w:hAnsi="Times New Roman"/>
          <w:spacing w:val="-6"/>
          <w:sz w:val="20"/>
          <w:szCs w:val="20"/>
        </w:rPr>
        <w:t>wskazany w umowie lub wezwaniu</w:t>
      </w:r>
      <w:r w:rsidRPr="005005E8">
        <w:rPr>
          <w:rFonts w:ascii="Times New Roman" w:hAnsi="Times New Roman"/>
          <w:spacing w:val="-6"/>
          <w:sz w:val="20"/>
          <w:szCs w:val="20"/>
        </w:rPr>
        <w:t>.</w:t>
      </w:r>
    </w:p>
    <w:p w14:paraId="4352E1CF" w14:textId="77777777" w:rsidR="00C52301" w:rsidRPr="005005E8" w:rsidRDefault="00C52301" w:rsidP="005005E8">
      <w:pPr>
        <w:pStyle w:val="Akapitzlist"/>
        <w:numPr>
          <w:ilvl w:val="0"/>
          <w:numId w:val="7"/>
        </w:numPr>
        <w:spacing w:before="120"/>
        <w:jc w:val="both"/>
        <w:rPr>
          <w:spacing w:val="-6"/>
          <w:sz w:val="20"/>
          <w:szCs w:val="20"/>
        </w:rPr>
      </w:pPr>
      <w:r w:rsidRPr="005005E8">
        <w:rPr>
          <w:rFonts w:ascii="Times New Roman" w:hAnsi="Times New Roman"/>
          <w:spacing w:val="-6"/>
          <w:sz w:val="20"/>
          <w:szCs w:val="20"/>
        </w:rPr>
        <w:t xml:space="preserve">Złożenie wniosku potwierdza UM, </w:t>
      </w:r>
    </w:p>
    <w:p w14:paraId="5DAD8B41" w14:textId="77777777" w:rsidR="00C52301" w:rsidRPr="005005E8" w:rsidRDefault="00C52301" w:rsidP="005005E8">
      <w:pPr>
        <w:pStyle w:val="Akapitzlist"/>
        <w:numPr>
          <w:ilvl w:val="0"/>
          <w:numId w:val="61"/>
        </w:numPr>
        <w:spacing w:after="0" w:line="240" w:lineRule="auto"/>
        <w:jc w:val="both"/>
        <w:rPr>
          <w:rFonts w:ascii="Times New Roman" w:hAnsi="Times New Roman"/>
          <w:spacing w:val="-6"/>
          <w:sz w:val="20"/>
          <w:szCs w:val="20"/>
        </w:rPr>
      </w:pPr>
      <w:r w:rsidRPr="005005E8">
        <w:rPr>
          <w:rFonts w:ascii="Times New Roman" w:hAnsi="Times New Roman"/>
          <w:spacing w:val="-6"/>
          <w:sz w:val="20"/>
          <w:szCs w:val="20"/>
        </w:rPr>
        <w:t>na kopii pierwszej strony wniosku - w przypadku złożenia wniosku osobiście albo przez upoważnioną osobę,</w:t>
      </w:r>
    </w:p>
    <w:p w14:paraId="65C41A46" w14:textId="77777777" w:rsidR="00C52301" w:rsidRDefault="00C52301" w:rsidP="005005E8">
      <w:pPr>
        <w:pStyle w:val="Akapitzlist"/>
        <w:numPr>
          <w:ilvl w:val="1"/>
          <w:numId w:val="61"/>
        </w:numPr>
        <w:jc w:val="both"/>
        <w:rPr>
          <w:rFonts w:ascii="Times New Roman" w:hAnsi="Times New Roman"/>
          <w:spacing w:val="-6"/>
          <w:sz w:val="20"/>
          <w:szCs w:val="20"/>
        </w:rPr>
      </w:pPr>
      <w:r w:rsidRPr="005005E8">
        <w:rPr>
          <w:rFonts w:ascii="Times New Roman" w:hAnsi="Times New Roman"/>
          <w:spacing w:val="-6"/>
          <w:sz w:val="20"/>
          <w:szCs w:val="20"/>
        </w:rPr>
        <w:t>Potwierdzenie zawiera datę złożenia wniosku oraz jest opatrzone pieczęcią UM i podpisane przez osobę przyjmującą wniosek.</w:t>
      </w:r>
    </w:p>
    <w:p w14:paraId="2F30CB38" w14:textId="77777777" w:rsidR="00C52301" w:rsidRPr="005005E8" w:rsidRDefault="00C52301" w:rsidP="005005E8">
      <w:pPr>
        <w:pStyle w:val="Akapitzlist"/>
        <w:numPr>
          <w:ilvl w:val="0"/>
          <w:numId w:val="61"/>
        </w:numPr>
        <w:spacing w:after="0" w:line="240" w:lineRule="auto"/>
        <w:jc w:val="both"/>
        <w:rPr>
          <w:rFonts w:ascii="Times New Roman" w:hAnsi="Times New Roman"/>
          <w:spacing w:val="-6"/>
          <w:sz w:val="20"/>
          <w:szCs w:val="20"/>
        </w:rPr>
      </w:pPr>
      <w:r w:rsidRPr="005005E8">
        <w:rPr>
          <w:rFonts w:ascii="Times New Roman" w:hAnsi="Times New Roman"/>
          <w:spacing w:val="-6"/>
          <w:sz w:val="20"/>
          <w:szCs w:val="20"/>
        </w:rPr>
        <w:t>w formie pisemnej - w przypadku przesłania wniosku za pośrednictwem polskiej placówki pocztowej operatora wyznaczonego, uznaje się dzień, w którym nadano tę przesyłkę (data stempla pocztowego).</w:t>
      </w:r>
    </w:p>
    <w:p w14:paraId="7DF0EA5F" w14:textId="4E225188" w:rsidR="00C52301" w:rsidRDefault="00C52301" w:rsidP="00872233">
      <w:pPr>
        <w:pStyle w:val="Akapitzlist"/>
        <w:numPr>
          <w:ilvl w:val="0"/>
          <w:numId w:val="61"/>
        </w:numPr>
        <w:spacing w:after="0" w:line="240" w:lineRule="auto"/>
        <w:jc w:val="both"/>
        <w:rPr>
          <w:rFonts w:ascii="Times New Roman" w:hAnsi="Times New Roman"/>
          <w:spacing w:val="-6"/>
          <w:sz w:val="20"/>
          <w:szCs w:val="20"/>
        </w:rPr>
      </w:pPr>
      <w:r w:rsidRPr="005005E8">
        <w:rPr>
          <w:rFonts w:ascii="Times New Roman" w:hAnsi="Times New Roman"/>
          <w:spacing w:val="-6"/>
          <w:sz w:val="20"/>
          <w:szCs w:val="20"/>
        </w:rPr>
        <w:t>w formie elektronicznej na skrzynkę podawczą e-PUAP, o ile Wnioskodawca posiada skrzynkę podawczą w ePUAP (potwierdzeniem jego dostarczenia dla Wnioskodawcy jest automatycznie utworzone urzędowe poświadczenie odbioru (UPO) wystawione przez UM, które Wnioskodawca otrzymuje na skrytkę ePUAP z której przesłał wniosek).</w:t>
      </w:r>
    </w:p>
    <w:p w14:paraId="2A6D4F28" w14:textId="007C4A68" w:rsidR="00872233" w:rsidRPr="00872233" w:rsidRDefault="00872233" w:rsidP="00872233">
      <w:pPr>
        <w:pStyle w:val="Akapitzlist"/>
        <w:numPr>
          <w:ilvl w:val="0"/>
          <w:numId w:val="7"/>
        </w:numPr>
        <w:spacing w:before="120"/>
        <w:jc w:val="both"/>
        <w:rPr>
          <w:rFonts w:ascii="Times New Roman" w:hAnsi="Times New Roman"/>
          <w:sz w:val="20"/>
          <w:szCs w:val="20"/>
        </w:rPr>
      </w:pPr>
      <w:r w:rsidRPr="00872233">
        <w:rPr>
          <w:rFonts w:ascii="Times New Roman" w:hAnsi="Times New Roman"/>
          <w:sz w:val="20"/>
          <w:szCs w:val="20"/>
        </w:rPr>
        <w:t>Wnioskodawca powinien poinformować w formie pisemnej UM o wszelkich zmianach w zakresie danych objętych wnioskiem, , w terminie 14 dni od dnia zaistnienia tych zmian. Zmiany nie mogą prowadzić do zwiększenia wnioskowanej kwoty pomocy lub modyfikacji celu operacji.</w:t>
      </w:r>
    </w:p>
    <w:p w14:paraId="4D5ED906" w14:textId="77777777" w:rsidR="006E17C6" w:rsidRPr="00311D29" w:rsidRDefault="00A14DB1" w:rsidP="009D02C6">
      <w:pPr>
        <w:spacing w:before="120"/>
        <w:jc w:val="both"/>
        <w:rPr>
          <w:b/>
          <w:sz w:val="20"/>
          <w:szCs w:val="20"/>
        </w:rPr>
      </w:pPr>
      <w:r w:rsidRPr="00311D29">
        <w:rPr>
          <w:b/>
          <w:sz w:val="20"/>
          <w:szCs w:val="20"/>
        </w:rPr>
        <w:t>We wniosku występują następujące rodzaje sekcji/pól:</w:t>
      </w:r>
    </w:p>
    <w:p w14:paraId="4AB895FE" w14:textId="77777777" w:rsidR="00412CDA" w:rsidRPr="0045310A" w:rsidRDefault="00412CDA" w:rsidP="0043442B">
      <w:pPr>
        <w:pStyle w:val="Akapitzlist"/>
        <w:numPr>
          <w:ilvl w:val="0"/>
          <w:numId w:val="11"/>
        </w:numPr>
        <w:spacing w:before="120" w:after="0" w:line="240" w:lineRule="auto"/>
        <w:ind w:left="568" w:hanging="284"/>
        <w:contextualSpacing w:val="0"/>
        <w:jc w:val="both"/>
        <w:rPr>
          <w:rFonts w:ascii="Times New Roman" w:hAnsi="Times New Roman"/>
          <w:sz w:val="20"/>
          <w:szCs w:val="20"/>
        </w:rPr>
      </w:pPr>
      <w:r w:rsidRPr="00311D29">
        <w:rPr>
          <w:rFonts w:ascii="Times New Roman" w:hAnsi="Times New Roman"/>
          <w:sz w:val="20"/>
          <w:szCs w:val="20"/>
        </w:rPr>
        <w:t>[SEKCJE OBOWIĄZKOWE]</w:t>
      </w:r>
    </w:p>
    <w:p w14:paraId="265F10CF" w14:textId="77777777" w:rsidR="00455521" w:rsidRPr="00311D29" w:rsidRDefault="00412CDA" w:rsidP="009D02C6">
      <w:pPr>
        <w:spacing w:after="120"/>
        <w:ind w:left="425"/>
        <w:jc w:val="both"/>
        <w:rPr>
          <w:sz w:val="20"/>
          <w:szCs w:val="20"/>
        </w:rPr>
      </w:pPr>
      <w:r w:rsidRPr="00311D29">
        <w:rPr>
          <w:sz w:val="20"/>
          <w:szCs w:val="20"/>
        </w:rPr>
        <w:t xml:space="preserve">– sekcja(e) obowiązkowa(e) do wypełnienia przez </w:t>
      </w:r>
      <w:r w:rsidR="00DA7BFA">
        <w:rPr>
          <w:sz w:val="20"/>
          <w:szCs w:val="20"/>
        </w:rPr>
        <w:t>Wnioskodawcę</w:t>
      </w:r>
      <w:r w:rsidRPr="00311D29">
        <w:rPr>
          <w:sz w:val="20"/>
          <w:szCs w:val="20"/>
        </w:rPr>
        <w:t>;</w:t>
      </w:r>
    </w:p>
    <w:p w14:paraId="28149F61" w14:textId="77777777" w:rsidR="00412CDA" w:rsidRPr="0045310A" w:rsidRDefault="00412CDA"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[SEKCJA(E) OBOWIĄZKOWA(E), O ILE DOTYCZY(Ą)] </w:t>
      </w:r>
    </w:p>
    <w:p w14:paraId="3A331F56" w14:textId="77777777" w:rsidR="00412CDA" w:rsidRPr="00311D29" w:rsidRDefault="00412CDA" w:rsidP="009D02C6">
      <w:pPr>
        <w:spacing w:after="120"/>
        <w:ind w:left="425"/>
        <w:jc w:val="both"/>
        <w:rPr>
          <w:sz w:val="20"/>
          <w:szCs w:val="20"/>
        </w:rPr>
      </w:pPr>
      <w:r w:rsidRPr="00311D29">
        <w:rPr>
          <w:sz w:val="20"/>
          <w:szCs w:val="20"/>
        </w:rPr>
        <w:t>– sekcj</w:t>
      </w:r>
      <w:r w:rsidR="003A5431" w:rsidRPr="00311D29">
        <w:rPr>
          <w:sz w:val="20"/>
          <w:szCs w:val="20"/>
        </w:rPr>
        <w:t>ę</w:t>
      </w:r>
      <w:r w:rsidRPr="00311D29">
        <w:rPr>
          <w:sz w:val="20"/>
          <w:szCs w:val="20"/>
        </w:rPr>
        <w:t xml:space="preserve">(e) należy wypełnić, jeżeli dotyczy </w:t>
      </w:r>
      <w:r w:rsidR="00E034DA">
        <w:rPr>
          <w:sz w:val="20"/>
          <w:szCs w:val="20"/>
        </w:rPr>
        <w:t>Beneficjenta</w:t>
      </w:r>
      <w:r w:rsidRPr="00311D29">
        <w:rPr>
          <w:sz w:val="20"/>
          <w:szCs w:val="20"/>
        </w:rPr>
        <w:t>;</w:t>
      </w:r>
    </w:p>
    <w:p w14:paraId="5645EA93" w14:textId="77777777" w:rsidR="00EE0673" w:rsidRPr="0045310A" w:rsidRDefault="00412CDA" w:rsidP="009D02C6">
      <w:pPr>
        <w:pStyle w:val="Akapitzlist"/>
        <w:numPr>
          <w:ilvl w:val="0"/>
          <w:numId w:val="11"/>
        </w:numPr>
        <w:spacing w:after="0" w:line="240" w:lineRule="auto"/>
        <w:ind w:left="567" w:hanging="284"/>
        <w:contextualSpacing w:val="0"/>
        <w:jc w:val="both"/>
        <w:rPr>
          <w:rFonts w:ascii="Times New Roman" w:hAnsi="Times New Roman"/>
          <w:sz w:val="20"/>
          <w:szCs w:val="20"/>
        </w:rPr>
      </w:pPr>
      <w:r w:rsidRPr="00311D29">
        <w:rPr>
          <w:rFonts w:ascii="Times New Roman" w:hAnsi="Times New Roman"/>
          <w:sz w:val="20"/>
          <w:szCs w:val="20"/>
        </w:rPr>
        <w:t>[POLE WYPEŁNIONE NA STAŁE]</w:t>
      </w:r>
    </w:p>
    <w:p w14:paraId="5344FC6B" w14:textId="77777777" w:rsidR="00455521" w:rsidRPr="00407DBE" w:rsidRDefault="00412CDA" w:rsidP="009D02C6">
      <w:pPr>
        <w:pStyle w:val="Akapitzlist"/>
        <w:numPr>
          <w:ilvl w:val="0"/>
          <w:numId w:val="11"/>
        </w:numPr>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pole </w:t>
      </w:r>
      <w:r w:rsidR="003A5431" w:rsidRPr="00311D29">
        <w:rPr>
          <w:rFonts w:ascii="Times New Roman" w:hAnsi="Times New Roman"/>
          <w:sz w:val="20"/>
          <w:szCs w:val="20"/>
        </w:rPr>
        <w:t xml:space="preserve">(a) </w:t>
      </w:r>
      <w:r w:rsidRPr="00311D29">
        <w:rPr>
          <w:rFonts w:ascii="Times New Roman" w:hAnsi="Times New Roman"/>
          <w:sz w:val="20"/>
          <w:szCs w:val="20"/>
        </w:rPr>
        <w:t>niepodlegające modyfikacjom;</w:t>
      </w:r>
    </w:p>
    <w:p w14:paraId="189467BF" w14:textId="77777777" w:rsidR="00B6674F" w:rsidRPr="00311D29" w:rsidRDefault="008F21E9" w:rsidP="009D02C6">
      <w:pPr>
        <w:pStyle w:val="Akapitzlist"/>
        <w:numPr>
          <w:ilvl w:val="0"/>
          <w:numId w:val="11"/>
        </w:numPr>
        <w:spacing w:after="0" w:line="240" w:lineRule="auto"/>
        <w:ind w:left="425" w:hanging="142"/>
        <w:contextualSpacing w:val="0"/>
        <w:jc w:val="both"/>
        <w:rPr>
          <w:rFonts w:ascii="Times New Roman" w:hAnsi="Times New Roman"/>
          <w:sz w:val="20"/>
          <w:szCs w:val="20"/>
        </w:rPr>
      </w:pPr>
      <w:r w:rsidRPr="00311D29">
        <w:rPr>
          <w:rFonts w:ascii="Times New Roman" w:hAnsi="Times New Roman"/>
          <w:sz w:val="20"/>
          <w:szCs w:val="20"/>
        </w:rPr>
        <w:t xml:space="preserve"> </w:t>
      </w:r>
      <w:r w:rsidR="00A14DB1" w:rsidRPr="00311D29">
        <w:rPr>
          <w:rFonts w:ascii="Times New Roman" w:hAnsi="Times New Roman"/>
          <w:sz w:val="20"/>
          <w:szCs w:val="20"/>
        </w:rPr>
        <w:t>[POL</w:t>
      </w:r>
      <w:r w:rsidR="00B6674F" w:rsidRPr="00311D29">
        <w:rPr>
          <w:rFonts w:ascii="Times New Roman" w:hAnsi="Times New Roman"/>
          <w:sz w:val="20"/>
          <w:szCs w:val="20"/>
        </w:rPr>
        <w:t>(E)</w:t>
      </w:r>
      <w:r w:rsidR="00A14DB1" w:rsidRPr="00311D29">
        <w:rPr>
          <w:rFonts w:ascii="Times New Roman" w:hAnsi="Times New Roman"/>
          <w:sz w:val="20"/>
          <w:szCs w:val="20"/>
        </w:rPr>
        <w:t>A OBOWIĄZKOWE]</w:t>
      </w:r>
    </w:p>
    <w:p w14:paraId="105CB9D2" w14:textId="77777777" w:rsidR="00B6674F" w:rsidRPr="0045310A" w:rsidRDefault="00A14DB1" w:rsidP="009D02C6">
      <w:pPr>
        <w:pStyle w:val="Akapitzlist"/>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obowiązkowo </w:t>
      </w:r>
      <w:r w:rsidR="00455521" w:rsidRPr="00311D29">
        <w:rPr>
          <w:rFonts w:ascii="Times New Roman" w:hAnsi="Times New Roman"/>
          <w:sz w:val="20"/>
          <w:szCs w:val="20"/>
        </w:rPr>
        <w:t>do wypełni</w:t>
      </w:r>
      <w:r w:rsidRPr="00311D29">
        <w:rPr>
          <w:rFonts w:ascii="Times New Roman" w:hAnsi="Times New Roman"/>
          <w:sz w:val="20"/>
          <w:szCs w:val="20"/>
        </w:rPr>
        <w:t>e</w:t>
      </w:r>
      <w:r w:rsidR="00455521" w:rsidRPr="00311D29">
        <w:rPr>
          <w:rFonts w:ascii="Times New Roman" w:hAnsi="Times New Roman"/>
          <w:sz w:val="20"/>
          <w:szCs w:val="20"/>
        </w:rPr>
        <w:t>nia</w:t>
      </w:r>
      <w:r w:rsidRPr="00311D29">
        <w:rPr>
          <w:rFonts w:ascii="Times New Roman" w:hAnsi="Times New Roman"/>
          <w:sz w:val="20"/>
          <w:szCs w:val="20"/>
        </w:rPr>
        <w:t xml:space="preserve"> przez </w:t>
      </w:r>
      <w:r w:rsidR="00DA7BFA">
        <w:rPr>
          <w:rFonts w:ascii="Times New Roman" w:hAnsi="Times New Roman"/>
          <w:sz w:val="20"/>
          <w:szCs w:val="20"/>
        </w:rPr>
        <w:t>Wnioskodawcę</w:t>
      </w:r>
      <w:r w:rsidRPr="00311D29">
        <w:rPr>
          <w:rFonts w:ascii="Times New Roman" w:hAnsi="Times New Roman"/>
          <w:sz w:val="20"/>
          <w:szCs w:val="20"/>
        </w:rPr>
        <w:t xml:space="preserve"> poprzez wpisanie odpowiednich danych lub</w:t>
      </w:r>
      <w:r w:rsidR="00C36C50" w:rsidRPr="00311D29">
        <w:rPr>
          <w:rFonts w:ascii="Times New Roman" w:hAnsi="Times New Roman"/>
          <w:sz w:val="20"/>
          <w:szCs w:val="20"/>
        </w:rPr>
        <w:t xml:space="preserve"> zaznaczenie </w:t>
      </w:r>
      <w:r w:rsidR="00B6674F" w:rsidRPr="00311D29">
        <w:rPr>
          <w:rFonts w:ascii="Times New Roman" w:hAnsi="Times New Roman"/>
          <w:sz w:val="20"/>
          <w:szCs w:val="20"/>
        </w:rPr>
        <w:t>odpowiedniego pola;</w:t>
      </w:r>
    </w:p>
    <w:p w14:paraId="50515FF1" w14:textId="77777777" w:rsidR="00455521" w:rsidRPr="0045310A" w:rsidRDefault="00A14DB1"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[POL</w:t>
      </w:r>
      <w:r w:rsidR="00455521" w:rsidRPr="00311D29">
        <w:rPr>
          <w:rFonts w:ascii="Times New Roman" w:hAnsi="Times New Roman"/>
          <w:sz w:val="20"/>
          <w:szCs w:val="20"/>
        </w:rPr>
        <w:t>(E)</w:t>
      </w:r>
      <w:r w:rsidRPr="00311D29">
        <w:rPr>
          <w:rFonts w:ascii="Times New Roman" w:hAnsi="Times New Roman"/>
          <w:sz w:val="20"/>
          <w:szCs w:val="20"/>
        </w:rPr>
        <w:t xml:space="preserve">A OBOWIĄZKOWE, O ILE DOTYCZĄ] </w:t>
      </w:r>
    </w:p>
    <w:p w14:paraId="5CDA724C" w14:textId="77777777" w:rsidR="00455521" w:rsidRPr="0045310A" w:rsidRDefault="00A14DB1" w:rsidP="009D02C6">
      <w:pPr>
        <w:pStyle w:val="Akapitzlist"/>
        <w:spacing w:after="12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wypełnian</w:t>
      </w:r>
      <w:r w:rsidR="00455521" w:rsidRPr="00311D29">
        <w:rPr>
          <w:rFonts w:ascii="Times New Roman" w:hAnsi="Times New Roman"/>
          <w:sz w:val="20"/>
          <w:szCs w:val="20"/>
        </w:rPr>
        <w:t xml:space="preserve">e przez </w:t>
      </w:r>
      <w:r w:rsidR="00DA7BFA">
        <w:rPr>
          <w:rFonts w:ascii="Times New Roman" w:hAnsi="Times New Roman"/>
          <w:sz w:val="20"/>
          <w:szCs w:val="20"/>
        </w:rPr>
        <w:t>Wnioskodawcę</w:t>
      </w:r>
      <w:r w:rsidR="003A5431" w:rsidRPr="00311D29">
        <w:rPr>
          <w:rFonts w:ascii="Times New Roman" w:hAnsi="Times New Roman"/>
          <w:sz w:val="20"/>
          <w:szCs w:val="20"/>
        </w:rPr>
        <w:t>,</w:t>
      </w:r>
      <w:r w:rsidR="00455521" w:rsidRPr="00311D29">
        <w:rPr>
          <w:rFonts w:ascii="Times New Roman" w:hAnsi="Times New Roman"/>
          <w:sz w:val="20"/>
          <w:szCs w:val="20"/>
        </w:rPr>
        <w:t xml:space="preserve"> jeżeli dotyczą;</w:t>
      </w:r>
    </w:p>
    <w:p w14:paraId="435FADF8" w14:textId="77777777" w:rsidR="00455521" w:rsidRPr="0045310A" w:rsidRDefault="00A14DB1"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[POLA WYPEŁNIA PRACOWNIK UM] </w:t>
      </w:r>
    </w:p>
    <w:p w14:paraId="48A1CD33" w14:textId="77777777" w:rsidR="00A14DB1" w:rsidRPr="0045310A" w:rsidRDefault="00A14DB1" w:rsidP="009D02C6">
      <w:pPr>
        <w:pStyle w:val="Akapitzlist"/>
        <w:spacing w:after="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pola wypełniane przez pracownika UM, po wpłynięciu wniosku do UM.</w:t>
      </w:r>
    </w:p>
    <w:p w14:paraId="0249E9A9" w14:textId="77777777" w:rsidR="00D36587" w:rsidRPr="00311D29" w:rsidRDefault="00D36587" w:rsidP="009D02C6">
      <w:pPr>
        <w:rPr>
          <w:sz w:val="20"/>
          <w:szCs w:val="20"/>
        </w:rPr>
      </w:pPr>
      <w:r w:rsidRPr="00311D29">
        <w:rPr>
          <w:sz w:val="20"/>
          <w:szCs w:val="20"/>
        </w:rPr>
        <w:br w:type="page"/>
      </w:r>
    </w:p>
    <w:p w14:paraId="68959A7C" w14:textId="77777777" w:rsidR="00C15083" w:rsidRPr="0045310A" w:rsidRDefault="00C15083" w:rsidP="009D02C6">
      <w:pPr>
        <w:pStyle w:val="Akapitzlist"/>
        <w:spacing w:line="240" w:lineRule="auto"/>
        <w:ind w:left="0"/>
        <w:rPr>
          <w:rFonts w:ascii="Times New Roman" w:hAnsi="Times New Roman"/>
          <w:b/>
          <w:bCs/>
          <w:strike/>
          <w:sz w:val="20"/>
          <w:szCs w:val="20"/>
        </w:rPr>
      </w:pPr>
      <w:r w:rsidRPr="00311D29">
        <w:rPr>
          <w:rFonts w:ascii="Times New Roman" w:hAnsi="Times New Roman"/>
          <w:b/>
          <w:bCs/>
          <w:sz w:val="20"/>
          <w:szCs w:val="20"/>
        </w:rPr>
        <w:lastRenderedPageBreak/>
        <w:t xml:space="preserve">B. </w:t>
      </w:r>
      <w:r w:rsidR="00582A1E" w:rsidRPr="00311D29">
        <w:rPr>
          <w:rFonts w:ascii="Times New Roman" w:hAnsi="Times New Roman"/>
          <w:b/>
          <w:bCs/>
          <w:sz w:val="20"/>
          <w:szCs w:val="20"/>
        </w:rPr>
        <w:t xml:space="preserve">CZĘŚĆ SZCZEGÓŁOWA WYPEŁNIANIA WNIOSKU </w:t>
      </w:r>
    </w:p>
    <w:p w14:paraId="4E5479B0" w14:textId="77777777" w:rsidR="00FC64F0" w:rsidRDefault="00FC64F0" w:rsidP="009D02C6">
      <w:pPr>
        <w:keepNext/>
        <w:spacing w:before="120"/>
        <w:jc w:val="both"/>
        <w:rPr>
          <w:b/>
          <w:sz w:val="20"/>
          <w:szCs w:val="20"/>
        </w:rPr>
      </w:pPr>
      <w:r>
        <w:rPr>
          <w:b/>
          <w:sz w:val="20"/>
          <w:szCs w:val="20"/>
        </w:rPr>
        <w:t xml:space="preserve">Sekcja tytułowa </w:t>
      </w:r>
      <w:r>
        <w:rPr>
          <w:bCs/>
          <w:sz w:val="20"/>
          <w:szCs w:val="20"/>
        </w:rPr>
        <w:t>[POLE OBOWIĄZKOWE</w:t>
      </w:r>
      <w:r w:rsidRPr="00311D29">
        <w:rPr>
          <w:bCs/>
          <w:sz w:val="20"/>
          <w:szCs w:val="20"/>
        </w:rPr>
        <w:t>].</w:t>
      </w:r>
    </w:p>
    <w:p w14:paraId="19CD4256" w14:textId="4CA97F2F" w:rsidR="00FC64F0" w:rsidRPr="00311D29" w:rsidRDefault="00FC64F0" w:rsidP="00FC64F0">
      <w:pPr>
        <w:keepNext/>
        <w:tabs>
          <w:tab w:val="center" w:pos="426"/>
        </w:tabs>
        <w:spacing w:before="120"/>
        <w:jc w:val="both"/>
        <w:rPr>
          <w:bCs/>
          <w:sz w:val="20"/>
          <w:szCs w:val="20"/>
        </w:rPr>
      </w:pPr>
      <w:r w:rsidRPr="00311D29">
        <w:rPr>
          <w:bCs/>
          <w:sz w:val="20"/>
          <w:szCs w:val="20"/>
        </w:rPr>
        <w:t xml:space="preserve">Należy </w:t>
      </w:r>
      <w:r w:rsidR="00A534A4">
        <w:rPr>
          <w:bCs/>
          <w:sz w:val="20"/>
          <w:szCs w:val="20"/>
        </w:rPr>
        <w:t>w</w:t>
      </w:r>
      <w:r w:rsidR="00F049C7">
        <w:rPr>
          <w:bCs/>
          <w:sz w:val="20"/>
          <w:szCs w:val="20"/>
        </w:rPr>
        <w:t xml:space="preserve">pisać rok, na który </w:t>
      </w:r>
      <w:r w:rsidR="00DA249A">
        <w:rPr>
          <w:bCs/>
          <w:sz w:val="20"/>
          <w:szCs w:val="20"/>
        </w:rPr>
        <w:t>Beneficjent ubiega się o płatność z tytułu zrealizowania operacji</w:t>
      </w:r>
      <w:r w:rsidR="000B754A">
        <w:rPr>
          <w:bCs/>
          <w:sz w:val="20"/>
          <w:szCs w:val="20"/>
        </w:rPr>
        <w:t>.</w:t>
      </w:r>
    </w:p>
    <w:p w14:paraId="72769835" w14:textId="77777777" w:rsidR="00C15083" w:rsidRPr="00311D29" w:rsidRDefault="00BF4877" w:rsidP="009D02C6">
      <w:pPr>
        <w:keepNext/>
        <w:spacing w:before="120"/>
        <w:jc w:val="both"/>
        <w:rPr>
          <w:sz w:val="20"/>
          <w:szCs w:val="20"/>
        </w:rPr>
      </w:pPr>
      <w:r w:rsidRPr="00311D29">
        <w:rPr>
          <w:b/>
          <w:sz w:val="20"/>
          <w:szCs w:val="20"/>
        </w:rPr>
        <w:t xml:space="preserve">Sekcja tytułowa </w:t>
      </w:r>
      <w:r w:rsidRPr="00311D29">
        <w:rPr>
          <w:sz w:val="20"/>
          <w:szCs w:val="20"/>
        </w:rPr>
        <w:t>[POL</w:t>
      </w:r>
      <w:r w:rsidR="00F26CA8" w:rsidRPr="00311D29">
        <w:rPr>
          <w:sz w:val="20"/>
          <w:szCs w:val="20"/>
        </w:rPr>
        <w:t>(E)</w:t>
      </w:r>
      <w:r w:rsidRPr="00311D29">
        <w:rPr>
          <w:sz w:val="20"/>
          <w:szCs w:val="20"/>
        </w:rPr>
        <w:t>A WYPEŁNIA PRACOWNIK UM]</w:t>
      </w:r>
    </w:p>
    <w:p w14:paraId="4ABA2795" w14:textId="77777777" w:rsidR="00D75DE9" w:rsidRDefault="00DA249A" w:rsidP="009D02C6">
      <w:pPr>
        <w:shd w:val="clear" w:color="auto" w:fill="FFFFFF"/>
        <w:spacing w:before="120"/>
        <w:jc w:val="both"/>
        <w:rPr>
          <w:sz w:val="20"/>
          <w:szCs w:val="20"/>
        </w:rPr>
      </w:pPr>
      <w:r>
        <w:rPr>
          <w:sz w:val="20"/>
          <w:szCs w:val="20"/>
        </w:rPr>
        <w:t>W sekcji</w:t>
      </w:r>
      <w:r w:rsidR="00D75DE9" w:rsidRPr="00311D29">
        <w:rPr>
          <w:sz w:val="20"/>
          <w:szCs w:val="20"/>
        </w:rPr>
        <w:t xml:space="preserve"> tytułowej wniosku pola: </w:t>
      </w:r>
      <w:r w:rsidR="00D75DE9" w:rsidRPr="00311D29">
        <w:rPr>
          <w:b/>
          <w:sz w:val="20"/>
          <w:szCs w:val="20"/>
        </w:rPr>
        <w:t xml:space="preserve">znak sprawy, </w:t>
      </w:r>
      <w:r w:rsidR="00C467FA" w:rsidRPr="00311D29">
        <w:rPr>
          <w:b/>
          <w:sz w:val="20"/>
          <w:szCs w:val="20"/>
        </w:rPr>
        <w:t>l</w:t>
      </w:r>
      <w:r w:rsidR="00407DBE">
        <w:rPr>
          <w:b/>
          <w:sz w:val="20"/>
          <w:szCs w:val="20"/>
        </w:rPr>
        <w:t>iczba załączników dołączonych</w:t>
      </w:r>
      <w:r w:rsidR="00D75DE9" w:rsidRPr="00311D29">
        <w:rPr>
          <w:b/>
          <w:sz w:val="20"/>
          <w:szCs w:val="20"/>
        </w:rPr>
        <w:t xml:space="preserve"> przez </w:t>
      </w:r>
      <w:r>
        <w:rPr>
          <w:b/>
          <w:sz w:val="20"/>
          <w:szCs w:val="20"/>
        </w:rPr>
        <w:t>Beneficjenta</w:t>
      </w:r>
      <w:r w:rsidR="00C11D5A" w:rsidRPr="00311D29">
        <w:rPr>
          <w:b/>
          <w:sz w:val="20"/>
          <w:szCs w:val="20"/>
        </w:rPr>
        <w:t xml:space="preserve"> </w:t>
      </w:r>
      <w:r w:rsidR="00D75DE9" w:rsidRPr="00311D29">
        <w:rPr>
          <w:sz w:val="20"/>
          <w:szCs w:val="20"/>
        </w:rPr>
        <w:t xml:space="preserve">oraz </w:t>
      </w:r>
      <w:r w:rsidR="00D75DE9" w:rsidRPr="00311D29">
        <w:rPr>
          <w:b/>
          <w:sz w:val="20"/>
          <w:szCs w:val="20"/>
        </w:rPr>
        <w:t>pieczęć, data</w:t>
      </w:r>
      <w:r w:rsidR="00407DBE">
        <w:rPr>
          <w:b/>
          <w:sz w:val="20"/>
          <w:szCs w:val="20"/>
        </w:rPr>
        <w:t>, godzina</w:t>
      </w:r>
      <w:r w:rsidR="00D75DE9" w:rsidRPr="00311D29">
        <w:rPr>
          <w:b/>
          <w:sz w:val="20"/>
          <w:szCs w:val="20"/>
        </w:rPr>
        <w:t xml:space="preserve"> przyjęcia i podpis</w:t>
      </w:r>
      <w:r w:rsidR="00D75DE9" w:rsidRPr="00311D29">
        <w:rPr>
          <w:sz w:val="20"/>
          <w:szCs w:val="20"/>
        </w:rPr>
        <w:t xml:space="preserve"> wypełniane są przez pracownika UM.</w:t>
      </w:r>
    </w:p>
    <w:p w14:paraId="628D628F" w14:textId="77777777" w:rsidR="00D75DE9" w:rsidRPr="00311D29" w:rsidRDefault="00C11D5A" w:rsidP="009D02C6">
      <w:pPr>
        <w:keepNext/>
        <w:numPr>
          <w:ilvl w:val="0"/>
          <w:numId w:val="8"/>
        </w:numPr>
        <w:tabs>
          <w:tab w:val="left" w:pos="142"/>
        </w:tabs>
        <w:spacing w:before="120"/>
        <w:ind w:left="0" w:firstLine="0"/>
        <w:jc w:val="both"/>
        <w:rPr>
          <w:b/>
          <w:bCs/>
          <w:sz w:val="20"/>
          <w:szCs w:val="20"/>
        </w:rPr>
      </w:pPr>
      <w:r w:rsidRPr="00311D29">
        <w:rPr>
          <w:b/>
          <w:bCs/>
          <w:sz w:val="20"/>
          <w:szCs w:val="20"/>
        </w:rPr>
        <w:t xml:space="preserve"> </w:t>
      </w:r>
      <w:r w:rsidR="00D75DE9" w:rsidRPr="00311D29">
        <w:rPr>
          <w:b/>
          <w:bCs/>
          <w:sz w:val="20"/>
          <w:szCs w:val="20"/>
        </w:rPr>
        <w:t xml:space="preserve">CZĘŚĆ OGÓLNA </w:t>
      </w:r>
    </w:p>
    <w:p w14:paraId="650AE336" w14:textId="77777777" w:rsidR="00CC43D6" w:rsidRPr="00DA249A" w:rsidRDefault="00DA249A" w:rsidP="009D02C6">
      <w:pPr>
        <w:keepNext/>
        <w:spacing w:before="120"/>
        <w:jc w:val="both"/>
        <w:rPr>
          <w:b/>
          <w:bCs/>
          <w:sz w:val="20"/>
          <w:szCs w:val="20"/>
        </w:rPr>
      </w:pPr>
      <w:r w:rsidRPr="00DA249A">
        <w:rPr>
          <w:b/>
          <w:bCs/>
          <w:sz w:val="20"/>
          <w:szCs w:val="20"/>
        </w:rPr>
        <w:t xml:space="preserve">Pole </w:t>
      </w:r>
      <w:r w:rsidR="00A756E3">
        <w:rPr>
          <w:b/>
          <w:bCs/>
          <w:sz w:val="20"/>
          <w:szCs w:val="20"/>
        </w:rPr>
        <w:t>1. Cel złożenia wniosku</w:t>
      </w:r>
      <w:r w:rsidR="00CC43D6" w:rsidRPr="00DA249A">
        <w:rPr>
          <w:b/>
          <w:bCs/>
          <w:sz w:val="20"/>
          <w:szCs w:val="20"/>
        </w:rPr>
        <w:t xml:space="preserve"> </w:t>
      </w:r>
    </w:p>
    <w:p w14:paraId="6DBB7198" w14:textId="77777777" w:rsidR="00D75DE9" w:rsidRPr="00311D29" w:rsidRDefault="00D75DE9" w:rsidP="009D02C6">
      <w:pPr>
        <w:keepNext/>
        <w:spacing w:before="120"/>
        <w:jc w:val="both"/>
        <w:rPr>
          <w:bCs/>
          <w:sz w:val="20"/>
          <w:szCs w:val="20"/>
        </w:rPr>
      </w:pPr>
      <w:r w:rsidRPr="00311D29">
        <w:rPr>
          <w:bCs/>
          <w:sz w:val="20"/>
          <w:szCs w:val="20"/>
        </w:rPr>
        <w:t>Należy wybrać, przy pomocy listy rozwijalnej odpowiedni cel złożenia wniosku:</w:t>
      </w:r>
    </w:p>
    <w:p w14:paraId="4B01D266" w14:textId="77777777" w:rsidR="00D75DE9" w:rsidRPr="00311D29" w:rsidRDefault="00407DBE" w:rsidP="0043442B">
      <w:pPr>
        <w:keepNext/>
        <w:numPr>
          <w:ilvl w:val="0"/>
          <w:numId w:val="9"/>
        </w:numPr>
        <w:ind w:left="284" w:hanging="284"/>
        <w:jc w:val="both"/>
        <w:rPr>
          <w:bCs/>
          <w:sz w:val="20"/>
          <w:szCs w:val="20"/>
        </w:rPr>
      </w:pPr>
      <w:r>
        <w:rPr>
          <w:b/>
          <w:bCs/>
          <w:sz w:val="20"/>
          <w:szCs w:val="20"/>
        </w:rPr>
        <w:t>złożenie wniosku</w:t>
      </w:r>
      <w:r w:rsidR="00D75DE9" w:rsidRPr="00311D29">
        <w:rPr>
          <w:bCs/>
          <w:sz w:val="20"/>
          <w:szCs w:val="20"/>
        </w:rPr>
        <w:t xml:space="preserve"> - jeśli </w:t>
      </w:r>
      <w:r w:rsidR="00E004EA">
        <w:rPr>
          <w:sz w:val="20"/>
          <w:szCs w:val="20"/>
        </w:rPr>
        <w:t>Beneficjent</w:t>
      </w:r>
      <w:r w:rsidR="00DA249A">
        <w:rPr>
          <w:bCs/>
          <w:sz w:val="20"/>
          <w:szCs w:val="20"/>
        </w:rPr>
        <w:t xml:space="preserve"> ubiega się o płatność</w:t>
      </w:r>
      <w:r w:rsidR="00D75DE9" w:rsidRPr="00311D29">
        <w:rPr>
          <w:bCs/>
          <w:sz w:val="20"/>
          <w:szCs w:val="20"/>
        </w:rPr>
        <w:t>;</w:t>
      </w:r>
    </w:p>
    <w:p w14:paraId="1FF16866" w14:textId="77777777" w:rsidR="00D75DE9" w:rsidRPr="00311D29" w:rsidRDefault="00407DBE" w:rsidP="0043442B">
      <w:pPr>
        <w:keepNext/>
        <w:numPr>
          <w:ilvl w:val="0"/>
          <w:numId w:val="9"/>
        </w:numPr>
        <w:ind w:left="284" w:hanging="284"/>
        <w:jc w:val="both"/>
        <w:rPr>
          <w:bCs/>
          <w:sz w:val="20"/>
          <w:szCs w:val="20"/>
        </w:rPr>
      </w:pPr>
      <w:r>
        <w:rPr>
          <w:b/>
          <w:bCs/>
          <w:sz w:val="20"/>
          <w:szCs w:val="20"/>
        </w:rPr>
        <w:t xml:space="preserve">korekta wniosku </w:t>
      </w:r>
      <w:r w:rsidR="00D75DE9" w:rsidRPr="00311D29">
        <w:rPr>
          <w:bCs/>
          <w:sz w:val="20"/>
          <w:szCs w:val="20"/>
        </w:rPr>
        <w:t xml:space="preserve">- jeśli </w:t>
      </w:r>
      <w:r w:rsidR="00E004EA">
        <w:rPr>
          <w:sz w:val="20"/>
          <w:szCs w:val="20"/>
        </w:rPr>
        <w:t>Beneficjent</w:t>
      </w:r>
      <w:r w:rsidR="00D75DE9" w:rsidRPr="00311D29">
        <w:rPr>
          <w:bCs/>
          <w:sz w:val="20"/>
          <w:szCs w:val="20"/>
        </w:rPr>
        <w:t xml:space="preserve"> na wezwanie UM składa korektę </w:t>
      </w:r>
      <w:r w:rsidR="00582A1E" w:rsidRPr="00311D29">
        <w:rPr>
          <w:bCs/>
          <w:sz w:val="20"/>
          <w:szCs w:val="20"/>
        </w:rPr>
        <w:t xml:space="preserve">(ze względu np. na </w:t>
      </w:r>
      <w:r w:rsidR="00851EA9" w:rsidRPr="00311D29">
        <w:rPr>
          <w:bCs/>
          <w:sz w:val="20"/>
          <w:szCs w:val="20"/>
        </w:rPr>
        <w:t xml:space="preserve">usunięcie </w:t>
      </w:r>
      <w:r w:rsidR="00582A1E" w:rsidRPr="00311D29">
        <w:rPr>
          <w:bCs/>
          <w:sz w:val="20"/>
          <w:szCs w:val="20"/>
        </w:rPr>
        <w:t xml:space="preserve">braków) </w:t>
      </w:r>
      <w:r w:rsidR="00D75DE9" w:rsidRPr="00311D29">
        <w:rPr>
          <w:bCs/>
          <w:sz w:val="20"/>
          <w:szCs w:val="20"/>
        </w:rPr>
        <w:t>do wcześniej złożonego wniosku;</w:t>
      </w:r>
    </w:p>
    <w:p w14:paraId="0B3EE6A0" w14:textId="77777777" w:rsidR="00851EA9" w:rsidRPr="00034881" w:rsidRDefault="00D75DE9" w:rsidP="0043442B">
      <w:pPr>
        <w:keepNext/>
        <w:numPr>
          <w:ilvl w:val="0"/>
          <w:numId w:val="9"/>
        </w:numPr>
        <w:ind w:left="284" w:hanging="284"/>
        <w:jc w:val="both"/>
        <w:rPr>
          <w:sz w:val="20"/>
          <w:szCs w:val="20"/>
        </w:rPr>
      </w:pPr>
      <w:r w:rsidRPr="00311D29">
        <w:rPr>
          <w:b/>
          <w:bCs/>
          <w:sz w:val="20"/>
          <w:szCs w:val="20"/>
        </w:rPr>
        <w:t>wycofanie wniosku w części</w:t>
      </w:r>
      <w:r w:rsidRPr="00311D29">
        <w:rPr>
          <w:bCs/>
          <w:sz w:val="20"/>
          <w:szCs w:val="20"/>
        </w:rPr>
        <w:t xml:space="preserve">, jeśli </w:t>
      </w:r>
      <w:r w:rsidR="00E004EA">
        <w:rPr>
          <w:sz w:val="20"/>
          <w:szCs w:val="20"/>
        </w:rPr>
        <w:t>Beneficjent</w:t>
      </w:r>
      <w:r w:rsidR="00804F59">
        <w:rPr>
          <w:bCs/>
          <w:sz w:val="20"/>
          <w:szCs w:val="20"/>
        </w:rPr>
        <w:t xml:space="preserve"> z </w:t>
      </w:r>
      <w:r w:rsidRPr="00311D29">
        <w:rPr>
          <w:bCs/>
          <w:sz w:val="20"/>
          <w:szCs w:val="20"/>
        </w:rPr>
        <w:t xml:space="preserve">własnej inicjatywy chce wycofać </w:t>
      </w:r>
      <w:r w:rsidR="00F4239D" w:rsidRPr="00311D29">
        <w:rPr>
          <w:bCs/>
          <w:sz w:val="20"/>
          <w:szCs w:val="20"/>
        </w:rPr>
        <w:t xml:space="preserve">w części </w:t>
      </w:r>
      <w:r w:rsidRPr="00311D29">
        <w:rPr>
          <w:bCs/>
          <w:sz w:val="20"/>
          <w:szCs w:val="20"/>
        </w:rPr>
        <w:t>złożony wniosek.</w:t>
      </w:r>
      <w:r w:rsidR="008F21E9" w:rsidRPr="00311D29">
        <w:rPr>
          <w:bCs/>
          <w:sz w:val="20"/>
          <w:szCs w:val="20"/>
        </w:rPr>
        <w:t xml:space="preserve"> </w:t>
      </w:r>
    </w:p>
    <w:p w14:paraId="07224C3D" w14:textId="77777777" w:rsidR="00D75DE9" w:rsidRPr="009E08B8" w:rsidRDefault="00962714" w:rsidP="009D02C6">
      <w:pPr>
        <w:keepNext/>
        <w:spacing w:before="120"/>
        <w:jc w:val="both"/>
        <w:rPr>
          <w:sz w:val="20"/>
          <w:szCs w:val="20"/>
        </w:rPr>
      </w:pPr>
      <w:r w:rsidRPr="009E08B8">
        <w:rPr>
          <w:sz w:val="20"/>
          <w:szCs w:val="20"/>
        </w:rPr>
        <w:t>W celu wycofania wniosku lub innej deklaracji w części, należy obligatoryjnie złożyć wypełniony wniosek (z zaznaczonym polem wniosku I.1 „</w:t>
      </w:r>
      <w:r w:rsidRPr="009E08B8">
        <w:rPr>
          <w:i/>
          <w:sz w:val="20"/>
          <w:szCs w:val="20"/>
        </w:rPr>
        <w:t>wycofanie wniosku w części”</w:t>
      </w:r>
      <w:r w:rsidRPr="009E08B8">
        <w:rPr>
          <w:sz w:val="20"/>
          <w:szCs w:val="20"/>
        </w:rPr>
        <w:t>) oraz pisemną informacj</w:t>
      </w:r>
      <w:r w:rsidR="008C2188" w:rsidRPr="009E08B8">
        <w:rPr>
          <w:sz w:val="20"/>
          <w:szCs w:val="20"/>
        </w:rPr>
        <w:t>ę</w:t>
      </w:r>
      <w:r w:rsidRPr="009E08B8">
        <w:rPr>
          <w:sz w:val="20"/>
          <w:szCs w:val="20"/>
        </w:rPr>
        <w:t>, które pola/sekcje podl</w:t>
      </w:r>
      <w:r w:rsidR="00433055" w:rsidRPr="009E08B8">
        <w:rPr>
          <w:sz w:val="20"/>
          <w:szCs w:val="20"/>
        </w:rPr>
        <w:t>e</w:t>
      </w:r>
      <w:r w:rsidRPr="009E08B8">
        <w:rPr>
          <w:sz w:val="20"/>
          <w:szCs w:val="20"/>
        </w:rPr>
        <w:t>gają wycofaniu</w:t>
      </w:r>
      <w:r w:rsidR="004B39B6" w:rsidRPr="009E08B8">
        <w:rPr>
          <w:sz w:val="20"/>
          <w:szCs w:val="20"/>
        </w:rPr>
        <w:t>.</w:t>
      </w:r>
    </w:p>
    <w:p w14:paraId="49D377E8" w14:textId="77777777" w:rsidR="00851EA9" w:rsidRDefault="00851EA9" w:rsidP="009D02C6">
      <w:pPr>
        <w:keepNext/>
        <w:jc w:val="both"/>
        <w:rPr>
          <w:sz w:val="20"/>
          <w:szCs w:val="20"/>
        </w:rPr>
      </w:pPr>
      <w:r w:rsidRPr="009E08B8">
        <w:rPr>
          <w:sz w:val="20"/>
          <w:szCs w:val="20"/>
        </w:rPr>
        <w:t>W celu wycofania wniosku lub innej deklar</w:t>
      </w:r>
      <w:r w:rsidR="00804F59">
        <w:rPr>
          <w:sz w:val="20"/>
          <w:szCs w:val="20"/>
        </w:rPr>
        <w:t>a</w:t>
      </w:r>
      <w:r w:rsidRPr="009E08B8">
        <w:rPr>
          <w:sz w:val="20"/>
          <w:szCs w:val="20"/>
        </w:rPr>
        <w:t xml:space="preserve">cji w całości, wystarczającym jest złożenie pisemnej informacji zawierającej niebudzące wątpliwości oświadczenie woli </w:t>
      </w:r>
      <w:r w:rsidR="00DA249A">
        <w:rPr>
          <w:sz w:val="20"/>
          <w:szCs w:val="20"/>
        </w:rPr>
        <w:t>Beneficjenta</w:t>
      </w:r>
      <w:r w:rsidRPr="009E08B8">
        <w:rPr>
          <w:sz w:val="20"/>
          <w:szCs w:val="20"/>
        </w:rPr>
        <w:t>.</w:t>
      </w:r>
    </w:p>
    <w:p w14:paraId="50ABDE84" w14:textId="77777777" w:rsidR="00A756E3" w:rsidRDefault="00213D67" w:rsidP="00A756E3">
      <w:pPr>
        <w:keepNext/>
        <w:spacing w:before="120" w:after="120"/>
        <w:jc w:val="both"/>
        <w:rPr>
          <w:b/>
          <w:sz w:val="20"/>
          <w:szCs w:val="20"/>
        </w:rPr>
      </w:pPr>
      <w:r>
        <w:rPr>
          <w:b/>
          <w:sz w:val="20"/>
          <w:szCs w:val="20"/>
        </w:rPr>
        <w:t>Pole 2. Rodzaj płatności</w:t>
      </w:r>
    </w:p>
    <w:p w14:paraId="6C84429F" w14:textId="77777777" w:rsidR="00A756E3" w:rsidRPr="005C0F53" w:rsidRDefault="00A756E3" w:rsidP="00A756E3">
      <w:pPr>
        <w:spacing w:before="120"/>
        <w:jc w:val="both"/>
        <w:rPr>
          <w:b/>
          <w:sz w:val="20"/>
          <w:szCs w:val="20"/>
        </w:rPr>
      </w:pPr>
      <w:r w:rsidRPr="005C0F53">
        <w:rPr>
          <w:sz w:val="20"/>
          <w:szCs w:val="20"/>
        </w:rPr>
        <w:t>Należy wybrać odpowiednią odpowiedź z listy pomocniczej (w zależności od rodzaju płatności):</w:t>
      </w:r>
    </w:p>
    <w:p w14:paraId="28FCB158" w14:textId="77777777" w:rsidR="00A756E3" w:rsidRPr="005C0F53" w:rsidRDefault="00A756E3" w:rsidP="00572E9F">
      <w:pPr>
        <w:numPr>
          <w:ilvl w:val="0"/>
          <w:numId w:val="17"/>
        </w:numPr>
        <w:tabs>
          <w:tab w:val="left" w:pos="284"/>
        </w:tabs>
        <w:spacing w:before="120"/>
        <w:ind w:left="284" w:hanging="284"/>
        <w:jc w:val="both"/>
        <w:rPr>
          <w:sz w:val="20"/>
          <w:szCs w:val="20"/>
        </w:rPr>
      </w:pPr>
      <w:r w:rsidRPr="005C0F53">
        <w:rPr>
          <w:sz w:val="20"/>
          <w:szCs w:val="20"/>
        </w:rPr>
        <w:t>płatność pośrednia – w przypadku wniosków składanych w ramach danego etapu, jeżeli etap ten nie jest etapem końcowym,</w:t>
      </w:r>
    </w:p>
    <w:p w14:paraId="012C3FE2" w14:textId="77777777" w:rsidR="00A756E3" w:rsidRPr="005C0F53" w:rsidRDefault="00A756E3" w:rsidP="00572E9F">
      <w:pPr>
        <w:numPr>
          <w:ilvl w:val="0"/>
          <w:numId w:val="17"/>
        </w:numPr>
        <w:tabs>
          <w:tab w:val="left" w:pos="284"/>
        </w:tabs>
        <w:spacing w:before="120"/>
        <w:ind w:left="284" w:hanging="284"/>
        <w:jc w:val="both"/>
        <w:rPr>
          <w:sz w:val="20"/>
          <w:szCs w:val="20"/>
        </w:rPr>
      </w:pPr>
      <w:r w:rsidRPr="005C0F53">
        <w:rPr>
          <w:sz w:val="20"/>
          <w:szCs w:val="20"/>
        </w:rPr>
        <w:t xml:space="preserve">płatność końcowa – w przypadku wniosków składanych w ramach operacji jednoetapowych i wniosków składanych </w:t>
      </w:r>
      <w:r w:rsidR="00213D67">
        <w:rPr>
          <w:sz w:val="20"/>
          <w:szCs w:val="20"/>
        </w:rPr>
        <w:br/>
      </w:r>
      <w:r w:rsidRPr="005C0F53">
        <w:rPr>
          <w:sz w:val="20"/>
          <w:szCs w:val="20"/>
        </w:rPr>
        <w:t>w ramach ostatniego etapu realizacji operacji.</w:t>
      </w:r>
    </w:p>
    <w:p w14:paraId="199B7C73" w14:textId="1D810AB0" w:rsidR="00A756E3" w:rsidRPr="005C0F53" w:rsidRDefault="00A756E3" w:rsidP="00A756E3">
      <w:pPr>
        <w:spacing w:before="120"/>
        <w:jc w:val="both"/>
        <w:rPr>
          <w:sz w:val="20"/>
          <w:szCs w:val="20"/>
        </w:rPr>
      </w:pPr>
      <w:r w:rsidRPr="005C0F53">
        <w:rPr>
          <w:sz w:val="20"/>
          <w:szCs w:val="20"/>
        </w:rPr>
        <w:t>W przypadku płatności pośredniej oraz płatności końcowej Beneficjent wypełnia wszystkie sekcje wniosku oraz załącza wraz z wnioskiem wszystkie wymagane załączniki. W przypadku załączników dotyczących całej operacji (umowy, zaświadczenia</w:t>
      </w:r>
      <w:r w:rsidR="00213D67">
        <w:rPr>
          <w:sz w:val="20"/>
          <w:szCs w:val="20"/>
        </w:rPr>
        <w:t>, itp.</w:t>
      </w:r>
      <w:r w:rsidRPr="005C0F53">
        <w:rPr>
          <w:sz w:val="20"/>
          <w:szCs w:val="20"/>
        </w:rPr>
        <w:t>) jeśli dostarczono je wraz z wnioskiem o płatność pośrednią, a nie nastąpiły zmiany, nie ma obowiązku dostarczenia ich na etapie</w:t>
      </w:r>
      <w:r w:rsidR="00B547D9">
        <w:rPr>
          <w:sz w:val="20"/>
          <w:szCs w:val="20"/>
        </w:rPr>
        <w:t xml:space="preserve"> wniosku o płatność</w:t>
      </w:r>
      <w:r w:rsidRPr="005C0F53">
        <w:rPr>
          <w:sz w:val="20"/>
          <w:szCs w:val="20"/>
        </w:rPr>
        <w:t xml:space="preserve"> końco</w:t>
      </w:r>
      <w:r w:rsidR="00B547D9">
        <w:rPr>
          <w:sz w:val="20"/>
          <w:szCs w:val="20"/>
        </w:rPr>
        <w:t>wą</w:t>
      </w:r>
      <w:r w:rsidRPr="005C0F53">
        <w:rPr>
          <w:sz w:val="20"/>
          <w:szCs w:val="20"/>
        </w:rPr>
        <w:t>.</w:t>
      </w:r>
    </w:p>
    <w:p w14:paraId="7D01F5DB" w14:textId="77777777" w:rsidR="00AE653B" w:rsidRPr="00311D29" w:rsidRDefault="00911FD2" w:rsidP="009D02C6">
      <w:pPr>
        <w:pStyle w:val="Akapitzlist"/>
        <w:numPr>
          <w:ilvl w:val="0"/>
          <w:numId w:val="8"/>
        </w:numPr>
        <w:shd w:val="clear" w:color="auto" w:fill="FFFFFF"/>
        <w:tabs>
          <w:tab w:val="left" w:pos="284"/>
        </w:tabs>
        <w:spacing w:before="120" w:line="240" w:lineRule="auto"/>
        <w:ind w:left="142" w:hanging="142"/>
        <w:jc w:val="both"/>
        <w:rPr>
          <w:rFonts w:ascii="Times New Roman" w:hAnsi="Times New Roman"/>
          <w:sz w:val="20"/>
          <w:szCs w:val="20"/>
        </w:rPr>
      </w:pPr>
      <w:r w:rsidRPr="00311D29">
        <w:rPr>
          <w:rFonts w:ascii="Times New Roman" w:hAnsi="Times New Roman"/>
          <w:b/>
          <w:bCs/>
          <w:sz w:val="20"/>
          <w:szCs w:val="20"/>
        </w:rPr>
        <w:t xml:space="preserve">DANE </w:t>
      </w:r>
      <w:r w:rsidR="00BF4877" w:rsidRPr="00311D29">
        <w:rPr>
          <w:rFonts w:ascii="Times New Roman" w:hAnsi="Times New Roman"/>
          <w:b/>
          <w:bCs/>
          <w:sz w:val="20"/>
          <w:szCs w:val="20"/>
        </w:rPr>
        <w:t>IDENTYFIKAC</w:t>
      </w:r>
      <w:r w:rsidR="004773CB" w:rsidRPr="00311D29">
        <w:rPr>
          <w:rFonts w:ascii="Times New Roman" w:hAnsi="Times New Roman"/>
          <w:b/>
          <w:bCs/>
          <w:sz w:val="20"/>
          <w:szCs w:val="20"/>
        </w:rPr>
        <w:t>Y</w:t>
      </w:r>
      <w:r w:rsidR="00BF4877" w:rsidRPr="00311D29">
        <w:rPr>
          <w:rFonts w:ascii="Times New Roman" w:hAnsi="Times New Roman"/>
          <w:b/>
          <w:bCs/>
          <w:sz w:val="20"/>
          <w:szCs w:val="20"/>
        </w:rPr>
        <w:t>J</w:t>
      </w:r>
      <w:r w:rsidR="004773CB" w:rsidRPr="00311D29">
        <w:rPr>
          <w:rFonts w:ascii="Times New Roman" w:hAnsi="Times New Roman"/>
          <w:b/>
          <w:bCs/>
          <w:sz w:val="20"/>
          <w:szCs w:val="20"/>
        </w:rPr>
        <w:t>N</w:t>
      </w:r>
      <w:r w:rsidRPr="00311D29">
        <w:rPr>
          <w:rFonts w:ascii="Times New Roman" w:hAnsi="Times New Roman"/>
          <w:b/>
          <w:bCs/>
          <w:sz w:val="20"/>
          <w:szCs w:val="20"/>
        </w:rPr>
        <w:t>E</w:t>
      </w:r>
      <w:r w:rsidR="00BF4877" w:rsidRPr="00311D29">
        <w:rPr>
          <w:rFonts w:ascii="Times New Roman" w:hAnsi="Times New Roman"/>
          <w:b/>
          <w:bCs/>
          <w:sz w:val="20"/>
          <w:szCs w:val="20"/>
        </w:rPr>
        <w:t xml:space="preserve"> </w:t>
      </w:r>
      <w:r w:rsidR="00213D67">
        <w:rPr>
          <w:rFonts w:ascii="Times New Roman" w:hAnsi="Times New Roman"/>
          <w:b/>
          <w:bCs/>
          <w:sz w:val="20"/>
          <w:szCs w:val="20"/>
        </w:rPr>
        <w:t>BENEFICJENTA</w:t>
      </w:r>
      <w:r w:rsidR="00BF4877" w:rsidRPr="00311D29">
        <w:rPr>
          <w:rFonts w:ascii="Times New Roman" w:hAnsi="Times New Roman"/>
          <w:b/>
          <w:bCs/>
          <w:sz w:val="20"/>
          <w:szCs w:val="20"/>
        </w:rPr>
        <w:t xml:space="preserve"> </w:t>
      </w:r>
      <w:r w:rsidR="00BF4877" w:rsidRPr="00311D29">
        <w:rPr>
          <w:rFonts w:ascii="Times New Roman" w:hAnsi="Times New Roman"/>
          <w:bCs/>
          <w:sz w:val="20"/>
          <w:szCs w:val="20"/>
        </w:rPr>
        <w:t>[SEKCJA OBOWIĄZKOWA]</w:t>
      </w:r>
      <w:r w:rsidR="00FD0ED8" w:rsidRPr="00311D29">
        <w:rPr>
          <w:rFonts w:ascii="Times New Roman" w:hAnsi="Times New Roman"/>
          <w:bCs/>
          <w:sz w:val="20"/>
          <w:szCs w:val="20"/>
        </w:rPr>
        <w:t>.</w:t>
      </w:r>
    </w:p>
    <w:p w14:paraId="4F41D319" w14:textId="77777777" w:rsidR="00213D67" w:rsidRPr="005C0F53" w:rsidRDefault="00213D67" w:rsidP="00213D67">
      <w:pPr>
        <w:pStyle w:val="Tekstpodstawowy"/>
        <w:tabs>
          <w:tab w:val="left" w:pos="1200"/>
        </w:tabs>
        <w:spacing w:before="120"/>
        <w:jc w:val="both"/>
        <w:rPr>
          <w:b/>
          <w:sz w:val="20"/>
          <w:szCs w:val="20"/>
        </w:rPr>
      </w:pPr>
      <w:r w:rsidRPr="005C0F53">
        <w:rPr>
          <w:sz w:val="20"/>
          <w:szCs w:val="20"/>
        </w:rPr>
        <w:t xml:space="preserve">Dane we wniosku powinny być zgodne z danymi zawartymi w umowie o </w:t>
      </w:r>
      <w:r>
        <w:rPr>
          <w:sz w:val="20"/>
          <w:szCs w:val="20"/>
        </w:rPr>
        <w:t>dofinansowanie</w:t>
      </w:r>
      <w:r w:rsidRPr="005C0F53">
        <w:rPr>
          <w:sz w:val="20"/>
          <w:szCs w:val="20"/>
        </w:rPr>
        <w:t xml:space="preserve">. W przypadku zmiany danych Beneficjenta zawartych w umowie, Beneficjent jest zobowiązany do niezwłocznego poinformowania UM </w:t>
      </w:r>
      <w:r w:rsidRPr="005C0F53">
        <w:rPr>
          <w:sz w:val="20"/>
          <w:szCs w:val="20"/>
        </w:rPr>
        <w:br/>
        <w:t>o zaistniałych zmianach.</w:t>
      </w:r>
    </w:p>
    <w:p w14:paraId="2B4C43F8" w14:textId="77777777" w:rsidR="00AE653B" w:rsidRPr="00311D29" w:rsidRDefault="00235743" w:rsidP="009D02C6">
      <w:pPr>
        <w:keepNext/>
        <w:spacing w:before="120"/>
        <w:jc w:val="both"/>
        <w:rPr>
          <w:sz w:val="20"/>
          <w:szCs w:val="20"/>
        </w:rPr>
      </w:pPr>
      <w:r w:rsidRPr="00311D29">
        <w:rPr>
          <w:b/>
          <w:sz w:val="20"/>
          <w:szCs w:val="20"/>
        </w:rPr>
        <w:t xml:space="preserve">Pole 1. </w:t>
      </w:r>
      <w:r w:rsidR="00884A37" w:rsidRPr="00311D29">
        <w:rPr>
          <w:b/>
          <w:sz w:val="20"/>
          <w:szCs w:val="20"/>
        </w:rPr>
        <w:t>Nazwa</w:t>
      </w:r>
      <w:r w:rsidR="00213D67">
        <w:rPr>
          <w:b/>
          <w:sz w:val="20"/>
          <w:szCs w:val="20"/>
        </w:rPr>
        <w:t xml:space="preserve"> Beneficjenta</w:t>
      </w:r>
      <w:r w:rsidR="00884A37" w:rsidRPr="00311D29">
        <w:rPr>
          <w:b/>
          <w:sz w:val="20"/>
          <w:szCs w:val="20"/>
        </w:rPr>
        <w:t xml:space="preserve"> </w:t>
      </w:r>
      <w:r w:rsidR="00AE653B" w:rsidRPr="00311D29">
        <w:rPr>
          <w:sz w:val="20"/>
          <w:szCs w:val="20"/>
        </w:rPr>
        <w:t>[POLE OBOWIĄZKOWE]</w:t>
      </w:r>
    </w:p>
    <w:p w14:paraId="27D84B6D" w14:textId="77777777" w:rsidR="00AE653B" w:rsidRPr="00311D29" w:rsidRDefault="00AE653B" w:rsidP="009D02C6">
      <w:pPr>
        <w:keepNext/>
        <w:spacing w:before="120"/>
        <w:jc w:val="both"/>
        <w:rPr>
          <w:b/>
          <w:sz w:val="20"/>
          <w:szCs w:val="20"/>
        </w:rPr>
      </w:pPr>
      <w:r w:rsidRPr="00311D29">
        <w:rPr>
          <w:sz w:val="20"/>
          <w:szCs w:val="20"/>
        </w:rPr>
        <w:t xml:space="preserve">Należy podać nazwę, pod którą </w:t>
      </w:r>
      <w:r w:rsidR="00E004EA">
        <w:rPr>
          <w:sz w:val="20"/>
          <w:szCs w:val="20"/>
        </w:rPr>
        <w:t>Beneficjent</w:t>
      </w:r>
      <w:r w:rsidR="00B507E3" w:rsidRPr="00311D29">
        <w:rPr>
          <w:sz w:val="20"/>
          <w:szCs w:val="20"/>
        </w:rPr>
        <w:t xml:space="preserve"> został zarejestrowany</w:t>
      </w:r>
      <w:r w:rsidRPr="00311D29">
        <w:rPr>
          <w:sz w:val="20"/>
          <w:szCs w:val="20"/>
        </w:rPr>
        <w:t xml:space="preserve"> w Krajowym Rejestrze Sądowym (KRS). Nazwa </w:t>
      </w:r>
      <w:r w:rsidR="00213D67">
        <w:rPr>
          <w:sz w:val="20"/>
          <w:szCs w:val="20"/>
        </w:rPr>
        <w:t>Beneficjenta</w:t>
      </w:r>
      <w:r w:rsidRPr="00311D29">
        <w:rPr>
          <w:sz w:val="20"/>
          <w:szCs w:val="20"/>
        </w:rPr>
        <w:t xml:space="preserve"> powinna być zgodna </w:t>
      </w:r>
      <w:r w:rsidR="00532BD2" w:rsidRPr="00311D29">
        <w:rPr>
          <w:sz w:val="20"/>
          <w:szCs w:val="20"/>
        </w:rPr>
        <w:t xml:space="preserve">we </w:t>
      </w:r>
      <w:r w:rsidRPr="00311D29">
        <w:rPr>
          <w:sz w:val="20"/>
          <w:szCs w:val="20"/>
        </w:rPr>
        <w:t>wszystkich złożonych dokumentach</w:t>
      </w:r>
      <w:r w:rsidR="00851EA9" w:rsidRPr="00311D29">
        <w:rPr>
          <w:sz w:val="20"/>
          <w:szCs w:val="20"/>
        </w:rPr>
        <w:t>, w tym z na</w:t>
      </w:r>
      <w:r w:rsidR="004B39B6" w:rsidRPr="00311D29">
        <w:rPr>
          <w:sz w:val="20"/>
          <w:szCs w:val="20"/>
        </w:rPr>
        <w:t>z</w:t>
      </w:r>
      <w:r w:rsidR="00851EA9" w:rsidRPr="00311D29">
        <w:rPr>
          <w:sz w:val="20"/>
          <w:szCs w:val="20"/>
        </w:rPr>
        <w:t>wą widniejąc</w:t>
      </w:r>
      <w:r w:rsidR="00433055">
        <w:rPr>
          <w:sz w:val="20"/>
          <w:szCs w:val="20"/>
        </w:rPr>
        <w:t>ą</w:t>
      </w:r>
      <w:r w:rsidR="00851EA9" w:rsidRPr="00311D29">
        <w:rPr>
          <w:sz w:val="20"/>
          <w:szCs w:val="20"/>
        </w:rPr>
        <w:t xml:space="preserve"> w umowie ramowej.</w:t>
      </w:r>
    </w:p>
    <w:p w14:paraId="2FD24F45" w14:textId="77777777" w:rsidR="009752DC" w:rsidRPr="00311D29" w:rsidRDefault="00BF4877" w:rsidP="009D02C6">
      <w:pPr>
        <w:keepNext/>
        <w:spacing w:before="120"/>
        <w:jc w:val="both"/>
        <w:rPr>
          <w:b/>
          <w:sz w:val="20"/>
          <w:szCs w:val="20"/>
        </w:rPr>
      </w:pPr>
      <w:r w:rsidRPr="00311D29">
        <w:rPr>
          <w:b/>
          <w:sz w:val="20"/>
          <w:szCs w:val="20"/>
        </w:rPr>
        <w:t xml:space="preserve">Pole </w:t>
      </w:r>
      <w:r w:rsidR="00235743" w:rsidRPr="00311D29">
        <w:rPr>
          <w:b/>
          <w:sz w:val="20"/>
          <w:szCs w:val="20"/>
        </w:rPr>
        <w:t>2</w:t>
      </w:r>
      <w:r w:rsidRPr="00311D29">
        <w:rPr>
          <w:b/>
          <w:sz w:val="20"/>
          <w:szCs w:val="20"/>
        </w:rPr>
        <w:t xml:space="preserve">. Numer identyfikacyjny </w:t>
      </w:r>
      <w:r w:rsidRPr="00311D29">
        <w:rPr>
          <w:sz w:val="20"/>
          <w:szCs w:val="20"/>
        </w:rPr>
        <w:t>[POL</w:t>
      </w:r>
      <w:r w:rsidR="00F86E0A" w:rsidRPr="00311D29">
        <w:rPr>
          <w:sz w:val="20"/>
          <w:szCs w:val="20"/>
        </w:rPr>
        <w:t>E</w:t>
      </w:r>
      <w:r w:rsidRPr="00311D29">
        <w:rPr>
          <w:sz w:val="20"/>
          <w:szCs w:val="20"/>
        </w:rPr>
        <w:t xml:space="preserve"> OBOWIĄZKOWE]</w:t>
      </w:r>
      <w:r w:rsidR="00FD0ED8" w:rsidRPr="00311D29">
        <w:rPr>
          <w:sz w:val="20"/>
          <w:szCs w:val="20"/>
        </w:rPr>
        <w:t>.</w:t>
      </w:r>
    </w:p>
    <w:p w14:paraId="56A71C92" w14:textId="3B3F2F27" w:rsidR="00D47E83" w:rsidRPr="00CA4516" w:rsidRDefault="00B86489" w:rsidP="00D47E83">
      <w:pPr>
        <w:contextualSpacing/>
        <w:jc w:val="both"/>
        <w:rPr>
          <w:sz w:val="20"/>
          <w:szCs w:val="20"/>
        </w:rPr>
      </w:pPr>
      <w:r w:rsidRPr="00311D29">
        <w:rPr>
          <w:bCs/>
          <w:sz w:val="20"/>
          <w:szCs w:val="20"/>
        </w:rPr>
        <w:t>Należy wpisać numer identyfikacyjny</w:t>
      </w:r>
      <w:r w:rsidR="00B547D9">
        <w:rPr>
          <w:bCs/>
          <w:sz w:val="20"/>
          <w:szCs w:val="20"/>
        </w:rPr>
        <w:t>, jeżeli został</w:t>
      </w:r>
      <w:r w:rsidRPr="00311D29">
        <w:rPr>
          <w:bCs/>
          <w:sz w:val="20"/>
          <w:szCs w:val="20"/>
        </w:rPr>
        <w:t xml:space="preserve"> nadany przez Agencję Restrukturyzacji i Modernizacji Rolnictwa</w:t>
      </w:r>
      <w:r w:rsidR="00175118" w:rsidRPr="00311D29">
        <w:rPr>
          <w:bCs/>
          <w:sz w:val="20"/>
          <w:szCs w:val="20"/>
        </w:rPr>
        <w:t xml:space="preserve"> (ARiMR)</w:t>
      </w:r>
      <w:r w:rsidR="009B3EE0">
        <w:rPr>
          <w:bCs/>
          <w:sz w:val="20"/>
          <w:szCs w:val="20"/>
        </w:rPr>
        <w:t>.</w:t>
      </w:r>
      <w:r w:rsidRPr="00311D29">
        <w:rPr>
          <w:bCs/>
          <w:sz w:val="20"/>
          <w:szCs w:val="20"/>
        </w:rPr>
        <w:t xml:space="preserve"> </w:t>
      </w:r>
      <w:r w:rsidR="00D47E83" w:rsidRPr="00D47E83">
        <w:rPr>
          <w:sz w:val="20"/>
          <w:szCs w:val="20"/>
        </w:rPr>
        <w:t xml:space="preserve"> </w:t>
      </w:r>
      <w:r w:rsidR="00D47E83" w:rsidRPr="00CA4516">
        <w:rPr>
          <w:sz w:val="20"/>
          <w:szCs w:val="20"/>
        </w:rPr>
        <w:t>nadany przez Agencję Restrukturyzacji i Modernizacji Rolnictwa, zgodnie z przepisami ustawy z dnia 18 grudnia 2003 r. o krajowym systemie ewidencji producentów, ewidencji gospodarstw rolnych oraz ewidencji wniosków o przyznanie płatności (Dz. U. z 2017 poz. 1853 j.t.).</w:t>
      </w:r>
    </w:p>
    <w:p w14:paraId="3237C629" w14:textId="63FFF1E4" w:rsidR="00B86489" w:rsidRPr="00311D29" w:rsidRDefault="00D47E83" w:rsidP="00D47E83">
      <w:pPr>
        <w:keepNext/>
        <w:spacing w:before="120"/>
        <w:jc w:val="both"/>
        <w:rPr>
          <w:bCs/>
          <w:sz w:val="20"/>
          <w:szCs w:val="20"/>
        </w:rPr>
      </w:pPr>
      <w:r w:rsidRPr="00CA4516">
        <w:rPr>
          <w:sz w:val="20"/>
          <w:szCs w:val="20"/>
        </w:rPr>
        <w:t>Każdy beneficjent jest zobowiązany do uzyskania numeru identyfikacyjnego oraz wpisu do krajowego systemu ewidencji producentów, ewidencji gospodarstw rolnych oraz ewidencji wniosków o przyznanie płatności (EP) w drodze wniosku złożonego do kierownika biura powiatowego Agencji właściwego miejscowo (BP ARiMR), na formularzu opracowanym i udostępnionym przez BP ARiMR. Dane identyfikacyjne Beneficjenta we wniosku powinny być zgodne z danymi, jakie zostały podane we wniosku o wpis do EP. W przypadku, gdy dane identyfikacyjne Beneficjenta są inne niż dane w ewidencji producentów (EP), Beneficjent powinien niezwłocznie zgłosić aktualizację tych danych do właściwego BP ARiMR. Brak zgodności danych na etapie wypłaty środków finansowych będzie powodował konieczność składania wyjaśnień</w:t>
      </w:r>
    </w:p>
    <w:p w14:paraId="16318EA3" w14:textId="77777777" w:rsidR="00CC43D6" w:rsidRPr="00311D29" w:rsidRDefault="000D5925" w:rsidP="009D02C6">
      <w:pPr>
        <w:keepNext/>
        <w:spacing w:before="120"/>
        <w:jc w:val="both"/>
        <w:rPr>
          <w:sz w:val="20"/>
          <w:szCs w:val="20"/>
        </w:rPr>
      </w:pPr>
      <w:r w:rsidRPr="00311D29">
        <w:rPr>
          <w:b/>
          <w:sz w:val="20"/>
          <w:szCs w:val="20"/>
        </w:rPr>
        <w:t xml:space="preserve">Pole </w:t>
      </w:r>
      <w:r w:rsidR="00235743" w:rsidRPr="00311D29">
        <w:rPr>
          <w:b/>
          <w:sz w:val="20"/>
          <w:szCs w:val="20"/>
        </w:rPr>
        <w:t>3</w:t>
      </w:r>
      <w:r w:rsidR="00202D6A" w:rsidRPr="00311D29">
        <w:rPr>
          <w:b/>
          <w:sz w:val="20"/>
          <w:szCs w:val="20"/>
        </w:rPr>
        <w:t>.</w:t>
      </w:r>
      <w:r w:rsidRPr="00311D29">
        <w:rPr>
          <w:b/>
          <w:sz w:val="20"/>
          <w:szCs w:val="20"/>
        </w:rPr>
        <w:t xml:space="preserve"> </w:t>
      </w:r>
      <w:r w:rsidR="00CC43D6" w:rsidRPr="00311D29">
        <w:rPr>
          <w:b/>
          <w:sz w:val="20"/>
          <w:szCs w:val="20"/>
        </w:rPr>
        <w:t xml:space="preserve">REGON </w:t>
      </w:r>
      <w:r w:rsidR="00CC43D6" w:rsidRPr="00311D29">
        <w:rPr>
          <w:sz w:val="20"/>
          <w:szCs w:val="20"/>
        </w:rPr>
        <w:t>[POLE OBOWIĄZKOWE]</w:t>
      </w:r>
    </w:p>
    <w:p w14:paraId="0639B99E" w14:textId="77777777" w:rsidR="00CC43D6" w:rsidRPr="00311D29" w:rsidRDefault="00CC43D6" w:rsidP="009D02C6">
      <w:pPr>
        <w:spacing w:before="120"/>
        <w:jc w:val="both"/>
        <w:rPr>
          <w:sz w:val="20"/>
          <w:szCs w:val="20"/>
        </w:rPr>
      </w:pPr>
      <w:r w:rsidRPr="00311D29">
        <w:rPr>
          <w:sz w:val="20"/>
          <w:szCs w:val="20"/>
        </w:rPr>
        <w:t>Należy wpisać numer statystyczny podmiotu gospodarczego zarejestrowanego w Krajowym Rejestrze Urzędowym Podmiotów Gospodarki Narodowej.</w:t>
      </w:r>
    </w:p>
    <w:p w14:paraId="6F9290ED" w14:textId="77777777" w:rsidR="00F420BE" w:rsidRPr="00311D29" w:rsidRDefault="0060606F" w:rsidP="009D02C6">
      <w:pPr>
        <w:spacing w:before="120"/>
        <w:ind w:left="709" w:hanging="709"/>
        <w:jc w:val="both"/>
        <w:rPr>
          <w:sz w:val="20"/>
          <w:szCs w:val="20"/>
        </w:rPr>
      </w:pPr>
      <w:r w:rsidRPr="00311D29">
        <w:rPr>
          <w:b/>
          <w:sz w:val="20"/>
          <w:szCs w:val="20"/>
        </w:rPr>
        <w:t xml:space="preserve">Pole </w:t>
      </w:r>
      <w:r w:rsidR="00E125D2" w:rsidRPr="00311D29">
        <w:rPr>
          <w:b/>
          <w:sz w:val="20"/>
          <w:szCs w:val="20"/>
        </w:rPr>
        <w:t>4</w:t>
      </w:r>
      <w:r w:rsidRPr="00311D29">
        <w:rPr>
          <w:b/>
          <w:sz w:val="20"/>
          <w:szCs w:val="20"/>
        </w:rPr>
        <w:t xml:space="preserve">. </w:t>
      </w:r>
      <w:r w:rsidR="00F420BE" w:rsidRPr="00311D29">
        <w:rPr>
          <w:b/>
          <w:sz w:val="20"/>
          <w:szCs w:val="20"/>
        </w:rPr>
        <w:t xml:space="preserve">Numer w KRS </w:t>
      </w:r>
      <w:r w:rsidR="00F420BE" w:rsidRPr="00311D29">
        <w:rPr>
          <w:sz w:val="20"/>
          <w:szCs w:val="20"/>
        </w:rPr>
        <w:t>[POLE OBOWIĄZKOWE]</w:t>
      </w:r>
    </w:p>
    <w:p w14:paraId="64CECC95" w14:textId="77777777" w:rsidR="008730A9" w:rsidRPr="00311D29" w:rsidRDefault="00F420BE" w:rsidP="009D02C6">
      <w:pPr>
        <w:spacing w:before="120"/>
        <w:ind w:left="709" w:hanging="709"/>
        <w:jc w:val="both"/>
        <w:rPr>
          <w:sz w:val="20"/>
          <w:szCs w:val="20"/>
        </w:rPr>
      </w:pPr>
      <w:r w:rsidRPr="00311D29">
        <w:rPr>
          <w:sz w:val="20"/>
          <w:szCs w:val="20"/>
        </w:rPr>
        <w:t>Należy wpisać numer nadany w K</w:t>
      </w:r>
      <w:r w:rsidR="003C21AA" w:rsidRPr="00311D29">
        <w:rPr>
          <w:sz w:val="20"/>
          <w:szCs w:val="20"/>
        </w:rPr>
        <w:t xml:space="preserve">rajowym </w:t>
      </w:r>
      <w:r w:rsidRPr="00311D29">
        <w:rPr>
          <w:sz w:val="20"/>
          <w:szCs w:val="20"/>
        </w:rPr>
        <w:t>R</w:t>
      </w:r>
      <w:r w:rsidR="003C21AA" w:rsidRPr="00311D29">
        <w:rPr>
          <w:sz w:val="20"/>
          <w:szCs w:val="20"/>
        </w:rPr>
        <w:t xml:space="preserve">ejestrze </w:t>
      </w:r>
      <w:r w:rsidRPr="00311D29">
        <w:rPr>
          <w:sz w:val="20"/>
          <w:szCs w:val="20"/>
        </w:rPr>
        <w:t>S</w:t>
      </w:r>
      <w:r w:rsidR="003C21AA" w:rsidRPr="00311D29">
        <w:rPr>
          <w:sz w:val="20"/>
          <w:szCs w:val="20"/>
        </w:rPr>
        <w:t>ądowym</w:t>
      </w:r>
      <w:r w:rsidRPr="00311D29">
        <w:rPr>
          <w:sz w:val="20"/>
          <w:szCs w:val="20"/>
        </w:rPr>
        <w:t>.</w:t>
      </w:r>
    </w:p>
    <w:p w14:paraId="6C8B4CF6" w14:textId="77777777" w:rsidR="00CC43D6" w:rsidRPr="00311D29" w:rsidRDefault="00AD3B34" w:rsidP="009D02C6">
      <w:pPr>
        <w:spacing w:before="120"/>
        <w:jc w:val="both"/>
        <w:rPr>
          <w:sz w:val="20"/>
          <w:szCs w:val="20"/>
        </w:rPr>
      </w:pPr>
      <w:r w:rsidRPr="00311D29">
        <w:rPr>
          <w:b/>
          <w:sz w:val="20"/>
          <w:szCs w:val="20"/>
        </w:rPr>
        <w:t xml:space="preserve">Pole </w:t>
      </w:r>
      <w:r w:rsidR="00E125D2" w:rsidRPr="00311D29">
        <w:rPr>
          <w:b/>
          <w:sz w:val="20"/>
          <w:szCs w:val="20"/>
        </w:rPr>
        <w:t>5</w:t>
      </w:r>
      <w:r w:rsidR="0060606F" w:rsidRPr="00311D29">
        <w:rPr>
          <w:b/>
          <w:sz w:val="20"/>
          <w:szCs w:val="20"/>
        </w:rPr>
        <w:t xml:space="preserve">. </w:t>
      </w:r>
      <w:r w:rsidR="00CC43D6" w:rsidRPr="00311D29">
        <w:rPr>
          <w:b/>
          <w:sz w:val="20"/>
          <w:szCs w:val="20"/>
        </w:rPr>
        <w:t xml:space="preserve">Numer NIP </w:t>
      </w:r>
      <w:r w:rsidR="00CC43D6" w:rsidRPr="00311D29">
        <w:rPr>
          <w:sz w:val="20"/>
          <w:szCs w:val="20"/>
        </w:rPr>
        <w:t>[POLE OBOWIĄZKOWE]</w:t>
      </w:r>
    </w:p>
    <w:p w14:paraId="37147B98" w14:textId="77777777" w:rsidR="00D974BD" w:rsidRPr="00311D29" w:rsidRDefault="00CC43D6" w:rsidP="009D02C6">
      <w:pPr>
        <w:spacing w:before="120"/>
        <w:jc w:val="both"/>
        <w:rPr>
          <w:sz w:val="20"/>
          <w:szCs w:val="20"/>
        </w:rPr>
      </w:pPr>
      <w:r w:rsidRPr="00311D29">
        <w:rPr>
          <w:sz w:val="20"/>
          <w:szCs w:val="20"/>
        </w:rPr>
        <w:lastRenderedPageBreak/>
        <w:t>Należy wpisać numer identyfikacji podatkowej nadany w urzędzie skarbowym.</w:t>
      </w:r>
    </w:p>
    <w:p w14:paraId="27D6445F" w14:textId="2A651957" w:rsidR="008730A9" w:rsidRPr="00311D29" w:rsidRDefault="00243894" w:rsidP="009D02C6">
      <w:pPr>
        <w:spacing w:before="120"/>
        <w:ind w:left="709" w:hanging="709"/>
        <w:jc w:val="both"/>
        <w:rPr>
          <w:bCs/>
          <w:sz w:val="20"/>
          <w:szCs w:val="20"/>
        </w:rPr>
      </w:pPr>
      <w:r w:rsidRPr="00521D1D">
        <w:rPr>
          <w:b/>
          <w:bCs/>
          <w:sz w:val="20"/>
          <w:szCs w:val="20"/>
        </w:rPr>
        <w:t xml:space="preserve">Pole </w:t>
      </w:r>
      <w:r w:rsidR="00140EEC">
        <w:rPr>
          <w:b/>
          <w:bCs/>
          <w:sz w:val="20"/>
          <w:szCs w:val="20"/>
        </w:rPr>
        <w:t>6</w:t>
      </w:r>
      <w:r w:rsidR="0060606F" w:rsidRPr="00521D1D">
        <w:rPr>
          <w:b/>
          <w:bCs/>
          <w:sz w:val="20"/>
          <w:szCs w:val="20"/>
        </w:rPr>
        <w:t xml:space="preserve">. </w:t>
      </w:r>
      <w:r w:rsidR="009B3EE0">
        <w:rPr>
          <w:b/>
          <w:bCs/>
          <w:sz w:val="20"/>
          <w:szCs w:val="20"/>
        </w:rPr>
        <w:t>A</w:t>
      </w:r>
      <w:r w:rsidR="0060606F" w:rsidRPr="00521D1D">
        <w:rPr>
          <w:b/>
          <w:bCs/>
          <w:sz w:val="20"/>
          <w:szCs w:val="20"/>
        </w:rPr>
        <w:t xml:space="preserve">dres </w:t>
      </w:r>
      <w:r w:rsidR="00E034DA">
        <w:rPr>
          <w:b/>
          <w:bCs/>
          <w:sz w:val="20"/>
          <w:szCs w:val="20"/>
        </w:rPr>
        <w:t>Beneficjenta</w:t>
      </w:r>
      <w:r w:rsidR="00B547D9">
        <w:rPr>
          <w:b/>
          <w:bCs/>
          <w:sz w:val="20"/>
          <w:szCs w:val="20"/>
        </w:rPr>
        <w:t xml:space="preserve"> (</w:t>
      </w:r>
      <w:r w:rsidR="00E45445">
        <w:rPr>
          <w:b/>
          <w:bCs/>
          <w:sz w:val="20"/>
          <w:szCs w:val="20"/>
        </w:rPr>
        <w:t>siedziba</w:t>
      </w:r>
      <w:r w:rsidR="00B547D9">
        <w:rPr>
          <w:b/>
          <w:bCs/>
          <w:sz w:val="20"/>
          <w:szCs w:val="20"/>
        </w:rPr>
        <w:t>)</w:t>
      </w:r>
      <w:r w:rsidR="00E83B42" w:rsidRPr="00521D1D">
        <w:rPr>
          <w:b/>
          <w:bCs/>
          <w:sz w:val="20"/>
          <w:szCs w:val="20"/>
        </w:rPr>
        <w:t xml:space="preserve"> </w:t>
      </w:r>
      <w:r w:rsidR="0060606F" w:rsidRPr="00521D1D">
        <w:rPr>
          <w:bCs/>
          <w:sz w:val="20"/>
          <w:szCs w:val="20"/>
        </w:rPr>
        <w:t>[SEKCJA OBOWIĄZKOWA]</w:t>
      </w:r>
      <w:r w:rsidR="008730A9" w:rsidRPr="00521D1D">
        <w:rPr>
          <w:bCs/>
          <w:sz w:val="20"/>
          <w:szCs w:val="20"/>
        </w:rPr>
        <w:t>.</w:t>
      </w:r>
    </w:p>
    <w:p w14:paraId="5C9D3145" w14:textId="634F4D0B" w:rsidR="00CE4D96" w:rsidRPr="005005E8" w:rsidRDefault="008730A9" w:rsidP="00CE4D96">
      <w:pPr>
        <w:autoSpaceDE w:val="0"/>
        <w:autoSpaceDN w:val="0"/>
        <w:adjustRightInd w:val="0"/>
        <w:jc w:val="both"/>
        <w:rPr>
          <w:sz w:val="20"/>
          <w:szCs w:val="20"/>
        </w:rPr>
      </w:pPr>
      <w:r w:rsidRPr="00311D29">
        <w:rPr>
          <w:sz w:val="20"/>
          <w:szCs w:val="20"/>
        </w:rPr>
        <w:t>N</w:t>
      </w:r>
      <w:r w:rsidR="0060606F" w:rsidRPr="00311D29">
        <w:rPr>
          <w:sz w:val="20"/>
          <w:szCs w:val="20"/>
        </w:rPr>
        <w:t xml:space="preserve">ależy podać adres siedziby </w:t>
      </w:r>
      <w:r w:rsidR="00E034DA">
        <w:rPr>
          <w:sz w:val="20"/>
          <w:szCs w:val="20"/>
        </w:rPr>
        <w:t>Beneficjenta</w:t>
      </w:r>
      <w:r w:rsidR="0060606F" w:rsidRPr="00311D29">
        <w:rPr>
          <w:sz w:val="20"/>
          <w:szCs w:val="20"/>
        </w:rPr>
        <w:t>, zgodn</w:t>
      </w:r>
      <w:r w:rsidR="001B374F">
        <w:rPr>
          <w:sz w:val="20"/>
          <w:szCs w:val="20"/>
        </w:rPr>
        <w:t>i</w:t>
      </w:r>
      <w:r w:rsidR="0060606F" w:rsidRPr="00311D29">
        <w:rPr>
          <w:sz w:val="20"/>
          <w:szCs w:val="20"/>
        </w:rPr>
        <w:t xml:space="preserve">e ze stanem ujawnionym w KRS oraz inne dane teleadresowe </w:t>
      </w:r>
      <w:r w:rsidR="00E034DA">
        <w:rPr>
          <w:sz w:val="20"/>
          <w:szCs w:val="20"/>
        </w:rPr>
        <w:t>Beneficjenta</w:t>
      </w:r>
      <w:r w:rsidR="0060606F" w:rsidRPr="00311D29">
        <w:rPr>
          <w:sz w:val="20"/>
          <w:szCs w:val="20"/>
        </w:rPr>
        <w:t xml:space="preserve">, </w:t>
      </w:r>
      <w:r w:rsidR="00CE4D96" w:rsidRPr="00CE4D96">
        <w:rPr>
          <w:sz w:val="20"/>
          <w:szCs w:val="20"/>
        </w:rPr>
        <w:t xml:space="preserve"> </w:t>
      </w:r>
      <w:r w:rsidR="00CE4D96" w:rsidRPr="005005E8">
        <w:rPr>
          <w:sz w:val="20"/>
          <w:szCs w:val="20"/>
        </w:rPr>
        <w:t>Od dnia 1 lipca 2021 r., jeżeli pismo nie jest składane w postaci elektronicznej na adres do doręczeń elektronicznych w rozumieniu art. 2 pkt 1 ustawy z dnia 18 listopada 2020 r. o doręczeniach elektronicznych (Dz. U. poz. 2320 oraz z 2021 r. poz. 72), to doręczenie korespondencji na elektroniczną skrzynkę podawczą w ePUAP jest równoważne w skutkach prawnych z doręczeniem przy wykorzystaniu publicznej usługi rejestrowanego doręczenia elektronicznego do dnia 31 grudnia 2022 r. oraz: data wprowadzenia dokumentu elektronicznego do systemu teleinformatycznego UM/SJO (w przypadku zgłoszenia uwag na elektroniczną skrzynkę podawczą ePUAP,  potwierdzeniem jego dostarczenia dla nadawcy jest automatycznie utworzone urzędowe potwierdzenie odbioru wystawione przez Urząd Maszałkowski/Samorządową Jednostkę Organizacyjną)</w:t>
      </w:r>
    </w:p>
    <w:p w14:paraId="6209B54B" w14:textId="15780567" w:rsidR="00B2182C" w:rsidRPr="00311D29" w:rsidRDefault="00B2182C" w:rsidP="009D02C6">
      <w:pPr>
        <w:spacing w:before="120"/>
        <w:jc w:val="both"/>
        <w:rPr>
          <w:sz w:val="20"/>
          <w:szCs w:val="20"/>
        </w:rPr>
      </w:pPr>
    </w:p>
    <w:p w14:paraId="297CF4B6" w14:textId="77777777" w:rsidR="00B2182C" w:rsidRPr="00311D29" w:rsidRDefault="00243894" w:rsidP="009D02C6">
      <w:pPr>
        <w:spacing w:before="120"/>
        <w:jc w:val="both"/>
        <w:rPr>
          <w:sz w:val="20"/>
          <w:szCs w:val="20"/>
        </w:rPr>
      </w:pPr>
      <w:r w:rsidRPr="00311D29">
        <w:rPr>
          <w:b/>
          <w:bCs/>
          <w:sz w:val="20"/>
          <w:szCs w:val="20"/>
        </w:rPr>
        <w:t xml:space="preserve">Pole </w:t>
      </w:r>
      <w:r w:rsidR="00140EEC">
        <w:rPr>
          <w:b/>
          <w:bCs/>
          <w:sz w:val="20"/>
          <w:szCs w:val="20"/>
        </w:rPr>
        <w:t>7</w:t>
      </w:r>
      <w:r w:rsidR="0060606F" w:rsidRPr="00311D29">
        <w:rPr>
          <w:b/>
          <w:bCs/>
          <w:sz w:val="20"/>
          <w:szCs w:val="20"/>
        </w:rPr>
        <w:t xml:space="preserve">. </w:t>
      </w:r>
      <w:r w:rsidR="00785009" w:rsidRPr="00311D29">
        <w:rPr>
          <w:b/>
          <w:sz w:val="20"/>
          <w:szCs w:val="20"/>
        </w:rPr>
        <w:t xml:space="preserve">Adres do korespondencji </w:t>
      </w:r>
      <w:r w:rsidR="00785009" w:rsidRPr="00311D29">
        <w:rPr>
          <w:sz w:val="20"/>
          <w:szCs w:val="20"/>
        </w:rPr>
        <w:t>(</w:t>
      </w:r>
      <w:r w:rsidR="007F44FC">
        <w:rPr>
          <w:sz w:val="20"/>
          <w:szCs w:val="20"/>
        </w:rPr>
        <w:t xml:space="preserve">wypełnić, </w:t>
      </w:r>
      <w:r w:rsidR="00785009" w:rsidRPr="00311D29">
        <w:rPr>
          <w:sz w:val="20"/>
          <w:szCs w:val="20"/>
        </w:rPr>
        <w:t xml:space="preserve">jeżeli jest inny niż w pkt </w:t>
      </w:r>
      <w:r w:rsidR="00230688">
        <w:rPr>
          <w:sz w:val="20"/>
          <w:szCs w:val="20"/>
        </w:rPr>
        <w:t>6</w:t>
      </w:r>
      <w:r w:rsidR="00785009" w:rsidRPr="00311D29">
        <w:rPr>
          <w:sz w:val="20"/>
          <w:szCs w:val="20"/>
        </w:rPr>
        <w:t xml:space="preserve"> oraz w</w:t>
      </w:r>
      <w:r w:rsidR="00B507E3" w:rsidRPr="00311D29">
        <w:rPr>
          <w:sz w:val="20"/>
          <w:szCs w:val="20"/>
        </w:rPr>
        <w:t xml:space="preserve"> </w:t>
      </w:r>
      <w:r w:rsidR="00785009" w:rsidRPr="00311D29">
        <w:rPr>
          <w:sz w:val="20"/>
          <w:szCs w:val="20"/>
        </w:rPr>
        <w:t>przypadku wskazania pełnomocnika)</w:t>
      </w:r>
      <w:r w:rsidR="00785009" w:rsidRPr="00311D29">
        <w:rPr>
          <w:b/>
          <w:sz w:val="20"/>
          <w:szCs w:val="20"/>
        </w:rPr>
        <w:t xml:space="preserve"> </w:t>
      </w:r>
      <w:r w:rsidR="00785009" w:rsidRPr="00311D29">
        <w:rPr>
          <w:sz w:val="20"/>
          <w:szCs w:val="20"/>
        </w:rPr>
        <w:t>[SEKCJA OBOWIĄZKOWA, O ILE DOTYCZY]</w:t>
      </w:r>
    </w:p>
    <w:p w14:paraId="39C4A443" w14:textId="77777777" w:rsidR="00121BE5" w:rsidRPr="005C0F53" w:rsidRDefault="00121BE5" w:rsidP="00121BE5">
      <w:pPr>
        <w:spacing w:before="120"/>
        <w:jc w:val="both"/>
        <w:rPr>
          <w:sz w:val="20"/>
        </w:rPr>
      </w:pPr>
      <w:r w:rsidRPr="005C0F53">
        <w:rPr>
          <w:sz w:val="20"/>
        </w:rPr>
        <w:t>Pole to należy wypełnić, jeśli adres do korespondencji jest inny niż wskazany w polu 6 oraz w przypadku wskazania pełnomocnika.</w:t>
      </w:r>
    </w:p>
    <w:p w14:paraId="47DE7661" w14:textId="77777777" w:rsidR="00121BE5" w:rsidRPr="005C0F53" w:rsidRDefault="00121BE5" w:rsidP="00121BE5">
      <w:pPr>
        <w:spacing w:before="120"/>
        <w:jc w:val="both"/>
        <w:rPr>
          <w:sz w:val="20"/>
        </w:rPr>
      </w:pPr>
      <w:r w:rsidRPr="005C0F53">
        <w:rPr>
          <w:sz w:val="20"/>
        </w:rPr>
        <w:t>Na adres wskazany w polu 7 będzie przesyłana wszelka korespondencja pomiędzy UM a Beneficjentem. Jeżeli Beneficjent ustanowił pełnomocnika i chce, aby korespondencja była kierowana na jego adres, w tej sekcji należy wpisać adres pełnomocnika.</w:t>
      </w:r>
    </w:p>
    <w:p w14:paraId="3C70517D" w14:textId="77777777" w:rsidR="00121BE5" w:rsidRPr="005C0F53" w:rsidRDefault="00121BE5" w:rsidP="00121BE5">
      <w:pPr>
        <w:spacing w:before="120"/>
        <w:jc w:val="both"/>
        <w:rPr>
          <w:sz w:val="20"/>
          <w:szCs w:val="20"/>
        </w:rPr>
      </w:pPr>
      <w:r w:rsidRPr="005C0F53">
        <w:rPr>
          <w:sz w:val="20"/>
          <w:szCs w:val="20"/>
        </w:rPr>
        <w:t>Uwaga! W przypadku, gdy Beneficjent wpisał dane pełnomocnika, ale nie dołączył ważnego i poprawnego pełnomocnictwa, korespondencja będzie wysyłana tylko na adres Beneficjenta.</w:t>
      </w:r>
    </w:p>
    <w:p w14:paraId="3BF2F19E" w14:textId="77777777" w:rsidR="008730A9" w:rsidRPr="00311D29" w:rsidRDefault="00F67B0A" w:rsidP="009D02C6">
      <w:pPr>
        <w:keepNext/>
        <w:spacing w:before="120"/>
        <w:jc w:val="both"/>
        <w:rPr>
          <w:bCs/>
          <w:sz w:val="20"/>
          <w:szCs w:val="20"/>
        </w:rPr>
      </w:pPr>
      <w:r w:rsidRPr="00311D29">
        <w:rPr>
          <w:b/>
          <w:bCs/>
          <w:sz w:val="20"/>
          <w:szCs w:val="20"/>
        </w:rPr>
        <w:t xml:space="preserve">Pole </w:t>
      </w:r>
      <w:r w:rsidR="0049586E">
        <w:rPr>
          <w:b/>
          <w:bCs/>
          <w:sz w:val="20"/>
          <w:szCs w:val="20"/>
        </w:rPr>
        <w:t>8</w:t>
      </w:r>
      <w:r w:rsidR="00BF4877" w:rsidRPr="00311D29">
        <w:rPr>
          <w:b/>
          <w:bCs/>
          <w:sz w:val="20"/>
          <w:szCs w:val="20"/>
        </w:rPr>
        <w:t xml:space="preserve">. Dane pełnomocnika </w:t>
      </w:r>
      <w:r w:rsidR="00E034DA">
        <w:rPr>
          <w:b/>
          <w:bCs/>
          <w:sz w:val="20"/>
          <w:szCs w:val="20"/>
        </w:rPr>
        <w:t>Beneficjenta</w:t>
      </w:r>
      <w:r w:rsidR="00BF4877" w:rsidRPr="00311D29">
        <w:rPr>
          <w:b/>
          <w:bCs/>
          <w:sz w:val="20"/>
          <w:szCs w:val="20"/>
        </w:rPr>
        <w:t xml:space="preserve"> </w:t>
      </w:r>
      <w:r w:rsidR="00BF4877" w:rsidRPr="00311D29">
        <w:rPr>
          <w:bCs/>
          <w:sz w:val="20"/>
          <w:szCs w:val="20"/>
        </w:rPr>
        <w:t>[SEKCJA OBOWIĄZKOWA, O ILE DOTYCZY]</w:t>
      </w:r>
      <w:r w:rsidR="008730A9" w:rsidRPr="00311D29">
        <w:rPr>
          <w:bCs/>
          <w:sz w:val="20"/>
          <w:szCs w:val="20"/>
        </w:rPr>
        <w:t>.</w:t>
      </w:r>
    </w:p>
    <w:p w14:paraId="722BFFA1" w14:textId="77777777" w:rsidR="0049586E" w:rsidRPr="005C0F53" w:rsidRDefault="0049586E" w:rsidP="0049586E">
      <w:pPr>
        <w:spacing w:before="120"/>
        <w:jc w:val="both"/>
        <w:rPr>
          <w:sz w:val="20"/>
          <w:szCs w:val="20"/>
        </w:rPr>
      </w:pPr>
      <w:r w:rsidRPr="005C0F53">
        <w:rPr>
          <w:sz w:val="20"/>
          <w:szCs w:val="20"/>
        </w:rPr>
        <w:t>W imieniu Beneficjenta może występować pełnomocnik, któremu Beneficjent udzielił stosownego pełnomocnictwa.</w:t>
      </w:r>
    </w:p>
    <w:p w14:paraId="1CFABD66" w14:textId="77777777" w:rsidR="0049586E" w:rsidRPr="005C0F53" w:rsidRDefault="0049586E" w:rsidP="0049586E">
      <w:pPr>
        <w:pStyle w:val="Tekstpodstawowy"/>
        <w:tabs>
          <w:tab w:val="num" w:pos="0"/>
          <w:tab w:val="left" w:pos="1200"/>
        </w:tabs>
        <w:spacing w:before="120"/>
        <w:jc w:val="both"/>
        <w:rPr>
          <w:sz w:val="20"/>
          <w:szCs w:val="20"/>
        </w:rPr>
      </w:pPr>
      <w:r w:rsidRPr="005C0F53">
        <w:rPr>
          <w:sz w:val="20"/>
          <w:szCs w:val="20"/>
        </w:rPr>
        <w:t>Pełnomocnictwo musi być sporządzone w formie pisemnej oraz określać w swojej treści, w sposób niebudzący wątpliwości rodzaj czynności, do których pełnomocnik jest umocowany. Załączane do wniosku pełnomocnictwo, powinno zawierać potwierdzenie własnoręczności podpisów dokonane przez notariusza.</w:t>
      </w:r>
    </w:p>
    <w:p w14:paraId="5A40B9E9" w14:textId="0389F30E" w:rsidR="0049586E" w:rsidRPr="005C0F53" w:rsidRDefault="0049586E" w:rsidP="0049586E">
      <w:pPr>
        <w:pStyle w:val="Tekstpodstawowy"/>
        <w:tabs>
          <w:tab w:val="num" w:pos="0"/>
          <w:tab w:val="left" w:pos="1200"/>
        </w:tabs>
        <w:spacing w:before="120"/>
        <w:jc w:val="both"/>
        <w:rPr>
          <w:sz w:val="20"/>
          <w:szCs w:val="20"/>
        </w:rPr>
      </w:pPr>
      <w:r w:rsidRPr="005C0F53">
        <w:rPr>
          <w:sz w:val="20"/>
          <w:szCs w:val="20"/>
        </w:rPr>
        <w:t xml:space="preserve">W przypadku, gdy udzielone pełnomocnictwo dotyczy innej osoby niż podczas składania wniosku o </w:t>
      </w:r>
      <w:r w:rsidR="00B547D9">
        <w:rPr>
          <w:sz w:val="20"/>
          <w:szCs w:val="20"/>
        </w:rPr>
        <w:t>dofinansowanie</w:t>
      </w:r>
      <w:r w:rsidRPr="005C0F53">
        <w:rPr>
          <w:sz w:val="20"/>
          <w:szCs w:val="20"/>
        </w:rPr>
        <w:t xml:space="preserve"> albo zakres udzielonego wcześniej pełnomocnictwa nie obejmuje etapu składania wniosku o płatność, należy ponownie dołączyć aktualny dokument.</w:t>
      </w:r>
    </w:p>
    <w:p w14:paraId="002900E8" w14:textId="77777777" w:rsidR="0049586E" w:rsidRPr="005C0F53" w:rsidRDefault="0049586E" w:rsidP="0049586E">
      <w:pPr>
        <w:pStyle w:val="Tekstpodstawowy"/>
        <w:tabs>
          <w:tab w:val="num" w:pos="0"/>
          <w:tab w:val="left" w:pos="1200"/>
        </w:tabs>
        <w:spacing w:before="120"/>
        <w:jc w:val="both"/>
        <w:rPr>
          <w:sz w:val="20"/>
          <w:szCs w:val="20"/>
        </w:rPr>
      </w:pPr>
      <w:r w:rsidRPr="005C0F53">
        <w:rPr>
          <w:bCs/>
          <w:sz w:val="20"/>
          <w:szCs w:val="20"/>
        </w:rPr>
        <w:t xml:space="preserve">Należy wpisać dane osobowe/identyfikacyjne pełnomocnika, </w:t>
      </w:r>
      <w:r w:rsidRPr="005C0F53">
        <w:rPr>
          <w:sz w:val="20"/>
          <w:szCs w:val="20"/>
        </w:rPr>
        <w:t>zgodnie z dołączonym do wniosku pełnomocnictwem.</w:t>
      </w:r>
    </w:p>
    <w:p w14:paraId="40146EEA" w14:textId="77777777" w:rsidR="0049586E" w:rsidRPr="005C0F53" w:rsidRDefault="0049586E" w:rsidP="0049586E">
      <w:pPr>
        <w:pStyle w:val="Tekstpodstawowy"/>
        <w:tabs>
          <w:tab w:val="num" w:pos="0"/>
        </w:tabs>
        <w:spacing w:before="120"/>
        <w:jc w:val="both"/>
        <w:rPr>
          <w:b/>
          <w:sz w:val="20"/>
          <w:szCs w:val="20"/>
        </w:rPr>
      </w:pPr>
      <w:r w:rsidRPr="005C0F53">
        <w:rPr>
          <w:sz w:val="20"/>
          <w:szCs w:val="20"/>
        </w:rPr>
        <w:t xml:space="preserve">Jeżeli pełnomocnik nie występuje - pole to należy zostawić niewypełnione. </w:t>
      </w:r>
    </w:p>
    <w:p w14:paraId="6AEFEE68" w14:textId="77777777" w:rsidR="0049586E" w:rsidRPr="00311D29" w:rsidRDefault="0049586E" w:rsidP="0049586E">
      <w:pPr>
        <w:keepNext/>
        <w:spacing w:before="120"/>
        <w:jc w:val="both"/>
        <w:rPr>
          <w:bCs/>
          <w:sz w:val="20"/>
          <w:szCs w:val="20"/>
        </w:rPr>
      </w:pPr>
      <w:r w:rsidRPr="00311D29">
        <w:rPr>
          <w:b/>
          <w:bCs/>
          <w:sz w:val="20"/>
          <w:szCs w:val="20"/>
        </w:rPr>
        <w:t xml:space="preserve">Pole </w:t>
      </w:r>
      <w:r w:rsidR="007E4604">
        <w:rPr>
          <w:b/>
          <w:bCs/>
          <w:sz w:val="20"/>
          <w:szCs w:val="20"/>
        </w:rPr>
        <w:t>9</w:t>
      </w:r>
      <w:r w:rsidRPr="00311D29">
        <w:rPr>
          <w:b/>
          <w:bCs/>
          <w:sz w:val="20"/>
          <w:szCs w:val="20"/>
        </w:rPr>
        <w:t xml:space="preserve">. Dane osób upoważnionych do reprezentowania </w:t>
      </w:r>
      <w:r>
        <w:rPr>
          <w:b/>
          <w:bCs/>
          <w:sz w:val="20"/>
          <w:szCs w:val="20"/>
        </w:rPr>
        <w:t>Beneficjenta</w:t>
      </w:r>
      <w:r w:rsidRPr="00311D29">
        <w:rPr>
          <w:b/>
          <w:bCs/>
          <w:sz w:val="20"/>
          <w:szCs w:val="20"/>
        </w:rPr>
        <w:t xml:space="preserve"> </w:t>
      </w:r>
      <w:r w:rsidRPr="00311D29">
        <w:rPr>
          <w:bCs/>
          <w:sz w:val="20"/>
          <w:szCs w:val="20"/>
        </w:rPr>
        <w:t>[SEKCJA OBOWIĄZKOWA].</w:t>
      </w:r>
    </w:p>
    <w:p w14:paraId="119A0D7C" w14:textId="6277973A" w:rsidR="0049586E" w:rsidRPr="00311D29" w:rsidRDefault="0049586E" w:rsidP="0049586E">
      <w:pPr>
        <w:keepNext/>
        <w:spacing w:before="120"/>
        <w:jc w:val="both"/>
        <w:rPr>
          <w:bCs/>
          <w:sz w:val="20"/>
          <w:szCs w:val="20"/>
        </w:rPr>
      </w:pPr>
      <w:r w:rsidRPr="00311D29">
        <w:rPr>
          <w:bCs/>
          <w:sz w:val="20"/>
          <w:szCs w:val="20"/>
        </w:rPr>
        <w:t xml:space="preserve">Należy wpisać dane osobowe osób upoważnionych do reprezentowania </w:t>
      </w:r>
      <w:r>
        <w:rPr>
          <w:sz w:val="20"/>
          <w:szCs w:val="20"/>
        </w:rPr>
        <w:t>Beneficjenta</w:t>
      </w:r>
      <w:r w:rsidRPr="00311D29">
        <w:rPr>
          <w:bCs/>
          <w:sz w:val="20"/>
          <w:szCs w:val="20"/>
        </w:rPr>
        <w:t xml:space="preserve"> w sprawach związanych z </w:t>
      </w:r>
      <w:r w:rsidR="007E4604">
        <w:rPr>
          <w:bCs/>
          <w:sz w:val="20"/>
          <w:szCs w:val="20"/>
        </w:rPr>
        <w:t>wypłatą pomocy</w:t>
      </w:r>
      <w:r w:rsidRPr="00311D29">
        <w:rPr>
          <w:bCs/>
          <w:sz w:val="20"/>
          <w:szCs w:val="20"/>
        </w:rPr>
        <w:t xml:space="preserve">, </w:t>
      </w:r>
      <w:r>
        <w:rPr>
          <w:bCs/>
          <w:sz w:val="20"/>
          <w:szCs w:val="20"/>
        </w:rPr>
        <w:br/>
      </w:r>
      <w:r w:rsidRPr="00311D29">
        <w:rPr>
          <w:bCs/>
          <w:sz w:val="20"/>
          <w:szCs w:val="20"/>
        </w:rPr>
        <w:t>w tym pełnione stanowisko / funkcja. Dane w tabeli należy podać, zgodnie ze stanem ujawnionym w KRS.</w:t>
      </w:r>
    </w:p>
    <w:p w14:paraId="5E0411B5" w14:textId="77777777" w:rsidR="008730A9" w:rsidRPr="00311D29" w:rsidRDefault="00F67B0A" w:rsidP="009D02C6">
      <w:pPr>
        <w:keepNext/>
        <w:spacing w:before="120"/>
        <w:ind w:left="709" w:hanging="709"/>
        <w:jc w:val="both"/>
        <w:rPr>
          <w:bCs/>
          <w:sz w:val="20"/>
          <w:szCs w:val="20"/>
        </w:rPr>
      </w:pPr>
      <w:r w:rsidRPr="00311D29">
        <w:rPr>
          <w:b/>
          <w:bCs/>
          <w:sz w:val="20"/>
          <w:szCs w:val="20"/>
        </w:rPr>
        <w:t xml:space="preserve">Pole </w:t>
      </w:r>
      <w:r w:rsidR="00404486">
        <w:rPr>
          <w:b/>
          <w:bCs/>
          <w:sz w:val="20"/>
          <w:szCs w:val="20"/>
        </w:rPr>
        <w:t>10</w:t>
      </w:r>
      <w:r w:rsidR="00BF4877" w:rsidRPr="00311D29">
        <w:rPr>
          <w:b/>
          <w:bCs/>
          <w:sz w:val="20"/>
          <w:szCs w:val="20"/>
        </w:rPr>
        <w:t xml:space="preserve">. Dane osoby uprawnionej do kontaktu </w:t>
      </w:r>
      <w:r w:rsidR="00BF4877" w:rsidRPr="00311D29">
        <w:rPr>
          <w:bCs/>
          <w:sz w:val="20"/>
          <w:szCs w:val="20"/>
        </w:rPr>
        <w:t>[SEKCJA OBOWIĄZKOWA, O ILE DOTYCZY]</w:t>
      </w:r>
      <w:r w:rsidR="008730A9" w:rsidRPr="00311D29">
        <w:rPr>
          <w:bCs/>
          <w:sz w:val="20"/>
          <w:szCs w:val="20"/>
        </w:rPr>
        <w:t>.</w:t>
      </w:r>
    </w:p>
    <w:p w14:paraId="5D28276A" w14:textId="744B778F" w:rsidR="00D57632" w:rsidRPr="00311D29" w:rsidRDefault="008730A9" w:rsidP="009D02C6">
      <w:pPr>
        <w:keepNext/>
        <w:spacing w:before="120"/>
        <w:jc w:val="both"/>
        <w:rPr>
          <w:bCs/>
          <w:sz w:val="20"/>
          <w:szCs w:val="20"/>
        </w:rPr>
      </w:pPr>
      <w:r w:rsidRPr="00311D29">
        <w:rPr>
          <w:bCs/>
          <w:sz w:val="20"/>
          <w:szCs w:val="20"/>
        </w:rPr>
        <w:t>N</w:t>
      </w:r>
      <w:r w:rsidR="00641539" w:rsidRPr="00311D29">
        <w:rPr>
          <w:bCs/>
          <w:sz w:val="20"/>
          <w:szCs w:val="20"/>
        </w:rPr>
        <w:t xml:space="preserve">ależy wpisać </w:t>
      </w:r>
      <w:r w:rsidR="00BF4877" w:rsidRPr="00311D29">
        <w:rPr>
          <w:bCs/>
          <w:sz w:val="20"/>
          <w:szCs w:val="20"/>
        </w:rPr>
        <w:t xml:space="preserve">dane </w:t>
      </w:r>
      <w:r w:rsidR="007F6FF4" w:rsidRPr="00311D29">
        <w:rPr>
          <w:bCs/>
          <w:sz w:val="20"/>
          <w:szCs w:val="20"/>
        </w:rPr>
        <w:t>teleadresowe, przy czym numery telefonu należy podawać wraz z numerem kierunkowym</w:t>
      </w:r>
      <w:r w:rsidR="00BF4877" w:rsidRPr="00311D29">
        <w:rPr>
          <w:bCs/>
          <w:sz w:val="20"/>
          <w:szCs w:val="20"/>
        </w:rPr>
        <w:t xml:space="preserve"> osoby wyznaczonej przez </w:t>
      </w:r>
      <w:r w:rsidR="00B547D9">
        <w:rPr>
          <w:sz w:val="20"/>
          <w:szCs w:val="20"/>
        </w:rPr>
        <w:t>Beneficjenta</w:t>
      </w:r>
      <w:r w:rsidR="00B547D9" w:rsidRPr="00311D29">
        <w:rPr>
          <w:bCs/>
          <w:sz w:val="20"/>
          <w:szCs w:val="20"/>
        </w:rPr>
        <w:t xml:space="preserve"> </w:t>
      </w:r>
      <w:r w:rsidR="00BF4877" w:rsidRPr="00311D29">
        <w:rPr>
          <w:bCs/>
          <w:sz w:val="20"/>
          <w:szCs w:val="20"/>
        </w:rPr>
        <w:t>do kontaktów w</w:t>
      </w:r>
      <w:r w:rsidR="006B3A66" w:rsidRPr="00311D29">
        <w:rPr>
          <w:bCs/>
          <w:sz w:val="20"/>
          <w:szCs w:val="20"/>
        </w:rPr>
        <w:t xml:space="preserve"> </w:t>
      </w:r>
      <w:r w:rsidR="00BF4877" w:rsidRPr="00311D29">
        <w:rPr>
          <w:bCs/>
          <w:sz w:val="20"/>
          <w:szCs w:val="20"/>
        </w:rPr>
        <w:t xml:space="preserve">sprawach związanych z </w:t>
      </w:r>
      <w:r w:rsidR="00500184">
        <w:rPr>
          <w:bCs/>
          <w:sz w:val="20"/>
          <w:szCs w:val="20"/>
        </w:rPr>
        <w:t>wypłatą pomocy</w:t>
      </w:r>
      <w:r w:rsidR="00BF4877" w:rsidRPr="00311D29">
        <w:rPr>
          <w:bCs/>
          <w:sz w:val="20"/>
          <w:szCs w:val="20"/>
        </w:rPr>
        <w:t>.</w:t>
      </w:r>
    </w:p>
    <w:p w14:paraId="687D0577" w14:textId="77777777" w:rsidR="00736F25" w:rsidRPr="00311D29" w:rsidRDefault="00736F25" w:rsidP="009D02C6">
      <w:pPr>
        <w:autoSpaceDE w:val="0"/>
        <w:autoSpaceDN w:val="0"/>
        <w:adjustRightInd w:val="0"/>
        <w:spacing w:before="120"/>
        <w:jc w:val="both"/>
        <w:rPr>
          <w:sz w:val="20"/>
          <w:szCs w:val="20"/>
        </w:rPr>
      </w:pPr>
      <w:r w:rsidRPr="00311D29">
        <w:rPr>
          <w:sz w:val="20"/>
          <w:szCs w:val="20"/>
        </w:rPr>
        <w:t xml:space="preserve">Osoba uprawniona do kontaktu może w imieniu </w:t>
      </w:r>
      <w:r w:rsidR="00E034DA">
        <w:rPr>
          <w:sz w:val="20"/>
          <w:szCs w:val="20"/>
        </w:rPr>
        <w:t>Beneficjenta</w:t>
      </w:r>
      <w:r w:rsidRPr="00311D29">
        <w:rPr>
          <w:sz w:val="20"/>
          <w:szCs w:val="20"/>
        </w:rPr>
        <w:t xml:space="preserve"> kontaktować się z UM telefonicznie w sprawach </w:t>
      </w:r>
      <w:r w:rsidR="00804F59">
        <w:rPr>
          <w:sz w:val="20"/>
          <w:szCs w:val="20"/>
        </w:rPr>
        <w:t>bieżących, dotyczących operacji</w:t>
      </w:r>
      <w:r w:rsidRPr="00311D29">
        <w:rPr>
          <w:sz w:val="20"/>
          <w:szCs w:val="20"/>
        </w:rPr>
        <w:t xml:space="preserve"> np.</w:t>
      </w:r>
      <w:r w:rsidR="00804F59">
        <w:rPr>
          <w:sz w:val="20"/>
          <w:szCs w:val="20"/>
        </w:rPr>
        <w:t>,</w:t>
      </w:r>
      <w:r w:rsidRPr="00311D29">
        <w:rPr>
          <w:sz w:val="20"/>
          <w:szCs w:val="20"/>
        </w:rPr>
        <w:t xml:space="preserve"> na jakim aktualnie etapie weryfikacji znajduje się wniosek.</w:t>
      </w:r>
    </w:p>
    <w:p w14:paraId="1F479F04" w14:textId="77777777" w:rsidR="00E07CB6" w:rsidRDefault="00E07CB6" w:rsidP="009D02C6">
      <w:pPr>
        <w:keepNext/>
        <w:spacing w:before="120"/>
        <w:jc w:val="both"/>
        <w:rPr>
          <w:b/>
          <w:bCs/>
          <w:sz w:val="20"/>
          <w:szCs w:val="20"/>
        </w:rPr>
      </w:pPr>
      <w:r>
        <w:rPr>
          <w:b/>
          <w:bCs/>
          <w:sz w:val="20"/>
          <w:szCs w:val="20"/>
        </w:rPr>
        <w:t xml:space="preserve">Pole 11. Rachunek bankowy, na który należy dokonać płatności </w:t>
      </w:r>
      <w:r w:rsidRPr="00E07CB6">
        <w:rPr>
          <w:bCs/>
          <w:sz w:val="20"/>
          <w:szCs w:val="20"/>
        </w:rPr>
        <w:t>[SEKCJA OBOWIĄZKOWA]</w:t>
      </w:r>
    </w:p>
    <w:p w14:paraId="19AC2ECD" w14:textId="77777777" w:rsidR="00E07CB6" w:rsidRDefault="004F1B29" w:rsidP="009D02C6">
      <w:pPr>
        <w:keepNext/>
        <w:spacing w:before="120"/>
        <w:jc w:val="both"/>
        <w:rPr>
          <w:bCs/>
          <w:sz w:val="20"/>
          <w:szCs w:val="20"/>
        </w:rPr>
      </w:pPr>
      <w:r>
        <w:rPr>
          <w:b/>
          <w:bCs/>
          <w:sz w:val="20"/>
          <w:szCs w:val="20"/>
        </w:rPr>
        <w:t xml:space="preserve">Pola11.1 – 11.3 </w:t>
      </w:r>
      <w:r>
        <w:rPr>
          <w:bCs/>
          <w:sz w:val="20"/>
          <w:szCs w:val="20"/>
        </w:rPr>
        <w:t>Należy podać numer rachunku bankowego, zgodnie z formatem NRB obejmujący 26 cyfr, wraz z nazwą banku</w:t>
      </w:r>
      <w:r w:rsidR="00764162">
        <w:rPr>
          <w:bCs/>
          <w:sz w:val="20"/>
          <w:szCs w:val="20"/>
        </w:rPr>
        <w:t xml:space="preserve"> oraz nazwą posiadacza rachunku, na który ma być zrealizowana płatność.</w:t>
      </w:r>
    </w:p>
    <w:p w14:paraId="7D8C39D9" w14:textId="77777777" w:rsidR="00A15C77" w:rsidRPr="00A15C77" w:rsidRDefault="00764162" w:rsidP="00A15C77">
      <w:pPr>
        <w:keepNext/>
        <w:spacing w:before="120"/>
        <w:jc w:val="both"/>
        <w:rPr>
          <w:bCs/>
          <w:sz w:val="20"/>
          <w:szCs w:val="20"/>
        </w:rPr>
      </w:pPr>
      <w:r>
        <w:rPr>
          <w:bCs/>
          <w:sz w:val="20"/>
          <w:szCs w:val="20"/>
        </w:rPr>
        <w:t>Należy pamiętać, że nie</w:t>
      </w:r>
      <w:r w:rsidR="00BC62A8">
        <w:rPr>
          <w:bCs/>
          <w:sz w:val="20"/>
          <w:szCs w:val="20"/>
        </w:rPr>
        <w:t>prawidłowe wypełnienie danych dotyczących rachunku bankowego oraz danych posiadaczarachunku, zawartych w tym punkcie wniosku może spowodować opóźnienie w realizacji płatności o czas niezbędny do uzyskania właściwych i poprawnych danych. Aby umożliwić weryfikację poprawności przedmiotowych danych na etapie weryfikacji wniosku o płatność, należy do wniosku załączyć</w:t>
      </w:r>
      <w:r w:rsidR="00A15C77">
        <w:rPr>
          <w:bCs/>
          <w:sz w:val="20"/>
          <w:szCs w:val="20"/>
        </w:rPr>
        <w:t>:</w:t>
      </w:r>
      <w:r w:rsidR="00BC62A8">
        <w:rPr>
          <w:bCs/>
          <w:sz w:val="20"/>
          <w:szCs w:val="20"/>
        </w:rPr>
        <w:t xml:space="preserve"> </w:t>
      </w:r>
    </w:p>
    <w:p w14:paraId="07942FB3"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zaświadczeniu z banku lub spółdzielczej kasy oszczędnościowo–kredytowej, wskazującym numer rachunku bankowego lub rachunku prowadzonego przez spółdzielczą kasę oszczędnościowo - kredytową albo</w:t>
      </w:r>
    </w:p>
    <w:p w14:paraId="5AF68EDD"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3FD38DE6"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oświadczeniu Beneficjenta o numerze rachunku bankowego prowadzonego przez bank lub rachunku prowadzonego przez spółdzielczą kasę oszczędnościowo-kredytową, na który mają być przekazane środki finansowe, albo</w:t>
      </w:r>
    </w:p>
    <w:p w14:paraId="31F793B0" w14:textId="77777777" w:rsidR="00A15C77" w:rsidRPr="006C665D"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bCs/>
          <w:sz w:val="20"/>
          <w:szCs w:val="20"/>
        </w:rPr>
      </w:pPr>
      <w:r w:rsidRPr="006C665D">
        <w:rPr>
          <w:rFonts w:ascii="Times New Roman" w:hAnsi="Times New Roman"/>
          <w:sz w:val="20"/>
          <w:szCs w:val="20"/>
        </w:rPr>
        <w:t xml:space="preserve">innym dokumencie z banku lub spółdzielczej kasy oszczędnościowo-kredytowej świadczącym o aktualnym numerze </w:t>
      </w:r>
      <w:r w:rsidRPr="006C665D">
        <w:rPr>
          <w:rFonts w:ascii="Times New Roman" w:hAnsi="Times New Roman"/>
          <w:sz w:val="20"/>
          <w:szCs w:val="20"/>
        </w:rPr>
        <w:lastRenderedPageBreak/>
        <w:t>rachunku bankowego lub rachunku prowadzonego przez spółdzielczą kasę oszczędnościowo-kredytową, pod warunkiem, że będzie on zawierał dane niezbędne do dokonania przelewu środków finansowych</w:t>
      </w:r>
      <w:r w:rsidR="006C665D">
        <w:rPr>
          <w:rFonts w:ascii="Times New Roman" w:hAnsi="Times New Roman"/>
          <w:sz w:val="20"/>
          <w:szCs w:val="20"/>
        </w:rPr>
        <w:t>.</w:t>
      </w:r>
    </w:p>
    <w:p w14:paraId="44573999" w14:textId="593D177F" w:rsidR="004D4C32" w:rsidRPr="00311D29" w:rsidRDefault="004D4C32" w:rsidP="004D4C32">
      <w:pPr>
        <w:keepNext/>
        <w:spacing w:before="120"/>
        <w:jc w:val="both"/>
        <w:rPr>
          <w:b/>
          <w:bCs/>
          <w:sz w:val="20"/>
          <w:szCs w:val="20"/>
        </w:rPr>
      </w:pPr>
      <w:r w:rsidRPr="00311D29">
        <w:rPr>
          <w:b/>
          <w:bCs/>
          <w:sz w:val="20"/>
          <w:szCs w:val="20"/>
        </w:rPr>
        <w:t>III</w:t>
      </w:r>
      <w:r>
        <w:rPr>
          <w:b/>
          <w:bCs/>
          <w:sz w:val="20"/>
          <w:szCs w:val="20"/>
        </w:rPr>
        <w:t>.</w:t>
      </w:r>
      <w:r w:rsidRPr="00311D29">
        <w:rPr>
          <w:b/>
          <w:bCs/>
          <w:sz w:val="20"/>
          <w:szCs w:val="20"/>
        </w:rPr>
        <w:t xml:space="preserve"> </w:t>
      </w:r>
      <w:r>
        <w:rPr>
          <w:b/>
          <w:bCs/>
          <w:sz w:val="20"/>
          <w:szCs w:val="20"/>
        </w:rPr>
        <w:t xml:space="preserve">DANE Z UMOWY O DOFINANSOWANIE </w:t>
      </w:r>
      <w:r w:rsidRPr="00311D29">
        <w:rPr>
          <w:bCs/>
          <w:sz w:val="20"/>
          <w:szCs w:val="20"/>
        </w:rPr>
        <w:t xml:space="preserve">[SEKCJA OBOWIĄZKOWA] </w:t>
      </w:r>
    </w:p>
    <w:p w14:paraId="6149729B" w14:textId="77777777" w:rsidR="004D4C32" w:rsidRPr="00F25510" w:rsidRDefault="004D4C32" w:rsidP="004D4C32">
      <w:pPr>
        <w:spacing w:before="120"/>
        <w:jc w:val="both"/>
        <w:rPr>
          <w:i/>
          <w:color w:val="000000"/>
          <w:sz w:val="20"/>
          <w:szCs w:val="20"/>
        </w:rPr>
      </w:pPr>
      <w:r>
        <w:rPr>
          <w:b/>
          <w:sz w:val="20"/>
          <w:szCs w:val="20"/>
        </w:rPr>
        <w:t>Pole 1</w:t>
      </w:r>
      <w:r w:rsidRPr="00F25510">
        <w:rPr>
          <w:b/>
          <w:sz w:val="20"/>
          <w:szCs w:val="20"/>
        </w:rPr>
        <w:t xml:space="preserve">. Nazwa Funduszu: </w:t>
      </w:r>
      <w:r w:rsidRPr="00F25510">
        <w:rPr>
          <w:i/>
          <w:sz w:val="20"/>
          <w:szCs w:val="20"/>
        </w:rPr>
        <w:t xml:space="preserve">Europejski Fundusz </w:t>
      </w:r>
      <w:r>
        <w:rPr>
          <w:i/>
          <w:sz w:val="20"/>
          <w:szCs w:val="20"/>
        </w:rPr>
        <w:t>Morski i Rybacki</w:t>
      </w:r>
      <w:r w:rsidRPr="00F25510">
        <w:rPr>
          <w:sz w:val="20"/>
          <w:szCs w:val="20"/>
        </w:rPr>
        <w:t xml:space="preserve"> [POLE WYPEŁNIONE NA STAŁE]</w:t>
      </w:r>
      <w:r w:rsidRPr="00F25510">
        <w:rPr>
          <w:i/>
          <w:color w:val="000000"/>
          <w:sz w:val="20"/>
          <w:szCs w:val="20"/>
        </w:rPr>
        <w:t>.</w:t>
      </w:r>
    </w:p>
    <w:p w14:paraId="59BE7DD9" w14:textId="77777777" w:rsidR="004D4C32" w:rsidRPr="00F25510" w:rsidRDefault="004D4C32" w:rsidP="004D4C32">
      <w:pPr>
        <w:tabs>
          <w:tab w:val="left" w:pos="1860"/>
        </w:tabs>
        <w:spacing w:before="120"/>
        <w:jc w:val="both"/>
        <w:rPr>
          <w:b/>
          <w:sz w:val="20"/>
          <w:szCs w:val="20"/>
        </w:rPr>
      </w:pPr>
      <w:r>
        <w:rPr>
          <w:b/>
          <w:sz w:val="20"/>
          <w:szCs w:val="20"/>
        </w:rPr>
        <w:t>Pole 2</w:t>
      </w:r>
      <w:r w:rsidRPr="00F25510">
        <w:rPr>
          <w:b/>
          <w:sz w:val="20"/>
          <w:szCs w:val="20"/>
        </w:rPr>
        <w:t>. Numer umowy</w:t>
      </w:r>
      <w:r>
        <w:rPr>
          <w:b/>
          <w:sz w:val="20"/>
          <w:szCs w:val="20"/>
        </w:rPr>
        <w:t xml:space="preserve"> o dofinansowanie</w:t>
      </w:r>
      <w:r w:rsidRPr="00F25510">
        <w:rPr>
          <w:b/>
          <w:sz w:val="20"/>
          <w:szCs w:val="20"/>
        </w:rPr>
        <w:t xml:space="preserve"> </w:t>
      </w:r>
      <w:r w:rsidRPr="00F25510">
        <w:rPr>
          <w:sz w:val="20"/>
          <w:szCs w:val="20"/>
        </w:rPr>
        <w:t>[POLE OBOWIĄZKOWE].</w:t>
      </w:r>
    </w:p>
    <w:p w14:paraId="7BEEC9FE" w14:textId="77777777" w:rsidR="004D4C32" w:rsidRPr="00F25510" w:rsidRDefault="004D4C32" w:rsidP="004D4C32">
      <w:pPr>
        <w:jc w:val="both"/>
        <w:rPr>
          <w:i/>
          <w:sz w:val="20"/>
          <w:szCs w:val="20"/>
        </w:rPr>
      </w:pPr>
      <w:r w:rsidRPr="00F25510">
        <w:rPr>
          <w:sz w:val="20"/>
          <w:szCs w:val="20"/>
        </w:rPr>
        <w:t>Należy wpisać numer umowy, w ramach której składany jest wniosek.</w:t>
      </w:r>
    </w:p>
    <w:p w14:paraId="1D94219C" w14:textId="77777777" w:rsidR="004D4C32" w:rsidRPr="00F25510" w:rsidRDefault="004D4C32" w:rsidP="00B547D9">
      <w:pPr>
        <w:spacing w:before="120"/>
        <w:jc w:val="both"/>
        <w:rPr>
          <w:b/>
          <w:sz w:val="20"/>
          <w:szCs w:val="20"/>
        </w:rPr>
      </w:pPr>
      <w:r>
        <w:rPr>
          <w:b/>
          <w:sz w:val="20"/>
          <w:szCs w:val="20"/>
        </w:rPr>
        <w:t>Pole 3</w:t>
      </w:r>
      <w:r w:rsidRPr="00F25510">
        <w:rPr>
          <w:b/>
          <w:sz w:val="20"/>
          <w:szCs w:val="20"/>
        </w:rPr>
        <w:t>. Data zawarcia umowy</w:t>
      </w:r>
      <w:r>
        <w:rPr>
          <w:b/>
          <w:sz w:val="20"/>
          <w:szCs w:val="20"/>
        </w:rPr>
        <w:t xml:space="preserve"> o dofinansowanie</w:t>
      </w:r>
      <w:r w:rsidRPr="00F25510">
        <w:rPr>
          <w:b/>
          <w:sz w:val="20"/>
          <w:szCs w:val="20"/>
        </w:rPr>
        <w:t xml:space="preserve"> </w:t>
      </w:r>
      <w:r w:rsidRPr="00F25510">
        <w:rPr>
          <w:sz w:val="20"/>
          <w:szCs w:val="20"/>
        </w:rPr>
        <w:t>[POLE OBOWIĄZKOWE]</w:t>
      </w:r>
      <w:r>
        <w:rPr>
          <w:sz w:val="20"/>
          <w:szCs w:val="20"/>
        </w:rPr>
        <w:t>.</w:t>
      </w:r>
    </w:p>
    <w:p w14:paraId="56DA181D" w14:textId="77777777" w:rsidR="004D4C32" w:rsidRPr="00F25510" w:rsidRDefault="004D4C32" w:rsidP="004D4C32">
      <w:pPr>
        <w:jc w:val="both"/>
        <w:rPr>
          <w:sz w:val="20"/>
          <w:szCs w:val="20"/>
        </w:rPr>
      </w:pPr>
      <w:r w:rsidRPr="00F25510">
        <w:rPr>
          <w:sz w:val="20"/>
          <w:szCs w:val="20"/>
        </w:rPr>
        <w:t>Należy podać datę zgodnie z umową w formacie dzień-miesiąc-rok.</w:t>
      </w:r>
    </w:p>
    <w:p w14:paraId="07DC0474" w14:textId="77777777" w:rsidR="004D4C32" w:rsidRPr="00F25510" w:rsidRDefault="004D4C32" w:rsidP="004D4C32">
      <w:pPr>
        <w:spacing w:before="120"/>
        <w:jc w:val="both"/>
        <w:rPr>
          <w:b/>
          <w:sz w:val="20"/>
          <w:szCs w:val="20"/>
        </w:rPr>
      </w:pPr>
      <w:r>
        <w:rPr>
          <w:b/>
          <w:sz w:val="20"/>
          <w:szCs w:val="20"/>
        </w:rPr>
        <w:t>Pole 4</w:t>
      </w:r>
      <w:r w:rsidRPr="00F25510">
        <w:rPr>
          <w:b/>
          <w:sz w:val="20"/>
          <w:szCs w:val="20"/>
        </w:rPr>
        <w:t xml:space="preserve">. Kwota pomocy z umowy </w:t>
      </w:r>
      <w:r>
        <w:rPr>
          <w:b/>
          <w:sz w:val="20"/>
          <w:szCs w:val="20"/>
        </w:rPr>
        <w:t xml:space="preserve">o dofinansowanie </w:t>
      </w:r>
      <w:r w:rsidRPr="00F25510">
        <w:rPr>
          <w:b/>
          <w:sz w:val="20"/>
          <w:szCs w:val="20"/>
        </w:rPr>
        <w:t xml:space="preserve">przyznana dla całej operacji </w:t>
      </w:r>
      <w:r w:rsidRPr="00F25510">
        <w:rPr>
          <w:sz w:val="20"/>
          <w:szCs w:val="20"/>
        </w:rPr>
        <w:t>[POLE OBOWIĄZKOWE].</w:t>
      </w:r>
    </w:p>
    <w:p w14:paraId="1EA3898B" w14:textId="77777777" w:rsidR="004D4C32" w:rsidRPr="00F25510" w:rsidRDefault="004D4C32" w:rsidP="004D4C32">
      <w:pPr>
        <w:jc w:val="both"/>
        <w:rPr>
          <w:sz w:val="20"/>
          <w:szCs w:val="20"/>
        </w:rPr>
      </w:pPr>
      <w:r>
        <w:rPr>
          <w:sz w:val="20"/>
          <w:szCs w:val="20"/>
        </w:rPr>
        <w:t>Należy podać kwotę pomocy</w:t>
      </w:r>
      <w:r w:rsidRPr="00F25510">
        <w:rPr>
          <w:sz w:val="20"/>
          <w:szCs w:val="20"/>
        </w:rPr>
        <w:t xml:space="preserve"> przyznaną dla całej operacji, zgodnie z umową</w:t>
      </w:r>
      <w:r>
        <w:rPr>
          <w:sz w:val="20"/>
          <w:szCs w:val="20"/>
        </w:rPr>
        <w:t xml:space="preserve"> o dofinansowanie</w:t>
      </w:r>
      <w:r w:rsidRPr="00F25510">
        <w:rPr>
          <w:sz w:val="20"/>
          <w:szCs w:val="20"/>
        </w:rPr>
        <w:t xml:space="preserve">, </w:t>
      </w:r>
      <w:r>
        <w:rPr>
          <w:sz w:val="20"/>
          <w:szCs w:val="20"/>
        </w:rPr>
        <w:t>z uwzględnieniem</w:t>
      </w:r>
      <w:r w:rsidRPr="00F25510">
        <w:rPr>
          <w:sz w:val="20"/>
          <w:szCs w:val="20"/>
        </w:rPr>
        <w:t xml:space="preserve"> ewentualne</w:t>
      </w:r>
      <w:r>
        <w:rPr>
          <w:sz w:val="20"/>
          <w:szCs w:val="20"/>
        </w:rPr>
        <w:t>j</w:t>
      </w:r>
      <w:r w:rsidRPr="00F25510">
        <w:rPr>
          <w:sz w:val="20"/>
          <w:szCs w:val="20"/>
        </w:rPr>
        <w:t xml:space="preserve"> zmiany kwoty pomocy, wynikające z zawartych aneksów. </w:t>
      </w:r>
    </w:p>
    <w:p w14:paraId="02E06434" w14:textId="17BB42D3" w:rsidR="004D4C32" w:rsidRPr="00F25510" w:rsidRDefault="004D4C32" w:rsidP="004D4C32">
      <w:pPr>
        <w:spacing w:before="120"/>
        <w:jc w:val="both"/>
        <w:rPr>
          <w:b/>
          <w:sz w:val="20"/>
          <w:szCs w:val="20"/>
        </w:rPr>
      </w:pPr>
      <w:r>
        <w:rPr>
          <w:b/>
          <w:sz w:val="20"/>
          <w:szCs w:val="20"/>
        </w:rPr>
        <w:t xml:space="preserve">Pole </w:t>
      </w:r>
      <w:r w:rsidR="00B547D9">
        <w:rPr>
          <w:b/>
          <w:sz w:val="20"/>
          <w:szCs w:val="20"/>
        </w:rPr>
        <w:t>4.1</w:t>
      </w:r>
      <w:r w:rsidRPr="00F25510">
        <w:rPr>
          <w:b/>
          <w:sz w:val="20"/>
          <w:szCs w:val="20"/>
        </w:rPr>
        <w:t>. Kwota pomocy z umowy</w:t>
      </w:r>
      <w:r>
        <w:rPr>
          <w:b/>
          <w:sz w:val="20"/>
          <w:szCs w:val="20"/>
        </w:rPr>
        <w:t xml:space="preserve"> o dofinansowanie</w:t>
      </w:r>
      <w:r w:rsidRPr="00F25510">
        <w:rPr>
          <w:b/>
          <w:sz w:val="20"/>
          <w:szCs w:val="20"/>
        </w:rPr>
        <w:t xml:space="preserve"> przyznana dla danego etapu operacji </w:t>
      </w:r>
      <w:r w:rsidRPr="00F25510">
        <w:rPr>
          <w:sz w:val="20"/>
          <w:szCs w:val="20"/>
        </w:rPr>
        <w:t>[POLE OBOWIĄZKOWE</w:t>
      </w:r>
      <w:r w:rsidR="00B547D9">
        <w:rPr>
          <w:sz w:val="20"/>
          <w:szCs w:val="20"/>
        </w:rPr>
        <w:t>, O ILE DOTYCZY</w:t>
      </w:r>
      <w:r w:rsidRPr="00F25510">
        <w:rPr>
          <w:sz w:val="20"/>
          <w:szCs w:val="20"/>
        </w:rPr>
        <w:t>].</w:t>
      </w:r>
    </w:p>
    <w:p w14:paraId="7570D609" w14:textId="77777777" w:rsidR="004D4C32" w:rsidRDefault="004D4C32" w:rsidP="004D4C32">
      <w:pPr>
        <w:jc w:val="both"/>
        <w:rPr>
          <w:sz w:val="20"/>
          <w:szCs w:val="20"/>
        </w:rPr>
      </w:pPr>
      <w:r w:rsidRPr="00F25510">
        <w:rPr>
          <w:sz w:val="20"/>
          <w:szCs w:val="20"/>
        </w:rPr>
        <w:t>Należy podać kwotę pomocy przyznaną dla danego etapu operacji zgodnie z umową</w:t>
      </w:r>
      <w:r>
        <w:rPr>
          <w:sz w:val="20"/>
          <w:szCs w:val="20"/>
        </w:rPr>
        <w:t xml:space="preserve"> o dofinansowanie</w:t>
      </w:r>
      <w:r w:rsidRPr="00F25510">
        <w:rPr>
          <w:sz w:val="20"/>
          <w:szCs w:val="20"/>
        </w:rPr>
        <w:t xml:space="preserve">, uwzględniając ewentualne zmiany kwoty pomocy, wynikające z zawartych aneksów. </w:t>
      </w:r>
    </w:p>
    <w:p w14:paraId="04D00B7D" w14:textId="05FF6169" w:rsidR="004D4C32" w:rsidRPr="00F25510" w:rsidRDefault="004D4C32" w:rsidP="004D4C32">
      <w:pPr>
        <w:jc w:val="both"/>
        <w:rPr>
          <w:sz w:val="20"/>
          <w:szCs w:val="20"/>
        </w:rPr>
      </w:pPr>
      <w:r w:rsidRPr="00F25510">
        <w:rPr>
          <w:sz w:val="20"/>
          <w:szCs w:val="20"/>
        </w:rPr>
        <w:t>W przypadku operacji</w:t>
      </w:r>
      <w:r>
        <w:rPr>
          <w:sz w:val="20"/>
          <w:szCs w:val="20"/>
        </w:rPr>
        <w:t xml:space="preserve"> jednoetapowych, kwota z pola </w:t>
      </w:r>
      <w:r w:rsidR="00B547D9">
        <w:rPr>
          <w:sz w:val="20"/>
          <w:szCs w:val="20"/>
        </w:rPr>
        <w:t>4.1</w:t>
      </w:r>
      <w:r>
        <w:rPr>
          <w:sz w:val="20"/>
          <w:szCs w:val="20"/>
        </w:rPr>
        <w:t xml:space="preserve"> równa jest kwocie z pola 4</w:t>
      </w:r>
      <w:r w:rsidRPr="00F25510">
        <w:rPr>
          <w:sz w:val="20"/>
          <w:szCs w:val="20"/>
        </w:rPr>
        <w:t xml:space="preserve">. </w:t>
      </w:r>
    </w:p>
    <w:p w14:paraId="05D0BC6E" w14:textId="77777777" w:rsidR="00B815DC" w:rsidRDefault="00B815DC" w:rsidP="00B815DC">
      <w:pPr>
        <w:spacing w:before="120"/>
        <w:jc w:val="both"/>
        <w:rPr>
          <w:b/>
          <w:sz w:val="20"/>
          <w:szCs w:val="20"/>
        </w:rPr>
      </w:pPr>
      <w:r w:rsidRPr="00D05AFA">
        <w:rPr>
          <w:b/>
          <w:sz w:val="20"/>
          <w:szCs w:val="20"/>
        </w:rPr>
        <w:t>Pole 5. Kwota przyznanej zaliczki</w:t>
      </w:r>
      <w:r>
        <w:rPr>
          <w:b/>
          <w:sz w:val="20"/>
          <w:szCs w:val="20"/>
        </w:rPr>
        <w:t xml:space="preserve"> </w:t>
      </w:r>
      <w:r w:rsidRPr="00D05AFA">
        <w:rPr>
          <w:b/>
          <w:sz w:val="20"/>
          <w:szCs w:val="20"/>
        </w:rPr>
        <w:t xml:space="preserve">z umowy o dofinansowanie </w:t>
      </w:r>
      <w:r w:rsidRPr="00F25510">
        <w:rPr>
          <w:sz w:val="20"/>
          <w:szCs w:val="20"/>
        </w:rPr>
        <w:t>[POLE OBOWIĄZKOWE</w:t>
      </w:r>
      <w:r w:rsidRPr="00311D29">
        <w:rPr>
          <w:bCs/>
          <w:sz w:val="20"/>
          <w:szCs w:val="20"/>
        </w:rPr>
        <w:t xml:space="preserve"> O ILE DOTYCZY</w:t>
      </w:r>
      <w:r w:rsidRPr="00F25510">
        <w:rPr>
          <w:sz w:val="20"/>
          <w:szCs w:val="20"/>
        </w:rPr>
        <w:t>].</w:t>
      </w:r>
    </w:p>
    <w:p w14:paraId="33D979A4" w14:textId="77777777" w:rsidR="00B815DC" w:rsidRDefault="00B815DC" w:rsidP="00B815DC">
      <w:pPr>
        <w:keepNext/>
        <w:spacing w:before="120"/>
        <w:jc w:val="both"/>
        <w:rPr>
          <w:sz w:val="20"/>
          <w:szCs w:val="20"/>
        </w:rPr>
      </w:pPr>
      <w:r>
        <w:rPr>
          <w:sz w:val="20"/>
          <w:szCs w:val="20"/>
        </w:rPr>
        <w:t>Należy podać kwotę zaliczki określoną w umowie o dofinansowanie/aneksie.</w:t>
      </w:r>
    </w:p>
    <w:p w14:paraId="391C4C77" w14:textId="77777777" w:rsidR="00B815DC" w:rsidRDefault="00B815DC" w:rsidP="00B815DC">
      <w:pPr>
        <w:keepNext/>
        <w:spacing w:before="120"/>
        <w:jc w:val="both"/>
        <w:rPr>
          <w:b/>
          <w:sz w:val="20"/>
          <w:szCs w:val="20"/>
        </w:rPr>
      </w:pPr>
      <w:r w:rsidRPr="00CF1DF6">
        <w:rPr>
          <w:b/>
          <w:sz w:val="20"/>
          <w:szCs w:val="20"/>
        </w:rPr>
        <w:t xml:space="preserve">Pole 5.1. Kwota przyznanej transzy zaliczki z umowy o dofinansowanie </w:t>
      </w:r>
      <w:r w:rsidRPr="00AB6F98">
        <w:rPr>
          <w:sz w:val="20"/>
          <w:szCs w:val="20"/>
        </w:rPr>
        <w:t>[POLE OBOWIĄZKOWE</w:t>
      </w:r>
      <w:r w:rsidRPr="00AB6F98">
        <w:rPr>
          <w:bCs/>
          <w:sz w:val="20"/>
          <w:szCs w:val="20"/>
        </w:rPr>
        <w:t xml:space="preserve"> O ILE DOTYCZY</w:t>
      </w:r>
      <w:r w:rsidRPr="00AB6F98">
        <w:rPr>
          <w:sz w:val="20"/>
          <w:szCs w:val="20"/>
        </w:rPr>
        <w:t>].</w:t>
      </w:r>
    </w:p>
    <w:p w14:paraId="0DAE3A70" w14:textId="77777777" w:rsidR="00B815DC" w:rsidRDefault="00B815DC" w:rsidP="00B815DC">
      <w:pPr>
        <w:spacing w:before="120"/>
        <w:jc w:val="both"/>
        <w:rPr>
          <w:sz w:val="20"/>
          <w:szCs w:val="20"/>
        </w:rPr>
      </w:pPr>
      <w:r>
        <w:rPr>
          <w:sz w:val="20"/>
          <w:szCs w:val="20"/>
        </w:rPr>
        <w:t>Należy podać kwotę transzy zaliczki określoną w umowie o dofinansowanie, którą Beneficjent zamierza rozliczyć na podstawie składanego wniosku o płatność.</w:t>
      </w:r>
    </w:p>
    <w:p w14:paraId="395702D8" w14:textId="1BEE02C1" w:rsidR="004D4C32" w:rsidRPr="00F25510" w:rsidRDefault="004D4C32" w:rsidP="004D4C32">
      <w:pPr>
        <w:spacing w:before="120"/>
        <w:jc w:val="both"/>
        <w:rPr>
          <w:b/>
          <w:sz w:val="20"/>
          <w:szCs w:val="20"/>
        </w:rPr>
      </w:pPr>
      <w:r w:rsidRPr="00F25510">
        <w:rPr>
          <w:b/>
          <w:sz w:val="20"/>
          <w:szCs w:val="20"/>
        </w:rPr>
        <w:t>IV. DANE DOTYCZĄCE WNIOSKU O PŁATNOŚĆ</w:t>
      </w:r>
      <w:r w:rsidR="00037911">
        <w:rPr>
          <w:b/>
          <w:sz w:val="20"/>
          <w:szCs w:val="20"/>
        </w:rPr>
        <w:t xml:space="preserve"> </w:t>
      </w:r>
      <w:r w:rsidRPr="00F25510">
        <w:rPr>
          <w:sz w:val="20"/>
          <w:szCs w:val="20"/>
        </w:rPr>
        <w:t>[SEKCJA OBOWIĄZKOWA</w:t>
      </w:r>
      <w:r w:rsidR="007528DD">
        <w:rPr>
          <w:sz w:val="20"/>
          <w:szCs w:val="20"/>
        </w:rPr>
        <w:t>, O ILE DOTYCZY</w:t>
      </w:r>
      <w:r w:rsidRPr="00F25510">
        <w:rPr>
          <w:sz w:val="20"/>
          <w:szCs w:val="20"/>
        </w:rPr>
        <w:t>].</w:t>
      </w:r>
    </w:p>
    <w:p w14:paraId="5A14E8A4" w14:textId="77777777" w:rsidR="004D4C32" w:rsidRPr="00F25510" w:rsidRDefault="004D4C32" w:rsidP="004D4C32">
      <w:pPr>
        <w:spacing w:before="120"/>
        <w:jc w:val="both"/>
        <w:rPr>
          <w:b/>
          <w:sz w:val="20"/>
          <w:szCs w:val="20"/>
        </w:rPr>
      </w:pPr>
      <w:r>
        <w:rPr>
          <w:b/>
          <w:sz w:val="20"/>
          <w:szCs w:val="20"/>
        </w:rPr>
        <w:t>Pole 1</w:t>
      </w:r>
      <w:r w:rsidRPr="00F25510">
        <w:rPr>
          <w:b/>
          <w:sz w:val="20"/>
          <w:szCs w:val="20"/>
        </w:rPr>
        <w:t xml:space="preserve">. Wniosek za okres </w:t>
      </w:r>
      <w:r w:rsidRPr="00F25510">
        <w:rPr>
          <w:sz w:val="20"/>
          <w:szCs w:val="20"/>
        </w:rPr>
        <w:t>[POLE OBOWIĄZKOWE].</w:t>
      </w:r>
    </w:p>
    <w:p w14:paraId="6F2DC30D" w14:textId="77777777" w:rsidR="004D4C32" w:rsidRPr="00F25510" w:rsidRDefault="004D4C32" w:rsidP="004D4C32">
      <w:pPr>
        <w:jc w:val="both"/>
        <w:rPr>
          <w:sz w:val="20"/>
          <w:szCs w:val="20"/>
        </w:rPr>
      </w:pPr>
      <w:r w:rsidRPr="00F25510">
        <w:rPr>
          <w:sz w:val="20"/>
          <w:szCs w:val="20"/>
        </w:rPr>
        <w:t>Należy podać okres, za jaki składany jest wniosek</w:t>
      </w:r>
      <w:r w:rsidRPr="00F25510">
        <w:rPr>
          <w:i/>
          <w:sz w:val="20"/>
          <w:szCs w:val="20"/>
        </w:rPr>
        <w:t xml:space="preserve"> </w:t>
      </w:r>
      <w:r w:rsidRPr="00F25510">
        <w:rPr>
          <w:sz w:val="20"/>
          <w:szCs w:val="20"/>
        </w:rPr>
        <w:t>w formacie: dzień-miesiąc-rok.</w:t>
      </w:r>
    </w:p>
    <w:p w14:paraId="49A0C401" w14:textId="77777777" w:rsidR="004D4C32" w:rsidRPr="00F25510" w:rsidRDefault="004D4C32" w:rsidP="004D4C32">
      <w:pPr>
        <w:autoSpaceDE w:val="0"/>
        <w:autoSpaceDN w:val="0"/>
        <w:adjustRightInd w:val="0"/>
        <w:jc w:val="both"/>
        <w:rPr>
          <w:sz w:val="20"/>
          <w:szCs w:val="20"/>
        </w:rPr>
      </w:pPr>
      <w:r w:rsidRPr="00F25510">
        <w:rPr>
          <w:sz w:val="20"/>
          <w:szCs w:val="20"/>
        </w:rPr>
        <w:t xml:space="preserve">W pozycji „od…” należy wpisać datę </w:t>
      </w:r>
      <w:r>
        <w:rPr>
          <w:sz w:val="20"/>
          <w:szCs w:val="20"/>
        </w:rPr>
        <w:t>podpisania umowy o dofinansowanie</w:t>
      </w:r>
      <w:r w:rsidRPr="00F25510">
        <w:rPr>
          <w:sz w:val="20"/>
          <w:szCs w:val="20"/>
        </w:rPr>
        <w:t>, a w pozycji „do….” – fakty</w:t>
      </w:r>
      <w:r>
        <w:rPr>
          <w:sz w:val="20"/>
          <w:szCs w:val="20"/>
        </w:rPr>
        <w:t>czny dzień złożenia wniosku o płatność w UM</w:t>
      </w:r>
      <w:r w:rsidRPr="00F25510">
        <w:rPr>
          <w:sz w:val="20"/>
          <w:szCs w:val="20"/>
        </w:rPr>
        <w:t xml:space="preserve"> albo ostatni dzień terminu złożenia wniosku o płatność przewidzianego w umowie </w:t>
      </w:r>
      <w:r w:rsidR="00037911">
        <w:rPr>
          <w:sz w:val="20"/>
          <w:szCs w:val="20"/>
        </w:rPr>
        <w:br/>
      </w:r>
      <w:r>
        <w:rPr>
          <w:sz w:val="20"/>
          <w:szCs w:val="20"/>
        </w:rPr>
        <w:t xml:space="preserve">o dofinansowanie </w:t>
      </w:r>
      <w:r w:rsidRPr="00F25510">
        <w:rPr>
          <w:sz w:val="20"/>
          <w:szCs w:val="20"/>
        </w:rPr>
        <w:t>dla danego etapu.</w:t>
      </w:r>
    </w:p>
    <w:p w14:paraId="378C44FD" w14:textId="77777777" w:rsidR="004D4C32" w:rsidRDefault="004D4C32" w:rsidP="004D4C32">
      <w:pPr>
        <w:autoSpaceDE w:val="0"/>
        <w:autoSpaceDN w:val="0"/>
        <w:adjustRightInd w:val="0"/>
        <w:jc w:val="both"/>
        <w:rPr>
          <w:sz w:val="20"/>
          <w:szCs w:val="20"/>
        </w:rPr>
      </w:pPr>
      <w:r w:rsidRPr="00F25510">
        <w:rPr>
          <w:sz w:val="20"/>
          <w:szCs w:val="20"/>
        </w:rPr>
        <w:t>W przypadku realizacji operacji wieloetapowych</w:t>
      </w:r>
      <w:r>
        <w:rPr>
          <w:sz w:val="20"/>
          <w:szCs w:val="20"/>
        </w:rPr>
        <w:t>,</w:t>
      </w:r>
      <w:r w:rsidRPr="00F25510">
        <w:rPr>
          <w:sz w:val="20"/>
          <w:szCs w:val="20"/>
        </w:rPr>
        <w:t xml:space="preserve"> w kolejnym wniosku o płatność w polu „od…” należy wpisać datę </w:t>
      </w:r>
      <w:r>
        <w:rPr>
          <w:sz w:val="20"/>
          <w:szCs w:val="20"/>
        </w:rPr>
        <w:t>podpisania umowy o dofinansowanie,</w:t>
      </w:r>
      <w:r w:rsidRPr="00F25510">
        <w:rPr>
          <w:i/>
          <w:sz w:val="20"/>
          <w:szCs w:val="20"/>
        </w:rPr>
        <w:t xml:space="preserve"> </w:t>
      </w:r>
      <w:r w:rsidRPr="00F25510">
        <w:rPr>
          <w:sz w:val="20"/>
          <w:szCs w:val="20"/>
        </w:rPr>
        <w:t>a</w:t>
      </w:r>
      <w:r w:rsidRPr="00F25510">
        <w:rPr>
          <w:i/>
          <w:sz w:val="20"/>
          <w:szCs w:val="20"/>
        </w:rPr>
        <w:t xml:space="preserve"> </w:t>
      </w:r>
      <w:r w:rsidRPr="00F25510">
        <w:rPr>
          <w:sz w:val="20"/>
          <w:szCs w:val="20"/>
        </w:rPr>
        <w:t>w pozycji „do….” faktyczny dzień złożenia wniosku</w:t>
      </w:r>
      <w:r>
        <w:rPr>
          <w:sz w:val="20"/>
          <w:szCs w:val="20"/>
        </w:rPr>
        <w:t xml:space="preserve"> o płatność</w:t>
      </w:r>
      <w:r w:rsidRPr="00F25510">
        <w:rPr>
          <w:sz w:val="20"/>
          <w:szCs w:val="20"/>
        </w:rPr>
        <w:t xml:space="preserve"> w UM albo ostatni dzień terminu złożenia wniosku o płatność</w:t>
      </w:r>
      <w:r w:rsidRPr="00F25510">
        <w:rPr>
          <w:i/>
          <w:sz w:val="20"/>
          <w:szCs w:val="20"/>
        </w:rPr>
        <w:t xml:space="preserve"> </w:t>
      </w:r>
      <w:r w:rsidRPr="00F25510">
        <w:rPr>
          <w:sz w:val="20"/>
          <w:szCs w:val="20"/>
        </w:rPr>
        <w:t>przewidzianego w umowie</w:t>
      </w:r>
      <w:r>
        <w:rPr>
          <w:sz w:val="20"/>
          <w:szCs w:val="20"/>
        </w:rPr>
        <w:t xml:space="preserve"> o dofinansowanie</w:t>
      </w:r>
      <w:r w:rsidRPr="00F25510">
        <w:rPr>
          <w:sz w:val="20"/>
          <w:szCs w:val="20"/>
        </w:rPr>
        <w:t xml:space="preserve"> dla danego etapu.</w:t>
      </w:r>
    </w:p>
    <w:p w14:paraId="4E550E09" w14:textId="77777777" w:rsidR="004D4C32" w:rsidRPr="00F25510" w:rsidRDefault="004D4C32" w:rsidP="004D4C32">
      <w:pPr>
        <w:spacing w:before="120"/>
        <w:jc w:val="both"/>
        <w:rPr>
          <w:b/>
          <w:sz w:val="20"/>
          <w:szCs w:val="20"/>
        </w:rPr>
      </w:pPr>
      <w:r>
        <w:rPr>
          <w:b/>
          <w:sz w:val="20"/>
          <w:szCs w:val="20"/>
        </w:rPr>
        <w:t>Pole 2.</w:t>
      </w:r>
      <w:r w:rsidRPr="00F25510">
        <w:rPr>
          <w:b/>
          <w:sz w:val="20"/>
          <w:szCs w:val="20"/>
        </w:rPr>
        <w:t xml:space="preserve"> Koszty całkowite realizacji </w:t>
      </w:r>
      <w:r>
        <w:rPr>
          <w:b/>
          <w:sz w:val="20"/>
          <w:szCs w:val="20"/>
        </w:rPr>
        <w:t>operacji/</w:t>
      </w:r>
      <w:r w:rsidRPr="00F25510">
        <w:rPr>
          <w:b/>
          <w:sz w:val="20"/>
          <w:szCs w:val="20"/>
        </w:rPr>
        <w:t xml:space="preserve">danego etapu operacji </w:t>
      </w:r>
      <w:r w:rsidRPr="00F25510">
        <w:rPr>
          <w:sz w:val="20"/>
          <w:szCs w:val="20"/>
        </w:rPr>
        <w:t>[POLE OBOWIĄZKOWE].</w:t>
      </w:r>
    </w:p>
    <w:p w14:paraId="30084BCF" w14:textId="77777777" w:rsidR="004D4C32" w:rsidRDefault="004D4C32" w:rsidP="004D4C32">
      <w:pPr>
        <w:jc w:val="both"/>
        <w:rPr>
          <w:sz w:val="20"/>
          <w:szCs w:val="20"/>
        </w:rPr>
      </w:pPr>
      <w:r w:rsidRPr="00F25510">
        <w:rPr>
          <w:sz w:val="20"/>
          <w:szCs w:val="20"/>
        </w:rPr>
        <w:t>Należy podać wysokość całkowitych kosztów realizacji</w:t>
      </w:r>
      <w:r>
        <w:rPr>
          <w:sz w:val="20"/>
          <w:szCs w:val="20"/>
        </w:rPr>
        <w:t xml:space="preserve"> operacji (w przypadku operacji jednoetapowej) albo</w:t>
      </w:r>
      <w:r w:rsidRPr="00F25510">
        <w:rPr>
          <w:sz w:val="20"/>
          <w:szCs w:val="20"/>
        </w:rPr>
        <w:t xml:space="preserve"> danego etapu operacji, która powinna być równa </w:t>
      </w:r>
      <w:r w:rsidRPr="00F25510">
        <w:rPr>
          <w:i/>
          <w:sz w:val="20"/>
          <w:szCs w:val="20"/>
        </w:rPr>
        <w:t>kwocie wydatków całkowitych</w:t>
      </w:r>
      <w:r w:rsidRPr="00F25510">
        <w:rPr>
          <w:b/>
          <w:sz w:val="20"/>
          <w:szCs w:val="20"/>
        </w:rPr>
        <w:t xml:space="preserve"> </w:t>
      </w:r>
      <w:r w:rsidRPr="00F25510">
        <w:rPr>
          <w:sz w:val="20"/>
          <w:szCs w:val="20"/>
        </w:rPr>
        <w:t>(sekcja V</w:t>
      </w:r>
      <w:r>
        <w:rPr>
          <w:sz w:val="20"/>
          <w:szCs w:val="20"/>
        </w:rPr>
        <w:t>I</w:t>
      </w:r>
      <w:r w:rsidRPr="00F25510">
        <w:rPr>
          <w:sz w:val="20"/>
          <w:szCs w:val="20"/>
        </w:rPr>
        <w:t xml:space="preserve">. WYKAZ FAKTUR LUB DOKUMENTÓW </w:t>
      </w:r>
      <w:r w:rsidR="007528DD">
        <w:rPr>
          <w:sz w:val="20"/>
          <w:szCs w:val="20"/>
        </w:rPr>
        <w:br/>
      </w:r>
      <w:r w:rsidRPr="00F25510">
        <w:rPr>
          <w:sz w:val="20"/>
          <w:szCs w:val="20"/>
        </w:rPr>
        <w:t>O RÓWNOWAŻNEJ WATROŚCI DOWODOWEJ DOKUMENTUJACYCH PONIESIONE KOSZTY</w:t>
      </w:r>
      <w:r w:rsidRPr="00F25510">
        <w:rPr>
          <w:b/>
          <w:sz w:val="20"/>
          <w:szCs w:val="20"/>
        </w:rPr>
        <w:t xml:space="preserve">, </w:t>
      </w:r>
      <w:r w:rsidRPr="00F25510">
        <w:rPr>
          <w:bCs/>
          <w:sz w:val="20"/>
          <w:szCs w:val="20"/>
        </w:rPr>
        <w:t>kol.</w:t>
      </w:r>
      <w:r w:rsidRPr="00F25510">
        <w:rPr>
          <w:b/>
          <w:sz w:val="20"/>
          <w:szCs w:val="20"/>
        </w:rPr>
        <w:t xml:space="preserve"> </w:t>
      </w:r>
      <w:r>
        <w:rPr>
          <w:sz w:val="20"/>
          <w:szCs w:val="20"/>
        </w:rPr>
        <w:t>11</w:t>
      </w:r>
      <w:r w:rsidRPr="00F25510">
        <w:rPr>
          <w:sz w:val="20"/>
          <w:szCs w:val="20"/>
        </w:rPr>
        <w:t xml:space="preserve"> </w:t>
      </w:r>
      <w:r w:rsidRPr="00F25510">
        <w:rPr>
          <w:b/>
          <w:sz w:val="20"/>
          <w:szCs w:val="20"/>
        </w:rPr>
        <w:t>Kwota wydatków całkowitych</w:t>
      </w:r>
      <w:r w:rsidRPr="00F25510">
        <w:rPr>
          <w:sz w:val="20"/>
          <w:szCs w:val="20"/>
        </w:rPr>
        <w:t>, wiersz Razem.</w:t>
      </w:r>
    </w:p>
    <w:p w14:paraId="49510430" w14:textId="77777777" w:rsidR="004D4C32" w:rsidRPr="00F25510" w:rsidRDefault="004D4C32" w:rsidP="004D4C32">
      <w:pPr>
        <w:jc w:val="both"/>
        <w:rPr>
          <w:sz w:val="20"/>
          <w:szCs w:val="20"/>
        </w:rPr>
      </w:pPr>
      <w:r>
        <w:rPr>
          <w:sz w:val="20"/>
          <w:szCs w:val="20"/>
        </w:rPr>
        <w:t>Koszty całkowite stanowią sumę kosztów kwalifikowalnych oraz niekwalifikowalnych poniesionych w związku z realizacją operacji</w:t>
      </w:r>
      <w:r w:rsidR="00037911">
        <w:rPr>
          <w:sz w:val="20"/>
          <w:szCs w:val="20"/>
        </w:rPr>
        <w:t>.</w:t>
      </w:r>
    </w:p>
    <w:p w14:paraId="441A83EC" w14:textId="77777777" w:rsidR="004D4C32" w:rsidRPr="00F25510" w:rsidRDefault="004D4C32" w:rsidP="004D4C32">
      <w:pPr>
        <w:spacing w:before="120"/>
        <w:jc w:val="both"/>
        <w:rPr>
          <w:b/>
          <w:sz w:val="20"/>
          <w:szCs w:val="20"/>
        </w:rPr>
      </w:pPr>
      <w:r>
        <w:rPr>
          <w:b/>
          <w:sz w:val="20"/>
          <w:szCs w:val="20"/>
        </w:rPr>
        <w:t>Pole 3</w:t>
      </w:r>
      <w:r w:rsidRPr="00F25510">
        <w:rPr>
          <w:b/>
          <w:sz w:val="20"/>
          <w:szCs w:val="20"/>
        </w:rPr>
        <w:t xml:space="preserve">. Koszty kwalifikowalne realizacji </w:t>
      </w:r>
      <w:r>
        <w:rPr>
          <w:b/>
          <w:sz w:val="20"/>
          <w:szCs w:val="20"/>
        </w:rPr>
        <w:t>operacji/</w:t>
      </w:r>
      <w:r w:rsidRPr="00F25510">
        <w:rPr>
          <w:b/>
          <w:sz w:val="20"/>
          <w:szCs w:val="20"/>
        </w:rPr>
        <w:t xml:space="preserve">danego etapu operacji </w:t>
      </w:r>
      <w:r w:rsidRPr="00F25510">
        <w:rPr>
          <w:sz w:val="20"/>
          <w:szCs w:val="20"/>
        </w:rPr>
        <w:t>[POLE OBOWIĄZKOWE].</w:t>
      </w:r>
    </w:p>
    <w:p w14:paraId="4843D072" w14:textId="5739E49D" w:rsidR="004D4C32" w:rsidRDefault="004D4C32" w:rsidP="004D4C32">
      <w:pPr>
        <w:jc w:val="both"/>
        <w:rPr>
          <w:sz w:val="20"/>
          <w:szCs w:val="20"/>
        </w:rPr>
      </w:pPr>
      <w:r>
        <w:rPr>
          <w:sz w:val="20"/>
        </w:rPr>
        <w:t>Należy wpisać kwotę kosztów</w:t>
      </w:r>
      <w:r w:rsidRPr="00F25510">
        <w:rPr>
          <w:sz w:val="20"/>
        </w:rPr>
        <w:t xml:space="preserve"> kwalifikowalnych, która powinna być równa </w:t>
      </w:r>
      <w:r>
        <w:rPr>
          <w:i/>
          <w:sz w:val="20"/>
        </w:rPr>
        <w:t>kwocie kosztów</w:t>
      </w:r>
      <w:r w:rsidRPr="00F25510">
        <w:rPr>
          <w:i/>
          <w:sz w:val="20"/>
        </w:rPr>
        <w:t xml:space="preserve"> kwalifikowalnych </w:t>
      </w:r>
      <w:r w:rsidRPr="00F25510">
        <w:rPr>
          <w:sz w:val="20"/>
          <w:szCs w:val="20"/>
        </w:rPr>
        <w:t>(sekcja V</w:t>
      </w:r>
      <w:r>
        <w:rPr>
          <w:sz w:val="20"/>
          <w:szCs w:val="20"/>
        </w:rPr>
        <w:t>I</w:t>
      </w:r>
      <w:r w:rsidRPr="00F25510">
        <w:rPr>
          <w:sz w:val="20"/>
          <w:szCs w:val="20"/>
        </w:rPr>
        <w:t>. WYKAZ FAKTUR LUB DOKUMENTÓW O RÓWNOWAŻNEJ WARTOŚCI DOWODOWEJ DOKUMENTUJACYCH PONIESIONE KOSZTY</w:t>
      </w:r>
      <w:r w:rsidRPr="00F25510">
        <w:rPr>
          <w:b/>
          <w:sz w:val="20"/>
          <w:szCs w:val="20"/>
        </w:rPr>
        <w:t xml:space="preserve"> </w:t>
      </w:r>
      <w:r w:rsidRPr="00F25510">
        <w:rPr>
          <w:bCs/>
          <w:sz w:val="20"/>
          <w:szCs w:val="20"/>
        </w:rPr>
        <w:t>kol.</w:t>
      </w:r>
      <w:r w:rsidRPr="00F25510">
        <w:rPr>
          <w:b/>
          <w:sz w:val="20"/>
          <w:szCs w:val="20"/>
        </w:rPr>
        <w:t xml:space="preserve"> </w:t>
      </w:r>
      <w:r w:rsidRPr="00F25510">
        <w:rPr>
          <w:sz w:val="20"/>
          <w:szCs w:val="20"/>
        </w:rPr>
        <w:t>1</w:t>
      </w:r>
      <w:r>
        <w:rPr>
          <w:sz w:val="20"/>
          <w:szCs w:val="20"/>
        </w:rPr>
        <w:t>2</w:t>
      </w:r>
      <w:r w:rsidRPr="00F25510">
        <w:rPr>
          <w:sz w:val="20"/>
          <w:szCs w:val="20"/>
        </w:rPr>
        <w:t xml:space="preserve"> </w:t>
      </w:r>
      <w:r>
        <w:rPr>
          <w:b/>
          <w:sz w:val="20"/>
          <w:szCs w:val="20"/>
        </w:rPr>
        <w:t>Kwota kosztów</w:t>
      </w:r>
      <w:r w:rsidRPr="00F25510">
        <w:rPr>
          <w:b/>
          <w:sz w:val="20"/>
          <w:szCs w:val="20"/>
        </w:rPr>
        <w:t xml:space="preserve"> kwalifikowalnych</w:t>
      </w:r>
      <w:r w:rsidR="00B815DC">
        <w:rPr>
          <w:b/>
          <w:sz w:val="20"/>
          <w:szCs w:val="20"/>
        </w:rPr>
        <w:t xml:space="preserve"> ogółem</w:t>
      </w:r>
      <w:r w:rsidRPr="00F25510">
        <w:rPr>
          <w:b/>
          <w:sz w:val="20"/>
          <w:szCs w:val="20"/>
        </w:rPr>
        <w:t>,</w:t>
      </w:r>
      <w:r w:rsidRPr="00F25510">
        <w:rPr>
          <w:sz w:val="20"/>
          <w:szCs w:val="20"/>
        </w:rPr>
        <w:t xml:space="preserve"> wiersz Razem.</w:t>
      </w:r>
    </w:p>
    <w:p w14:paraId="63043C5D" w14:textId="77777777" w:rsidR="00D47E83" w:rsidRPr="00F25510" w:rsidRDefault="00D47E83" w:rsidP="004D4C32">
      <w:pPr>
        <w:jc w:val="both"/>
        <w:rPr>
          <w:sz w:val="20"/>
          <w:szCs w:val="20"/>
        </w:rPr>
      </w:pPr>
    </w:p>
    <w:p w14:paraId="6CA08BD7" w14:textId="77777777" w:rsidR="004D4C32" w:rsidRPr="00F25510" w:rsidRDefault="004D4C32" w:rsidP="004D4C32">
      <w:pPr>
        <w:spacing w:before="120"/>
        <w:jc w:val="both"/>
        <w:rPr>
          <w:b/>
          <w:sz w:val="20"/>
          <w:szCs w:val="20"/>
        </w:rPr>
      </w:pPr>
      <w:r>
        <w:rPr>
          <w:b/>
          <w:sz w:val="20"/>
          <w:szCs w:val="20"/>
        </w:rPr>
        <w:t>Pole 4</w:t>
      </w:r>
      <w:r w:rsidRPr="00F25510">
        <w:rPr>
          <w:b/>
          <w:sz w:val="20"/>
          <w:szCs w:val="20"/>
        </w:rPr>
        <w:t xml:space="preserve">. Koszty niekwalifikowalne realizacji </w:t>
      </w:r>
      <w:r>
        <w:rPr>
          <w:b/>
          <w:sz w:val="20"/>
          <w:szCs w:val="20"/>
        </w:rPr>
        <w:t xml:space="preserve">operacji/ </w:t>
      </w:r>
      <w:r w:rsidRPr="00F25510">
        <w:rPr>
          <w:b/>
          <w:sz w:val="20"/>
          <w:szCs w:val="20"/>
        </w:rPr>
        <w:t xml:space="preserve">danego etapu operacji </w:t>
      </w:r>
      <w:r w:rsidRPr="00F25510">
        <w:rPr>
          <w:sz w:val="20"/>
          <w:szCs w:val="20"/>
        </w:rPr>
        <w:t>[POLE OBOWIĄZKOWE].</w:t>
      </w:r>
    </w:p>
    <w:p w14:paraId="66219C8E" w14:textId="77777777" w:rsidR="004D4C32" w:rsidRPr="00F25510" w:rsidRDefault="004D4C32" w:rsidP="004D4C32">
      <w:pPr>
        <w:jc w:val="both"/>
        <w:rPr>
          <w:sz w:val="20"/>
          <w:szCs w:val="20"/>
        </w:rPr>
      </w:pPr>
      <w:r w:rsidRPr="00F25510">
        <w:rPr>
          <w:sz w:val="20"/>
          <w:szCs w:val="20"/>
        </w:rPr>
        <w:t>Kwota kosztów niekwalifikowalnych</w:t>
      </w:r>
      <w:r>
        <w:rPr>
          <w:sz w:val="20"/>
          <w:szCs w:val="20"/>
        </w:rPr>
        <w:t xml:space="preserve"> realizacji operacji albo</w:t>
      </w:r>
      <w:r w:rsidRPr="00F25510">
        <w:rPr>
          <w:sz w:val="20"/>
          <w:szCs w:val="20"/>
        </w:rPr>
        <w:t xml:space="preserve"> danego etapu s</w:t>
      </w:r>
      <w:r w:rsidR="00037911">
        <w:rPr>
          <w:sz w:val="20"/>
          <w:szCs w:val="20"/>
        </w:rPr>
        <w:t>tanowi różnicę pomiędzy polem 2</w:t>
      </w:r>
      <w:r w:rsidRPr="00F25510">
        <w:rPr>
          <w:sz w:val="20"/>
          <w:szCs w:val="20"/>
        </w:rPr>
        <w:t xml:space="preserve">. </w:t>
      </w:r>
      <w:r w:rsidRPr="00F25510">
        <w:rPr>
          <w:b/>
          <w:sz w:val="20"/>
          <w:szCs w:val="20"/>
        </w:rPr>
        <w:t xml:space="preserve">Koszty całkowite realizacji danego etapu operacji </w:t>
      </w:r>
      <w:r>
        <w:rPr>
          <w:sz w:val="20"/>
          <w:szCs w:val="20"/>
        </w:rPr>
        <w:t>a polem</w:t>
      </w:r>
      <w:r w:rsidR="00037911">
        <w:rPr>
          <w:sz w:val="20"/>
          <w:szCs w:val="20"/>
        </w:rPr>
        <w:t xml:space="preserve"> 3</w:t>
      </w:r>
      <w:r w:rsidRPr="00F25510">
        <w:rPr>
          <w:sz w:val="20"/>
          <w:szCs w:val="20"/>
        </w:rPr>
        <w:t xml:space="preserve">. </w:t>
      </w:r>
      <w:r w:rsidRPr="00F25510">
        <w:rPr>
          <w:b/>
          <w:sz w:val="20"/>
          <w:szCs w:val="20"/>
        </w:rPr>
        <w:t xml:space="preserve">Koszty kwalifikowalne realizacji danego etapu operacji. </w:t>
      </w:r>
    </w:p>
    <w:p w14:paraId="327FF1B1" w14:textId="77777777" w:rsidR="004D4C32" w:rsidRPr="00F25510" w:rsidRDefault="004D4C32" w:rsidP="004D4C32">
      <w:pPr>
        <w:spacing w:before="120"/>
        <w:jc w:val="both"/>
        <w:rPr>
          <w:color w:val="000000"/>
          <w:sz w:val="20"/>
          <w:szCs w:val="20"/>
        </w:rPr>
      </w:pPr>
      <w:r w:rsidRPr="00504756">
        <w:rPr>
          <w:b/>
          <w:color w:val="000000"/>
          <w:sz w:val="20"/>
          <w:szCs w:val="20"/>
        </w:rPr>
        <w:t xml:space="preserve">Pole </w:t>
      </w:r>
      <w:r>
        <w:rPr>
          <w:b/>
          <w:color w:val="000000"/>
          <w:sz w:val="20"/>
          <w:szCs w:val="20"/>
        </w:rPr>
        <w:t>5</w:t>
      </w:r>
      <w:r w:rsidRPr="00504756">
        <w:rPr>
          <w:color w:val="000000"/>
          <w:sz w:val="20"/>
          <w:szCs w:val="20"/>
        </w:rPr>
        <w:t xml:space="preserve">. </w:t>
      </w:r>
      <w:r w:rsidRPr="00504756">
        <w:rPr>
          <w:b/>
          <w:color w:val="000000"/>
          <w:sz w:val="20"/>
          <w:szCs w:val="20"/>
        </w:rPr>
        <w:t xml:space="preserve">Wnioskowana kwota pomocy dla operacji/ danego etapu operacji </w:t>
      </w:r>
      <w:r w:rsidRPr="00504756">
        <w:rPr>
          <w:color w:val="000000"/>
          <w:sz w:val="20"/>
          <w:szCs w:val="20"/>
        </w:rPr>
        <w:t>[POLE OBOWIĄZKOWE].</w:t>
      </w:r>
    </w:p>
    <w:p w14:paraId="7167E1AC" w14:textId="5B442716" w:rsidR="004D4C32" w:rsidRDefault="004D4C32" w:rsidP="004D4C32">
      <w:pPr>
        <w:jc w:val="both"/>
        <w:rPr>
          <w:color w:val="000000"/>
          <w:sz w:val="20"/>
          <w:szCs w:val="20"/>
        </w:rPr>
      </w:pPr>
      <w:r w:rsidRPr="00F25510">
        <w:rPr>
          <w:color w:val="000000"/>
          <w:sz w:val="20"/>
          <w:szCs w:val="20"/>
        </w:rPr>
        <w:t xml:space="preserve">Wnioskowana kwota pomocy dla </w:t>
      </w:r>
      <w:r>
        <w:rPr>
          <w:color w:val="000000"/>
          <w:sz w:val="20"/>
          <w:szCs w:val="20"/>
        </w:rPr>
        <w:t>operacji realizowanej w jednym etapie nie może być wyższa niż kwota wpisana w</w:t>
      </w:r>
      <w:r w:rsidR="00AB008E">
        <w:rPr>
          <w:color w:val="000000"/>
          <w:sz w:val="20"/>
          <w:szCs w:val="20"/>
        </w:rPr>
        <w:t>e wniosku w polu</w:t>
      </w:r>
      <w:r w:rsidR="00550C59">
        <w:rPr>
          <w:color w:val="000000"/>
          <w:sz w:val="20"/>
          <w:szCs w:val="20"/>
        </w:rPr>
        <w:t xml:space="preserve"> 4</w:t>
      </w:r>
      <w:r>
        <w:rPr>
          <w:color w:val="000000"/>
          <w:sz w:val="20"/>
          <w:szCs w:val="20"/>
        </w:rPr>
        <w:t xml:space="preserve"> w sekcji III. DANE Z UMOWY O DOFINANSOWANIE.</w:t>
      </w:r>
    </w:p>
    <w:p w14:paraId="3949838A" w14:textId="40AF7B0E" w:rsidR="004D4C32" w:rsidRDefault="004D4C32" w:rsidP="004D4C32">
      <w:pPr>
        <w:spacing w:before="120"/>
        <w:jc w:val="both"/>
        <w:rPr>
          <w:color w:val="000000"/>
          <w:sz w:val="20"/>
          <w:szCs w:val="20"/>
        </w:rPr>
      </w:pPr>
      <w:r>
        <w:rPr>
          <w:color w:val="000000"/>
          <w:sz w:val="20"/>
          <w:szCs w:val="20"/>
        </w:rPr>
        <w:t>Wnioskowana kwota pomocy w ramach danego etapu operacji (w przypadku operacji realizowanej w etapach)</w:t>
      </w:r>
      <w:r w:rsidRPr="00F25510">
        <w:rPr>
          <w:color w:val="000000"/>
          <w:sz w:val="20"/>
          <w:szCs w:val="20"/>
        </w:rPr>
        <w:t xml:space="preserve"> nie może być wyższa niż kwota wpisana we wniosku w </w:t>
      </w:r>
      <w:r w:rsidR="00AB008E">
        <w:rPr>
          <w:bCs/>
          <w:color w:val="000000"/>
          <w:sz w:val="20"/>
          <w:szCs w:val="20"/>
        </w:rPr>
        <w:t>polu</w:t>
      </w:r>
      <w:r w:rsidRPr="00F25510">
        <w:rPr>
          <w:b/>
          <w:color w:val="000000"/>
          <w:sz w:val="20"/>
          <w:szCs w:val="20"/>
        </w:rPr>
        <w:t xml:space="preserve"> </w:t>
      </w:r>
      <w:r w:rsidR="00B815DC">
        <w:rPr>
          <w:color w:val="000000"/>
          <w:sz w:val="20"/>
          <w:szCs w:val="20"/>
        </w:rPr>
        <w:t>4.1</w:t>
      </w:r>
      <w:r w:rsidRPr="00F25510">
        <w:rPr>
          <w:color w:val="000000"/>
          <w:sz w:val="20"/>
          <w:szCs w:val="20"/>
        </w:rPr>
        <w:t xml:space="preserve"> w sekcji III</w:t>
      </w:r>
      <w:r>
        <w:rPr>
          <w:color w:val="000000"/>
          <w:sz w:val="20"/>
          <w:szCs w:val="20"/>
        </w:rPr>
        <w:t>. DANE Z UMOWY O DOFINANSOWANIE</w:t>
      </w:r>
      <w:r w:rsidRPr="00F25510">
        <w:rPr>
          <w:color w:val="000000"/>
          <w:sz w:val="20"/>
          <w:szCs w:val="20"/>
        </w:rPr>
        <w:t xml:space="preserve">. </w:t>
      </w:r>
    </w:p>
    <w:p w14:paraId="544808F1" w14:textId="7E380AC6" w:rsidR="004D4C32" w:rsidRDefault="004D4C32" w:rsidP="004D4C32">
      <w:pPr>
        <w:spacing w:before="120"/>
        <w:jc w:val="both"/>
        <w:rPr>
          <w:color w:val="000000"/>
          <w:sz w:val="20"/>
          <w:szCs w:val="20"/>
        </w:rPr>
      </w:pPr>
      <w:r>
        <w:rPr>
          <w:color w:val="000000"/>
          <w:sz w:val="20"/>
          <w:szCs w:val="20"/>
        </w:rPr>
        <w:t>Jeśli jednak kwota kosztów</w:t>
      </w:r>
      <w:r w:rsidRPr="00F25510">
        <w:rPr>
          <w:color w:val="000000"/>
          <w:sz w:val="20"/>
          <w:szCs w:val="20"/>
        </w:rPr>
        <w:t xml:space="preserve"> kwalifikowalny</w:t>
      </w:r>
      <w:r w:rsidR="00AB008E">
        <w:rPr>
          <w:color w:val="000000"/>
          <w:sz w:val="20"/>
          <w:szCs w:val="20"/>
        </w:rPr>
        <w:t>ch realizacji danego etapu (pole</w:t>
      </w:r>
      <w:r>
        <w:rPr>
          <w:color w:val="000000"/>
          <w:sz w:val="20"/>
          <w:szCs w:val="20"/>
        </w:rPr>
        <w:t xml:space="preserve"> </w:t>
      </w:r>
      <w:r w:rsidR="00550C59">
        <w:rPr>
          <w:color w:val="000000"/>
          <w:sz w:val="20"/>
          <w:szCs w:val="20"/>
        </w:rPr>
        <w:t>3</w:t>
      </w:r>
      <w:r w:rsidRPr="00F25510">
        <w:rPr>
          <w:color w:val="000000"/>
          <w:sz w:val="20"/>
          <w:szCs w:val="20"/>
        </w:rPr>
        <w:t>) jest wyższa niż kwota</w:t>
      </w:r>
      <w:r>
        <w:rPr>
          <w:color w:val="000000"/>
          <w:sz w:val="20"/>
          <w:szCs w:val="20"/>
        </w:rPr>
        <w:t xml:space="preserve"> pomocy dla danego etapu określona</w:t>
      </w:r>
      <w:r w:rsidRPr="00F25510">
        <w:rPr>
          <w:color w:val="000000"/>
          <w:sz w:val="20"/>
          <w:szCs w:val="20"/>
        </w:rPr>
        <w:t xml:space="preserve"> w umowie</w:t>
      </w:r>
      <w:r w:rsidR="00AB008E">
        <w:rPr>
          <w:color w:val="000000"/>
          <w:sz w:val="20"/>
          <w:szCs w:val="20"/>
        </w:rPr>
        <w:t xml:space="preserve"> o dofinansowanie (pole</w:t>
      </w:r>
      <w:r>
        <w:rPr>
          <w:color w:val="000000"/>
          <w:sz w:val="20"/>
          <w:szCs w:val="20"/>
        </w:rPr>
        <w:t xml:space="preserve"> </w:t>
      </w:r>
      <w:r w:rsidR="00624532">
        <w:rPr>
          <w:color w:val="000000"/>
          <w:sz w:val="20"/>
          <w:szCs w:val="20"/>
        </w:rPr>
        <w:t>4.1</w:t>
      </w:r>
      <w:r w:rsidRPr="00F25510">
        <w:rPr>
          <w:color w:val="000000"/>
          <w:sz w:val="20"/>
          <w:szCs w:val="20"/>
        </w:rPr>
        <w:t xml:space="preserve">), należy wpisać kwotę z umowy. </w:t>
      </w:r>
    </w:p>
    <w:p w14:paraId="2F713130" w14:textId="77777777" w:rsidR="00624532" w:rsidRPr="0026497C" w:rsidRDefault="00624532" w:rsidP="00624532">
      <w:pPr>
        <w:spacing w:before="120"/>
        <w:jc w:val="both"/>
        <w:rPr>
          <w:sz w:val="20"/>
          <w:szCs w:val="20"/>
        </w:rPr>
      </w:pPr>
      <w:r>
        <w:rPr>
          <w:sz w:val="20"/>
          <w:szCs w:val="20"/>
        </w:rPr>
        <w:t>W polach 5.1 i 5.2</w:t>
      </w:r>
      <w:r w:rsidRPr="0026497C">
        <w:rPr>
          <w:sz w:val="20"/>
          <w:szCs w:val="20"/>
        </w:rPr>
        <w:t xml:space="preserve"> należy wpisać odpowiednio kwotę śro</w:t>
      </w:r>
      <w:r>
        <w:rPr>
          <w:sz w:val="20"/>
          <w:szCs w:val="20"/>
        </w:rPr>
        <w:t>dków wspólnotowych (wkład EFMR</w:t>
      </w:r>
      <w:r w:rsidRPr="0026497C">
        <w:rPr>
          <w:sz w:val="20"/>
          <w:szCs w:val="20"/>
        </w:rPr>
        <w:t>) oraz kwotę krajowych środków publicznych (wkład krajowy).</w:t>
      </w:r>
    </w:p>
    <w:p w14:paraId="2478BC41" w14:textId="1FEDD9FE" w:rsidR="00624532" w:rsidRPr="0026497C" w:rsidRDefault="00624532" w:rsidP="00624532">
      <w:pPr>
        <w:spacing w:before="120"/>
        <w:jc w:val="both"/>
        <w:rPr>
          <w:sz w:val="20"/>
          <w:szCs w:val="20"/>
        </w:rPr>
      </w:pPr>
      <w:r w:rsidRPr="0026497C">
        <w:rPr>
          <w:sz w:val="20"/>
          <w:szCs w:val="20"/>
        </w:rPr>
        <w:lastRenderedPageBreak/>
        <w:t>Należy pamiętać, że wnioskowana kwota pomo</w:t>
      </w:r>
      <w:r>
        <w:rPr>
          <w:sz w:val="20"/>
          <w:szCs w:val="20"/>
        </w:rPr>
        <w:t>cy obejmuje zarówno wkład EFMR</w:t>
      </w:r>
      <w:r w:rsidRPr="0026497C">
        <w:rPr>
          <w:sz w:val="20"/>
          <w:szCs w:val="20"/>
        </w:rPr>
        <w:t xml:space="preserve">, jak i wymagany krajowy wkład środków publicznych. 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kwoty pomocy). </w:t>
      </w:r>
    </w:p>
    <w:p w14:paraId="03A751B5" w14:textId="77777777" w:rsidR="00FA3ECF" w:rsidRDefault="00FA3ECF" w:rsidP="00FA3ECF">
      <w:pPr>
        <w:keepNext/>
        <w:spacing w:before="120"/>
        <w:jc w:val="both"/>
        <w:rPr>
          <w:b/>
          <w:sz w:val="20"/>
          <w:szCs w:val="20"/>
        </w:rPr>
      </w:pPr>
      <w:r>
        <w:rPr>
          <w:b/>
          <w:sz w:val="20"/>
          <w:szCs w:val="20"/>
        </w:rPr>
        <w:t xml:space="preserve">Pole 6. Rozliczenie zaliczki/transzy zaliczki </w:t>
      </w:r>
      <w:r w:rsidRPr="00AB6F98">
        <w:rPr>
          <w:sz w:val="20"/>
          <w:szCs w:val="20"/>
        </w:rPr>
        <w:t>[POLE OBOWIĄZKOWE</w:t>
      </w:r>
      <w:r w:rsidRPr="00AB6F98">
        <w:rPr>
          <w:bCs/>
          <w:sz w:val="20"/>
          <w:szCs w:val="20"/>
        </w:rPr>
        <w:t xml:space="preserve"> O ILE DOTYCZY</w:t>
      </w:r>
      <w:r w:rsidRPr="00AB6F98">
        <w:rPr>
          <w:sz w:val="20"/>
          <w:szCs w:val="20"/>
        </w:rPr>
        <w:t>].</w:t>
      </w:r>
    </w:p>
    <w:p w14:paraId="1CC8353F" w14:textId="197EAC2E" w:rsidR="002D46DC" w:rsidRPr="00307DA1" w:rsidRDefault="002D46DC" w:rsidP="002D46DC">
      <w:pPr>
        <w:spacing w:before="120" w:after="120" w:line="230" w:lineRule="exact"/>
        <w:jc w:val="both"/>
        <w:rPr>
          <w:sz w:val="20"/>
          <w:szCs w:val="20"/>
        </w:rPr>
      </w:pPr>
      <w:r w:rsidRPr="00307DA1">
        <w:rPr>
          <w:sz w:val="20"/>
          <w:szCs w:val="20"/>
        </w:rPr>
        <w:t>W celu udokumentowania wydatkowania otrzymanej kwoty zaliczki, beneficjent zobowiązany jest przedstawić wraz z wnioskiem wykaz dokonanych wydatków wraz z wyciągiem z wyodrębnionego rachunku bankowego przeznaczonego wyłącznie do obsługi zaliczki.</w:t>
      </w:r>
    </w:p>
    <w:p w14:paraId="33676780" w14:textId="76A3728C" w:rsidR="00FA3ECF" w:rsidRDefault="00FA3ECF" w:rsidP="00FA3ECF">
      <w:pPr>
        <w:spacing w:before="120"/>
        <w:jc w:val="both"/>
        <w:rPr>
          <w:sz w:val="20"/>
          <w:szCs w:val="20"/>
        </w:rPr>
      </w:pPr>
      <w:r>
        <w:rPr>
          <w:sz w:val="20"/>
          <w:szCs w:val="20"/>
        </w:rPr>
        <w:t>Rozliczenie zaliczki lub jej transzy może polegać również na jej zwrocie</w:t>
      </w:r>
      <w:r w:rsidR="00EC1D8B">
        <w:rPr>
          <w:sz w:val="20"/>
          <w:szCs w:val="20"/>
        </w:rPr>
        <w:t xml:space="preserve"> </w:t>
      </w:r>
      <w:bookmarkStart w:id="4" w:name="_Hlk80087154"/>
      <w:r w:rsidR="00EC1D8B">
        <w:rPr>
          <w:sz w:val="20"/>
          <w:szCs w:val="20"/>
        </w:rPr>
        <w:t>w całości na rachunek bankowy ARiMR wskazany w umowie o dofinansowanie</w:t>
      </w:r>
      <w:bookmarkEnd w:id="4"/>
      <w:r>
        <w:rPr>
          <w:sz w:val="20"/>
          <w:szCs w:val="20"/>
        </w:rPr>
        <w:t>, pod warunkiem złożenia wniosku o płatność w wysokości i terminie określonych w umowie o dofinansowanie, nie później niż w dniu złożenia tego wniosku.</w:t>
      </w:r>
    </w:p>
    <w:p w14:paraId="776E4DD5" w14:textId="7AD374C4" w:rsidR="00EC1D8B" w:rsidRPr="005005E8" w:rsidRDefault="00EC1D8B" w:rsidP="00FA3ECF">
      <w:pPr>
        <w:spacing w:before="120"/>
        <w:jc w:val="both"/>
        <w:rPr>
          <w:b/>
          <w:sz w:val="20"/>
          <w:szCs w:val="20"/>
        </w:rPr>
      </w:pPr>
      <w:r w:rsidRPr="005005E8">
        <w:rPr>
          <w:rStyle w:val="Ppogrubienie"/>
          <w:rFonts w:ascii="Times" w:hAnsi="Times" w:cs="Times"/>
          <w:b w:val="0"/>
          <w:sz w:val="20"/>
          <w:szCs w:val="20"/>
        </w:rPr>
        <w:t xml:space="preserve">Jeżeli Beneficjent zorientował się z przebiegu swojej operacji, że pojawiają się okoliczności mogące spowodować opóźnienia lub inne zagrożenia w wydatkowaniu kwoty zaliczki </w:t>
      </w:r>
      <w:r w:rsidRPr="00EC1D8B">
        <w:rPr>
          <w:rStyle w:val="Ppogrubienie"/>
          <w:rFonts w:ascii="Times" w:hAnsi="Times" w:cs="Times"/>
          <w:b w:val="0"/>
          <w:sz w:val="20"/>
          <w:szCs w:val="20"/>
        </w:rPr>
        <w:t xml:space="preserve">powinien niezwłocznie </w:t>
      </w:r>
      <w:r w:rsidRPr="005005E8">
        <w:rPr>
          <w:rStyle w:val="Ppogrubienie"/>
          <w:rFonts w:ascii="Times" w:hAnsi="Times" w:cs="Times"/>
          <w:b w:val="0"/>
          <w:sz w:val="20"/>
          <w:szCs w:val="20"/>
        </w:rPr>
        <w:t>zgłosić ten fakt do Samorządu Województwa i wystąpić z wnioskiem o zmiany warunków umowy</w:t>
      </w:r>
      <w:r w:rsidRPr="00EC1D8B">
        <w:rPr>
          <w:rStyle w:val="Ppogrubienie"/>
          <w:rFonts w:ascii="Times" w:hAnsi="Times" w:cs="Times"/>
          <w:b w:val="0"/>
          <w:sz w:val="20"/>
          <w:szCs w:val="20"/>
        </w:rPr>
        <w:t>, np</w:t>
      </w:r>
      <w:r w:rsidRPr="00852807">
        <w:rPr>
          <w:rStyle w:val="Ppogrubienie"/>
          <w:rFonts w:ascii="Times" w:hAnsi="Times" w:cs="Times"/>
          <w:b w:val="0"/>
          <w:sz w:val="20"/>
          <w:szCs w:val="20"/>
        </w:rPr>
        <w:t xml:space="preserve">. </w:t>
      </w:r>
      <w:r w:rsidRPr="005005E8">
        <w:rPr>
          <w:rStyle w:val="Ppogrubienie"/>
          <w:rFonts w:ascii="Times" w:hAnsi="Times" w:cs="Times"/>
          <w:b w:val="0"/>
          <w:sz w:val="20"/>
          <w:szCs w:val="20"/>
        </w:rPr>
        <w:t xml:space="preserve">zmianę terminu złożenia wniosku o płatność. Innym rozwiązaniem mógłby być zwrot </w:t>
      </w:r>
      <w:r w:rsidRPr="00EC1D8B">
        <w:rPr>
          <w:rStyle w:val="Ppogrubienie"/>
          <w:rFonts w:ascii="Times" w:hAnsi="Times" w:cs="Times"/>
          <w:b w:val="0"/>
          <w:sz w:val="20"/>
          <w:szCs w:val="20"/>
        </w:rPr>
        <w:t xml:space="preserve">niewydatkowanej </w:t>
      </w:r>
      <w:r w:rsidRPr="005005E8">
        <w:rPr>
          <w:rStyle w:val="Ppogrubienie"/>
          <w:rFonts w:ascii="Times" w:hAnsi="Times" w:cs="Times"/>
          <w:b w:val="0"/>
          <w:sz w:val="20"/>
          <w:szCs w:val="20"/>
        </w:rPr>
        <w:t>zaliczki w całości na rachunek bankowy ARiMR wskazany w umowie o dofinansowanie w celu uniknięcia sankcji finansowej opisanej w art. 189</w:t>
      </w:r>
      <w:r w:rsidRPr="00EC1D8B">
        <w:rPr>
          <w:rStyle w:val="Ppogrubienie"/>
          <w:rFonts w:ascii="Times" w:hAnsi="Times" w:cs="Times"/>
          <w:b w:val="0"/>
          <w:sz w:val="20"/>
          <w:szCs w:val="20"/>
        </w:rPr>
        <w:t xml:space="preserve"> ust. 3 ustawy o finansach publicznych</w:t>
      </w:r>
      <w:r>
        <w:rPr>
          <w:rStyle w:val="Ppogrubienie"/>
          <w:rFonts w:ascii="Times" w:hAnsi="Times" w:cs="Times"/>
          <w:b w:val="0"/>
          <w:sz w:val="20"/>
          <w:szCs w:val="20"/>
        </w:rPr>
        <w:t>.</w:t>
      </w:r>
    </w:p>
    <w:p w14:paraId="20FA55E5" w14:textId="77777777" w:rsidR="00FA3ECF" w:rsidRDefault="00FA3ECF" w:rsidP="00FA3ECF">
      <w:pPr>
        <w:keepNext/>
        <w:spacing w:before="120"/>
        <w:jc w:val="both"/>
        <w:rPr>
          <w:b/>
          <w:sz w:val="20"/>
          <w:szCs w:val="20"/>
        </w:rPr>
      </w:pPr>
      <w:r w:rsidRPr="00B505F1">
        <w:rPr>
          <w:b/>
          <w:sz w:val="20"/>
          <w:szCs w:val="20"/>
        </w:rPr>
        <w:t>Pole 6.1. Kwota zaliczki</w:t>
      </w:r>
      <w:r>
        <w:rPr>
          <w:b/>
          <w:sz w:val="20"/>
          <w:szCs w:val="20"/>
        </w:rPr>
        <w:t>/transzy zaliczki</w:t>
      </w:r>
      <w:r w:rsidRPr="00B505F1">
        <w:rPr>
          <w:b/>
          <w:sz w:val="20"/>
          <w:szCs w:val="20"/>
        </w:rPr>
        <w:t xml:space="preserve"> otrzymanej przez </w:t>
      </w:r>
      <w:r>
        <w:rPr>
          <w:b/>
          <w:sz w:val="20"/>
          <w:szCs w:val="20"/>
        </w:rPr>
        <w:t>beneficjent</w:t>
      </w:r>
      <w:r w:rsidRPr="00B505F1">
        <w:rPr>
          <w:b/>
          <w:sz w:val="20"/>
          <w:szCs w:val="20"/>
        </w:rPr>
        <w:t>a</w:t>
      </w:r>
      <w:r>
        <w:rPr>
          <w:b/>
          <w:sz w:val="20"/>
          <w:szCs w:val="20"/>
        </w:rPr>
        <w:t xml:space="preserve"> </w:t>
      </w:r>
      <w:r w:rsidRPr="00AB6F98">
        <w:rPr>
          <w:sz w:val="20"/>
          <w:szCs w:val="20"/>
        </w:rPr>
        <w:t>[POLE OBOWIĄZKOWE</w:t>
      </w:r>
      <w:r w:rsidRPr="00AB6F98">
        <w:rPr>
          <w:bCs/>
          <w:sz w:val="20"/>
          <w:szCs w:val="20"/>
        </w:rPr>
        <w:t xml:space="preserve"> O ILE DOTYCZY</w:t>
      </w:r>
      <w:r w:rsidRPr="00AB6F98">
        <w:rPr>
          <w:sz w:val="20"/>
          <w:szCs w:val="20"/>
        </w:rPr>
        <w:t>].</w:t>
      </w:r>
    </w:p>
    <w:p w14:paraId="3EBDF51A" w14:textId="77777777" w:rsidR="00FA3ECF" w:rsidRDefault="00FA3ECF" w:rsidP="00FA3ECF">
      <w:pPr>
        <w:spacing w:before="120"/>
        <w:jc w:val="both"/>
        <w:rPr>
          <w:sz w:val="20"/>
          <w:szCs w:val="20"/>
        </w:rPr>
      </w:pPr>
      <w:r>
        <w:rPr>
          <w:sz w:val="20"/>
          <w:szCs w:val="20"/>
        </w:rPr>
        <w:t>Należy wpisać kwotę otrzymanej zaliczki lub transzy zaliczki.</w:t>
      </w:r>
    </w:p>
    <w:p w14:paraId="1870C828" w14:textId="77777777" w:rsidR="00FA3ECF" w:rsidRPr="0026497C" w:rsidRDefault="00FA3ECF" w:rsidP="00FA3ECF">
      <w:pPr>
        <w:spacing w:before="120"/>
        <w:jc w:val="both"/>
        <w:rPr>
          <w:sz w:val="20"/>
          <w:szCs w:val="20"/>
        </w:rPr>
      </w:pPr>
      <w:r>
        <w:rPr>
          <w:sz w:val="20"/>
          <w:szCs w:val="20"/>
        </w:rPr>
        <w:t xml:space="preserve">W polach 6.1.1 i 6.1.2 należy odpowiednio wpisać kwotę otrzymanej zaliczki/transzy zaliczki stanowiącą udział </w:t>
      </w:r>
      <w:r w:rsidRPr="0026497C">
        <w:rPr>
          <w:sz w:val="20"/>
          <w:szCs w:val="20"/>
        </w:rPr>
        <w:t>śro</w:t>
      </w:r>
      <w:r>
        <w:rPr>
          <w:sz w:val="20"/>
          <w:szCs w:val="20"/>
        </w:rPr>
        <w:t>dków wspólnotowych (wkład EFMR</w:t>
      </w:r>
      <w:r w:rsidRPr="0026497C">
        <w:rPr>
          <w:sz w:val="20"/>
          <w:szCs w:val="20"/>
        </w:rPr>
        <w:t>) oraz kwotę krajowych środków publicznych (wkład krajowy).</w:t>
      </w:r>
      <w:r>
        <w:rPr>
          <w:sz w:val="20"/>
          <w:szCs w:val="20"/>
        </w:rPr>
        <w:t xml:space="preserve"> </w:t>
      </w:r>
      <w:r w:rsidRPr="0026497C">
        <w:rPr>
          <w:sz w:val="20"/>
          <w:szCs w:val="20"/>
        </w:rPr>
        <w:t xml:space="preserve">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Pr>
          <w:sz w:val="20"/>
          <w:szCs w:val="20"/>
        </w:rPr>
        <w:t>MR</w:t>
      </w:r>
      <w:r w:rsidRPr="0026497C">
        <w:rPr>
          <w:sz w:val="20"/>
          <w:szCs w:val="20"/>
        </w:rPr>
        <w:t xml:space="preserve"> do wysokości kwoty pomocy). </w:t>
      </w:r>
    </w:p>
    <w:p w14:paraId="39BB549D" w14:textId="77777777" w:rsidR="00FA3ECF" w:rsidRDefault="00FA3ECF" w:rsidP="00FA3ECF">
      <w:pPr>
        <w:keepNext/>
        <w:spacing w:before="120"/>
        <w:jc w:val="both"/>
        <w:rPr>
          <w:sz w:val="20"/>
          <w:szCs w:val="20"/>
        </w:rPr>
      </w:pPr>
      <w:r>
        <w:rPr>
          <w:b/>
          <w:sz w:val="20"/>
          <w:szCs w:val="20"/>
        </w:rPr>
        <w:t xml:space="preserve">Pole 6.2. Kwota niewykorzystanej części zaliczki/transzy zaliczki </w:t>
      </w:r>
      <w:r w:rsidRPr="00AB6F98">
        <w:rPr>
          <w:sz w:val="20"/>
          <w:szCs w:val="20"/>
        </w:rPr>
        <w:t>[POLE OBOWIĄZKOWE</w:t>
      </w:r>
      <w:r w:rsidRPr="00AB6F98">
        <w:rPr>
          <w:bCs/>
          <w:sz w:val="20"/>
          <w:szCs w:val="20"/>
        </w:rPr>
        <w:t xml:space="preserve"> O ILE DOTYCZY</w:t>
      </w:r>
      <w:r w:rsidRPr="00AB6F98">
        <w:rPr>
          <w:sz w:val="20"/>
          <w:szCs w:val="20"/>
        </w:rPr>
        <w:t>].</w:t>
      </w:r>
    </w:p>
    <w:p w14:paraId="62A9D9B5" w14:textId="77777777" w:rsidR="00FA3ECF" w:rsidRDefault="00FA3ECF" w:rsidP="00FA3ECF">
      <w:pPr>
        <w:spacing w:before="120"/>
        <w:jc w:val="both"/>
        <w:rPr>
          <w:sz w:val="20"/>
          <w:szCs w:val="20"/>
        </w:rPr>
      </w:pPr>
      <w:r>
        <w:rPr>
          <w:sz w:val="20"/>
          <w:szCs w:val="20"/>
        </w:rPr>
        <w:t>Należy wpisać kwotę niewykorzystanej części zaliczki lub transzy zaliczki.</w:t>
      </w:r>
    </w:p>
    <w:p w14:paraId="2911EA51" w14:textId="39442F50" w:rsidR="00FA3ECF" w:rsidRPr="0026497C" w:rsidRDefault="00FA3ECF" w:rsidP="00FA3ECF">
      <w:pPr>
        <w:spacing w:before="120"/>
        <w:jc w:val="both"/>
        <w:rPr>
          <w:sz w:val="20"/>
          <w:szCs w:val="20"/>
        </w:rPr>
      </w:pPr>
      <w:r>
        <w:rPr>
          <w:sz w:val="20"/>
          <w:szCs w:val="20"/>
        </w:rPr>
        <w:t xml:space="preserve">W polach 6.2.1 i 6.2.2 należy odpowiednio wpisać kwotę niewykorzystanej części zaliczki/transzy zaliczki stanowiącą udział </w:t>
      </w:r>
      <w:r w:rsidRPr="0026497C">
        <w:rPr>
          <w:sz w:val="20"/>
          <w:szCs w:val="20"/>
        </w:rPr>
        <w:t>śro</w:t>
      </w:r>
      <w:r>
        <w:rPr>
          <w:sz w:val="20"/>
          <w:szCs w:val="20"/>
        </w:rPr>
        <w:t>dków wspólnotowych (wkład EFMR</w:t>
      </w:r>
      <w:r w:rsidRPr="0026497C">
        <w:rPr>
          <w:sz w:val="20"/>
          <w:szCs w:val="20"/>
        </w:rPr>
        <w:t>) oraz kwotę krajowych środków publicznych (wkład krajowy).</w:t>
      </w:r>
      <w:r>
        <w:rPr>
          <w:sz w:val="20"/>
          <w:szCs w:val="20"/>
        </w:rPr>
        <w:t xml:space="preserve"> </w:t>
      </w:r>
      <w:r w:rsidRPr="0026497C">
        <w:rPr>
          <w:sz w:val="20"/>
          <w:szCs w:val="20"/>
        </w:rPr>
        <w:t xml:space="preserve">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Pr>
          <w:sz w:val="20"/>
          <w:szCs w:val="20"/>
        </w:rPr>
        <w:t>MR</w:t>
      </w:r>
      <w:r w:rsidRPr="0026497C">
        <w:rPr>
          <w:sz w:val="20"/>
          <w:szCs w:val="20"/>
        </w:rPr>
        <w:t xml:space="preserve"> do wysokości kwoty pomocy). </w:t>
      </w:r>
    </w:p>
    <w:p w14:paraId="2F56FF0B" w14:textId="77777777" w:rsidR="00FA3ECF" w:rsidRDefault="00FA3ECF" w:rsidP="00FA3ECF">
      <w:pPr>
        <w:keepNext/>
        <w:spacing w:before="120"/>
        <w:jc w:val="both"/>
        <w:rPr>
          <w:b/>
          <w:sz w:val="20"/>
          <w:szCs w:val="20"/>
        </w:rPr>
      </w:pPr>
      <w:r>
        <w:rPr>
          <w:b/>
          <w:sz w:val="20"/>
          <w:szCs w:val="20"/>
        </w:rPr>
        <w:t xml:space="preserve">Pole 6.3. Kwota odsetek bankowych uzyskanych od wypłaconej zaliczki </w:t>
      </w:r>
      <w:r w:rsidRPr="00AB6F98">
        <w:rPr>
          <w:sz w:val="20"/>
          <w:szCs w:val="20"/>
        </w:rPr>
        <w:t>[POLE OBOWIĄZKOWE</w:t>
      </w:r>
      <w:r w:rsidRPr="00AB6F98">
        <w:rPr>
          <w:bCs/>
          <w:sz w:val="20"/>
          <w:szCs w:val="20"/>
        </w:rPr>
        <w:t xml:space="preserve"> O ILE DOTYCZY</w:t>
      </w:r>
      <w:r w:rsidRPr="00AB6F98">
        <w:rPr>
          <w:sz w:val="20"/>
          <w:szCs w:val="20"/>
        </w:rPr>
        <w:t>].</w:t>
      </w:r>
    </w:p>
    <w:p w14:paraId="378305C4" w14:textId="77777777" w:rsidR="00FA3ECF" w:rsidRPr="005C0F53" w:rsidRDefault="00FA3ECF" w:rsidP="00FA3ECF">
      <w:pPr>
        <w:suppressAutoHyphens/>
        <w:autoSpaceDE w:val="0"/>
        <w:autoSpaceDN w:val="0"/>
        <w:adjustRightInd w:val="0"/>
        <w:spacing w:before="120"/>
        <w:jc w:val="both"/>
        <w:rPr>
          <w:sz w:val="20"/>
          <w:szCs w:val="20"/>
        </w:rPr>
      </w:pPr>
      <w:r w:rsidRPr="005C0F53">
        <w:rPr>
          <w:sz w:val="20"/>
          <w:szCs w:val="20"/>
        </w:rPr>
        <w:t>Należy wpisać kwotę naliczonych odsetek na rachunku bankowym od przekazanej zaliczki</w:t>
      </w:r>
      <w:r>
        <w:rPr>
          <w:sz w:val="20"/>
          <w:szCs w:val="20"/>
        </w:rPr>
        <w:t>.</w:t>
      </w:r>
      <w:r w:rsidRPr="005C0F53">
        <w:rPr>
          <w:sz w:val="20"/>
          <w:szCs w:val="20"/>
        </w:rPr>
        <w:t xml:space="preserve"> </w:t>
      </w:r>
    </w:p>
    <w:p w14:paraId="3880EF98" w14:textId="1D1841FE" w:rsidR="00FA3ECF" w:rsidRPr="005C0F53" w:rsidRDefault="00FA3ECF" w:rsidP="00FA3ECF">
      <w:pPr>
        <w:suppressAutoHyphens/>
        <w:autoSpaceDE w:val="0"/>
        <w:autoSpaceDN w:val="0"/>
        <w:adjustRightInd w:val="0"/>
        <w:spacing w:before="120"/>
        <w:jc w:val="both"/>
        <w:rPr>
          <w:rFonts w:ascii="Times" w:hAnsi="Times" w:cs="Arial"/>
          <w:bCs/>
          <w:sz w:val="20"/>
          <w:szCs w:val="20"/>
        </w:rPr>
      </w:pPr>
      <w:r w:rsidRPr="005C0F53">
        <w:rPr>
          <w:sz w:val="20"/>
          <w:szCs w:val="20"/>
        </w:rPr>
        <w:t xml:space="preserve">Odsetki naliczone od zaliczki na wyodrębnionym dla zaliczki rachunku bankowym, naliczone od dnia wpływu zaliczki na ten rachunek podlegają rozliczeniu we wniosku o płatność, tzn. </w:t>
      </w:r>
      <w:r>
        <w:rPr>
          <w:rFonts w:ascii="Times" w:hAnsi="Times" w:cs="Arial"/>
          <w:bCs/>
          <w:sz w:val="20"/>
          <w:szCs w:val="20"/>
        </w:rPr>
        <w:t>w przypadku, gdy b</w:t>
      </w:r>
      <w:r w:rsidRPr="005C0F53">
        <w:rPr>
          <w:rFonts w:ascii="Times" w:hAnsi="Times" w:cs="Arial"/>
          <w:bCs/>
          <w:sz w:val="20"/>
          <w:szCs w:val="20"/>
        </w:rPr>
        <w:t>eneficjent nie zwrócił dobrowolnie</w:t>
      </w:r>
      <w:r w:rsidRPr="005C0F53">
        <w:rPr>
          <w:bCs/>
          <w:sz w:val="20"/>
          <w:szCs w:val="20"/>
        </w:rPr>
        <w:t xml:space="preserve"> odsetek od wypłaconej zaliczki </w:t>
      </w:r>
      <w:r w:rsidRPr="005C0F53">
        <w:rPr>
          <w:rFonts w:ascii="Times" w:hAnsi="Times" w:cs="Arial"/>
          <w:bCs/>
          <w:sz w:val="20"/>
          <w:szCs w:val="20"/>
        </w:rPr>
        <w:t xml:space="preserve">na rachunek bankowy wskazany </w:t>
      </w:r>
      <w:r w:rsidR="00EC1D8B">
        <w:rPr>
          <w:rFonts w:ascii="Times" w:hAnsi="Times" w:cs="Arial"/>
          <w:bCs/>
          <w:sz w:val="20"/>
          <w:szCs w:val="20"/>
        </w:rPr>
        <w:t>w umowie o dofinansowanie</w:t>
      </w:r>
      <w:r w:rsidRPr="005C0F53">
        <w:rPr>
          <w:rFonts w:ascii="Times" w:hAnsi="Times" w:cs="Arial"/>
          <w:bCs/>
          <w:sz w:val="20"/>
          <w:szCs w:val="20"/>
        </w:rPr>
        <w:t xml:space="preserve">, wówczas zostanie wezwany do ich </w:t>
      </w:r>
      <w:r w:rsidRPr="003B3F50">
        <w:rPr>
          <w:rFonts w:ascii="Times" w:hAnsi="Times" w:cs="Arial"/>
          <w:bCs/>
          <w:sz w:val="20"/>
          <w:szCs w:val="20"/>
        </w:rPr>
        <w:t>zwrotu, chyba że wyraził zgodę na pomniejszenie kolejnych płatności w ramach przyznanej pomocy o kwotę tych odsetek.</w:t>
      </w:r>
    </w:p>
    <w:p w14:paraId="45746752" w14:textId="77777777" w:rsidR="00FA3ECF" w:rsidRPr="005C0F53" w:rsidRDefault="00FA3ECF" w:rsidP="00FA3ECF">
      <w:pPr>
        <w:spacing w:before="120"/>
        <w:jc w:val="both"/>
        <w:rPr>
          <w:sz w:val="20"/>
          <w:szCs w:val="20"/>
        </w:rPr>
      </w:pPr>
      <w:r w:rsidRPr="005C0F53">
        <w:rPr>
          <w:sz w:val="20"/>
        </w:rPr>
        <w:t xml:space="preserve">W przypadku, gdy </w:t>
      </w:r>
      <w:r>
        <w:rPr>
          <w:sz w:val="20"/>
        </w:rPr>
        <w:t>b</w:t>
      </w:r>
      <w:r w:rsidRPr="005C0F53">
        <w:rPr>
          <w:sz w:val="20"/>
        </w:rPr>
        <w:t xml:space="preserve">eneficjent zwrócił dobrowolnie </w:t>
      </w:r>
      <w:r w:rsidRPr="005C0F53">
        <w:rPr>
          <w:bCs/>
          <w:sz w:val="20"/>
          <w:szCs w:val="20"/>
        </w:rPr>
        <w:t xml:space="preserve">odsetki od wypłaconej zaliczki </w:t>
      </w:r>
      <w:r w:rsidRPr="005C0F53">
        <w:rPr>
          <w:rFonts w:ascii="Times" w:hAnsi="Times" w:cs="Arial"/>
          <w:bCs/>
          <w:sz w:val="20"/>
          <w:szCs w:val="20"/>
        </w:rPr>
        <w:t xml:space="preserve">na rachunek bankowy wskazany przez </w:t>
      </w:r>
      <w:r>
        <w:rPr>
          <w:rFonts w:ascii="Times" w:hAnsi="Times" w:cs="Arial"/>
          <w:bCs/>
          <w:sz w:val="20"/>
          <w:szCs w:val="20"/>
        </w:rPr>
        <w:t>UM</w:t>
      </w:r>
      <w:r w:rsidRPr="005C0F53">
        <w:rPr>
          <w:rFonts w:ascii="Times" w:hAnsi="Times" w:cs="Arial"/>
          <w:bCs/>
          <w:sz w:val="20"/>
          <w:szCs w:val="20"/>
        </w:rPr>
        <w:t>, wówczas powinien wraz z wnioskiem o płatność złożyć informację/dokumenty potwierdzające zwrot odsetek.</w:t>
      </w:r>
      <w:r w:rsidRPr="005C0F53">
        <w:rPr>
          <w:sz w:val="20"/>
          <w:szCs w:val="20"/>
        </w:rPr>
        <w:t xml:space="preserve"> </w:t>
      </w:r>
    </w:p>
    <w:p w14:paraId="1DAC8B1C" w14:textId="5592A0B8" w:rsidR="00FA3ECF" w:rsidRPr="005C0F53" w:rsidRDefault="00FA3ECF" w:rsidP="00FA3ECF">
      <w:pPr>
        <w:spacing w:before="120"/>
        <w:jc w:val="both"/>
        <w:rPr>
          <w:sz w:val="20"/>
        </w:rPr>
      </w:pPr>
      <w:r w:rsidRPr="005C0F53">
        <w:rPr>
          <w:sz w:val="20"/>
          <w:szCs w:val="20"/>
        </w:rPr>
        <w:t>Informacja o wysokości odsetek powinna być w dołączonym do wniosku</w:t>
      </w:r>
      <w:r w:rsidRPr="005C0F53">
        <w:rPr>
          <w:bCs/>
          <w:sz w:val="20"/>
          <w:szCs w:val="20"/>
        </w:rPr>
        <w:t xml:space="preserve"> wyciągu z rachunku bankowego przeznaczonego do obsługi zaliczki (załącznik nr </w:t>
      </w:r>
      <w:r w:rsidR="00836E2E">
        <w:rPr>
          <w:bCs/>
          <w:sz w:val="20"/>
          <w:szCs w:val="20"/>
        </w:rPr>
        <w:t>1</w:t>
      </w:r>
      <w:r w:rsidR="002D46DC">
        <w:rPr>
          <w:bCs/>
          <w:sz w:val="20"/>
          <w:szCs w:val="20"/>
        </w:rPr>
        <w:t>4</w:t>
      </w:r>
      <w:r w:rsidRPr="005C0F53">
        <w:rPr>
          <w:bCs/>
          <w:sz w:val="20"/>
          <w:szCs w:val="20"/>
        </w:rPr>
        <w:t xml:space="preserve">) lub w </w:t>
      </w:r>
      <w:r w:rsidRPr="005C0F53">
        <w:rPr>
          <w:sz w:val="20"/>
        </w:rPr>
        <w:t>zaświadczeniu z banku lub spółdzielczej kasy oszczędnościowo - kredytowej określające wysokość odsetek w okresie od dnia wypłaty zaliczki do dnia złożenia wniosku o płatność w ramach danej transzy (załącznik nr</w:t>
      </w:r>
      <w:r w:rsidR="00836E2E">
        <w:rPr>
          <w:sz w:val="20"/>
        </w:rPr>
        <w:t xml:space="preserve"> 1</w:t>
      </w:r>
      <w:r w:rsidR="002D46DC">
        <w:rPr>
          <w:sz w:val="20"/>
        </w:rPr>
        <w:t>5</w:t>
      </w:r>
      <w:r w:rsidRPr="005C0F53">
        <w:rPr>
          <w:sz w:val="20"/>
        </w:rPr>
        <w:t xml:space="preserve"> ).</w:t>
      </w:r>
    </w:p>
    <w:p w14:paraId="39AA135D" w14:textId="77777777" w:rsidR="00FA3ECF" w:rsidRDefault="00FA3ECF" w:rsidP="00FA3ECF">
      <w:pPr>
        <w:spacing w:before="120"/>
        <w:jc w:val="both"/>
        <w:rPr>
          <w:sz w:val="20"/>
          <w:szCs w:val="20"/>
        </w:rPr>
      </w:pPr>
      <w:r>
        <w:rPr>
          <w:sz w:val="20"/>
          <w:szCs w:val="20"/>
        </w:rPr>
        <w:t>W przypadku, gdy umowa o dofinansowanie przewiduje wypłatę zaliczki w kilku transzach, wypłata drugiej i kolejnych transz następuje na wniosek o wypłatę zaliczki złożony przez beneficjenta po wydatkowaniu przez niego co najmniej 90% dotychczas otrzymanej kwoty zaliczki.</w:t>
      </w:r>
    </w:p>
    <w:p w14:paraId="0A947080" w14:textId="11368469" w:rsidR="00995E1C" w:rsidRDefault="00995E1C" w:rsidP="00995E1C">
      <w:pPr>
        <w:spacing w:before="120"/>
        <w:jc w:val="both"/>
        <w:rPr>
          <w:sz w:val="20"/>
          <w:szCs w:val="20"/>
        </w:rPr>
      </w:pPr>
      <w:r>
        <w:rPr>
          <w:b/>
          <w:sz w:val="20"/>
          <w:szCs w:val="20"/>
        </w:rPr>
        <w:t>V</w:t>
      </w:r>
      <w:r w:rsidRPr="005C0F53">
        <w:rPr>
          <w:b/>
          <w:sz w:val="20"/>
          <w:szCs w:val="20"/>
        </w:rPr>
        <w:t>. ZESTAWIENIE RZECZOWO-FINANSOWE OPERACJI</w:t>
      </w:r>
      <w:r w:rsidR="0033064D">
        <w:rPr>
          <w:b/>
          <w:sz w:val="20"/>
          <w:szCs w:val="20"/>
        </w:rPr>
        <w:t>/ETAPU OPERACJI</w:t>
      </w:r>
      <w:r w:rsidRPr="005C0F53">
        <w:rPr>
          <w:b/>
          <w:sz w:val="20"/>
          <w:szCs w:val="20"/>
        </w:rPr>
        <w:t xml:space="preserve"> </w:t>
      </w:r>
      <w:r w:rsidRPr="005C0F53">
        <w:rPr>
          <w:sz w:val="20"/>
          <w:szCs w:val="20"/>
        </w:rPr>
        <w:t>[SEKCJA OBOWIĄZKOWA].</w:t>
      </w:r>
      <w:r>
        <w:rPr>
          <w:sz w:val="20"/>
          <w:szCs w:val="20"/>
        </w:rPr>
        <w:t xml:space="preserve"> </w:t>
      </w:r>
    </w:p>
    <w:p w14:paraId="2990B127" w14:textId="253812DA" w:rsidR="005C341A" w:rsidRPr="005C0F53" w:rsidRDefault="005C341A" w:rsidP="005C341A">
      <w:pPr>
        <w:spacing w:before="120"/>
        <w:jc w:val="both"/>
        <w:rPr>
          <w:sz w:val="20"/>
          <w:szCs w:val="20"/>
        </w:rPr>
      </w:pPr>
      <w:r w:rsidRPr="005C0F53">
        <w:rPr>
          <w:sz w:val="20"/>
          <w:szCs w:val="20"/>
        </w:rPr>
        <w:t>W nagłówku „</w:t>
      </w:r>
      <w:r w:rsidRPr="005C0F53">
        <w:rPr>
          <w:i/>
          <w:sz w:val="20"/>
          <w:szCs w:val="20"/>
        </w:rPr>
        <w:t xml:space="preserve">Zestawienia rzeczowo-finansowego </w:t>
      </w:r>
      <w:r w:rsidR="00C2166E">
        <w:rPr>
          <w:i/>
          <w:sz w:val="20"/>
          <w:szCs w:val="20"/>
        </w:rPr>
        <w:t>operacji</w:t>
      </w:r>
      <w:r w:rsidR="0033064D">
        <w:rPr>
          <w:i/>
          <w:sz w:val="20"/>
          <w:szCs w:val="20"/>
        </w:rPr>
        <w:t>/etapu operacji</w:t>
      </w:r>
      <w:r w:rsidRPr="005C0F53">
        <w:rPr>
          <w:i/>
          <w:sz w:val="20"/>
          <w:szCs w:val="20"/>
        </w:rPr>
        <w:t>”</w:t>
      </w:r>
      <w:r w:rsidRPr="005C0F53">
        <w:rPr>
          <w:sz w:val="20"/>
          <w:szCs w:val="20"/>
        </w:rPr>
        <w:t xml:space="preserve"> </w:t>
      </w:r>
      <w:r w:rsidR="00012AEF">
        <w:rPr>
          <w:sz w:val="20"/>
          <w:szCs w:val="20"/>
        </w:rPr>
        <w:t xml:space="preserve"> </w:t>
      </w:r>
      <w:r w:rsidRPr="005C0F53">
        <w:rPr>
          <w:sz w:val="20"/>
          <w:szCs w:val="20"/>
        </w:rPr>
        <w:t xml:space="preserve">należy wybrać </w:t>
      </w:r>
      <w:r>
        <w:rPr>
          <w:sz w:val="20"/>
          <w:szCs w:val="20"/>
        </w:rPr>
        <w:t>z listy rozwijalnej rodzaj płatności:</w:t>
      </w:r>
      <w:r w:rsidRPr="005C0F53">
        <w:rPr>
          <w:sz w:val="20"/>
          <w:szCs w:val="20"/>
        </w:rPr>
        <w:t xml:space="preserve"> </w:t>
      </w:r>
      <w:r>
        <w:rPr>
          <w:sz w:val="20"/>
          <w:szCs w:val="20"/>
        </w:rPr>
        <w:t>pośrednia lub</w:t>
      </w:r>
      <w:r w:rsidRPr="005C0F53">
        <w:rPr>
          <w:sz w:val="20"/>
          <w:szCs w:val="20"/>
        </w:rPr>
        <w:t xml:space="preserve"> </w:t>
      </w:r>
      <w:r>
        <w:rPr>
          <w:sz w:val="20"/>
          <w:szCs w:val="20"/>
        </w:rPr>
        <w:t>końcowa</w:t>
      </w:r>
      <w:r w:rsidRPr="005C0F53">
        <w:rPr>
          <w:sz w:val="20"/>
          <w:szCs w:val="20"/>
        </w:rPr>
        <w:t>, w ramach której składany jest wniosek.</w:t>
      </w:r>
    </w:p>
    <w:p w14:paraId="2EE8F784" w14:textId="7337E9F1" w:rsidR="005C341A" w:rsidRPr="005C0F53" w:rsidRDefault="005C341A" w:rsidP="005C341A">
      <w:pPr>
        <w:spacing w:before="120"/>
        <w:jc w:val="both"/>
        <w:rPr>
          <w:sz w:val="20"/>
          <w:szCs w:val="20"/>
        </w:rPr>
      </w:pPr>
      <w:r w:rsidRPr="005C0F53">
        <w:rPr>
          <w:i/>
          <w:sz w:val="20"/>
          <w:szCs w:val="20"/>
        </w:rPr>
        <w:t>„Zestawieni</w:t>
      </w:r>
      <w:r w:rsidR="00910760">
        <w:rPr>
          <w:i/>
          <w:sz w:val="20"/>
          <w:szCs w:val="20"/>
        </w:rPr>
        <w:t xml:space="preserve">e rzeczowo-finansowe </w:t>
      </w:r>
      <w:r w:rsidRPr="005C0F53">
        <w:rPr>
          <w:i/>
          <w:sz w:val="20"/>
          <w:szCs w:val="20"/>
        </w:rPr>
        <w:t>operacji”</w:t>
      </w:r>
      <w:r w:rsidRPr="005C0F53">
        <w:rPr>
          <w:sz w:val="20"/>
          <w:szCs w:val="20"/>
        </w:rPr>
        <w:t xml:space="preserve"> wypełniane jest zgodnie z danymi zawartymi w sekcji V</w:t>
      </w:r>
      <w:r>
        <w:rPr>
          <w:sz w:val="20"/>
          <w:szCs w:val="20"/>
        </w:rPr>
        <w:t>I</w:t>
      </w:r>
      <w:r w:rsidRPr="005C0F53">
        <w:rPr>
          <w:sz w:val="20"/>
          <w:szCs w:val="20"/>
        </w:rPr>
        <w:t xml:space="preserve"> „WYKAZ FAKTUR (…)” oraz zgodnie z danymi w </w:t>
      </w:r>
      <w:r w:rsidRPr="005C0F53">
        <w:rPr>
          <w:i/>
          <w:sz w:val="20"/>
          <w:szCs w:val="20"/>
        </w:rPr>
        <w:t>Zestawieniu rzeczowo – finansowym operacji</w:t>
      </w:r>
      <w:r w:rsidRPr="005C0F53">
        <w:rPr>
          <w:b/>
          <w:sz w:val="20"/>
          <w:szCs w:val="20"/>
        </w:rPr>
        <w:t xml:space="preserve">, </w:t>
      </w:r>
      <w:r w:rsidRPr="005C0F53">
        <w:rPr>
          <w:sz w:val="20"/>
          <w:szCs w:val="20"/>
        </w:rPr>
        <w:t>będącym załącznikiem do umowy</w:t>
      </w:r>
      <w:r>
        <w:rPr>
          <w:sz w:val="20"/>
          <w:szCs w:val="20"/>
        </w:rPr>
        <w:t xml:space="preserve"> o dofinansowanie</w:t>
      </w:r>
      <w:r w:rsidRPr="005C0F53">
        <w:rPr>
          <w:sz w:val="20"/>
          <w:szCs w:val="20"/>
        </w:rPr>
        <w:t xml:space="preserve"> (zwanym dalej „</w:t>
      </w:r>
      <w:r w:rsidRPr="005C0F53">
        <w:rPr>
          <w:i/>
          <w:sz w:val="20"/>
          <w:szCs w:val="20"/>
        </w:rPr>
        <w:t>Zestawieniem rzeczowo-finansowym z umowy”</w:t>
      </w:r>
      <w:r w:rsidRPr="005C0F53">
        <w:rPr>
          <w:sz w:val="20"/>
          <w:szCs w:val="20"/>
        </w:rPr>
        <w:t>)</w:t>
      </w:r>
      <w:r w:rsidRPr="005C0F53">
        <w:rPr>
          <w:i/>
          <w:sz w:val="20"/>
          <w:szCs w:val="20"/>
        </w:rPr>
        <w:t xml:space="preserve">. </w:t>
      </w:r>
    </w:p>
    <w:p w14:paraId="3A6C4E55" w14:textId="7C75E477" w:rsidR="005C341A" w:rsidRPr="005C0F53" w:rsidRDefault="005C341A" w:rsidP="005C341A">
      <w:pPr>
        <w:spacing w:before="120"/>
        <w:jc w:val="both"/>
        <w:rPr>
          <w:sz w:val="20"/>
          <w:szCs w:val="20"/>
        </w:rPr>
      </w:pPr>
      <w:r w:rsidRPr="005C0F53">
        <w:rPr>
          <w:sz w:val="20"/>
          <w:szCs w:val="20"/>
        </w:rPr>
        <w:t xml:space="preserve">Do </w:t>
      </w:r>
      <w:r w:rsidRPr="005C0F53">
        <w:rPr>
          <w:i/>
          <w:sz w:val="20"/>
          <w:szCs w:val="20"/>
        </w:rPr>
        <w:t>„Z</w:t>
      </w:r>
      <w:r w:rsidR="00910760">
        <w:rPr>
          <w:i/>
          <w:sz w:val="20"/>
          <w:szCs w:val="20"/>
        </w:rPr>
        <w:t xml:space="preserve">estawienia rzeczowo-finansowego </w:t>
      </w:r>
      <w:r w:rsidRPr="005C0F53">
        <w:rPr>
          <w:i/>
          <w:sz w:val="20"/>
          <w:szCs w:val="20"/>
        </w:rPr>
        <w:t>operacji</w:t>
      </w:r>
      <w:r w:rsidR="0033064D">
        <w:rPr>
          <w:i/>
          <w:sz w:val="20"/>
          <w:szCs w:val="20"/>
        </w:rPr>
        <w:t>/etapu operacji</w:t>
      </w:r>
      <w:r w:rsidRPr="005C0F53">
        <w:rPr>
          <w:i/>
          <w:sz w:val="20"/>
          <w:szCs w:val="20"/>
        </w:rPr>
        <w:t>”</w:t>
      </w:r>
      <w:r w:rsidRPr="005C0F53">
        <w:rPr>
          <w:sz w:val="20"/>
          <w:szCs w:val="20"/>
        </w:rPr>
        <w:t xml:space="preserve"> należy przenieść </w:t>
      </w:r>
      <w:r w:rsidR="00995E1C">
        <w:rPr>
          <w:sz w:val="20"/>
          <w:szCs w:val="20"/>
        </w:rPr>
        <w:t xml:space="preserve">wszystkie </w:t>
      </w:r>
      <w:r w:rsidRPr="005C0F53">
        <w:rPr>
          <w:sz w:val="20"/>
          <w:szCs w:val="20"/>
        </w:rPr>
        <w:t>pozycje ujęte w „</w:t>
      </w:r>
      <w:r w:rsidRPr="005C0F53">
        <w:rPr>
          <w:i/>
          <w:sz w:val="20"/>
          <w:szCs w:val="20"/>
        </w:rPr>
        <w:t>Zestawieniu rzeczowo-finansowym z umowy”</w:t>
      </w:r>
      <w:r>
        <w:rPr>
          <w:i/>
          <w:sz w:val="20"/>
          <w:szCs w:val="20"/>
        </w:rPr>
        <w:t xml:space="preserve">, </w:t>
      </w:r>
      <w:r w:rsidRPr="005C0F53">
        <w:rPr>
          <w:sz w:val="20"/>
          <w:szCs w:val="20"/>
        </w:rPr>
        <w:t xml:space="preserve"> jednak wypełnia się tylko te</w:t>
      </w:r>
      <w:r>
        <w:rPr>
          <w:sz w:val="20"/>
          <w:szCs w:val="20"/>
        </w:rPr>
        <w:t xml:space="preserve"> pozycje</w:t>
      </w:r>
      <w:r w:rsidRPr="005C0F53">
        <w:rPr>
          <w:sz w:val="20"/>
          <w:szCs w:val="20"/>
        </w:rPr>
        <w:t>, które dotyczą danego etapu realizacji</w:t>
      </w:r>
      <w:r>
        <w:rPr>
          <w:sz w:val="20"/>
          <w:szCs w:val="20"/>
        </w:rPr>
        <w:t xml:space="preserve"> operacji, którego dotyczy</w:t>
      </w:r>
      <w:r w:rsidR="00995E1C">
        <w:rPr>
          <w:sz w:val="20"/>
          <w:szCs w:val="20"/>
        </w:rPr>
        <w:t xml:space="preserve"> </w:t>
      </w:r>
      <w:r>
        <w:rPr>
          <w:sz w:val="20"/>
          <w:szCs w:val="20"/>
        </w:rPr>
        <w:t>wniosek</w:t>
      </w:r>
      <w:r w:rsidRPr="005C0F53">
        <w:rPr>
          <w:sz w:val="20"/>
          <w:szCs w:val="20"/>
        </w:rPr>
        <w:t xml:space="preserve">. Pozycje, które nie dotyczą danego etapu </w:t>
      </w:r>
      <w:r>
        <w:rPr>
          <w:sz w:val="20"/>
          <w:szCs w:val="20"/>
        </w:rPr>
        <w:t>realizacji</w:t>
      </w:r>
      <w:r w:rsidRPr="005C0F53">
        <w:rPr>
          <w:sz w:val="20"/>
          <w:szCs w:val="20"/>
        </w:rPr>
        <w:t xml:space="preserve"> operacji należy pozostawić niewypełnione. </w:t>
      </w:r>
    </w:p>
    <w:p w14:paraId="6805E260" w14:textId="57F64AE6" w:rsidR="005C341A" w:rsidRDefault="005C341A" w:rsidP="005C341A">
      <w:pPr>
        <w:spacing w:before="120"/>
        <w:jc w:val="both"/>
        <w:rPr>
          <w:color w:val="000000"/>
          <w:sz w:val="20"/>
          <w:szCs w:val="20"/>
        </w:rPr>
      </w:pPr>
      <w:r w:rsidRPr="005C0F53">
        <w:rPr>
          <w:color w:val="000000"/>
          <w:sz w:val="20"/>
          <w:szCs w:val="20"/>
        </w:rPr>
        <w:t xml:space="preserve">Jeżeli wartości wpisane w poszczególnych pozycjach </w:t>
      </w:r>
      <w:r w:rsidRPr="005C0F53">
        <w:rPr>
          <w:i/>
          <w:color w:val="000000"/>
          <w:sz w:val="20"/>
          <w:szCs w:val="20"/>
        </w:rPr>
        <w:t>„Ze</w:t>
      </w:r>
      <w:r w:rsidR="00910760">
        <w:rPr>
          <w:i/>
          <w:color w:val="000000"/>
          <w:sz w:val="20"/>
          <w:szCs w:val="20"/>
        </w:rPr>
        <w:t>stawienia rzeczowo-finansowego</w:t>
      </w:r>
      <w:r w:rsidRPr="005C0F53">
        <w:rPr>
          <w:i/>
          <w:color w:val="000000"/>
          <w:sz w:val="20"/>
          <w:szCs w:val="20"/>
        </w:rPr>
        <w:t xml:space="preserve"> operacji”</w:t>
      </w:r>
      <w:r w:rsidRPr="005C0F53">
        <w:rPr>
          <w:color w:val="000000"/>
          <w:sz w:val="20"/>
          <w:szCs w:val="20"/>
        </w:rPr>
        <w:t xml:space="preserve"> różnią się od wartości wpisanych w tych pozycjach w </w:t>
      </w:r>
      <w:r w:rsidRPr="005C0F53">
        <w:rPr>
          <w:i/>
          <w:color w:val="000000"/>
          <w:sz w:val="20"/>
          <w:szCs w:val="20"/>
        </w:rPr>
        <w:t>„Zestawieniu rzeczowo-finansowym z umowy”</w:t>
      </w:r>
      <w:r w:rsidRPr="005C0F53">
        <w:rPr>
          <w:color w:val="000000"/>
          <w:sz w:val="20"/>
          <w:szCs w:val="20"/>
        </w:rPr>
        <w:t xml:space="preserve">, należy dokonać wyliczenia wartość </w:t>
      </w:r>
      <w:r w:rsidRPr="005C0F53">
        <w:rPr>
          <w:color w:val="000000"/>
          <w:sz w:val="20"/>
          <w:szCs w:val="20"/>
          <w:u w:val="single"/>
        </w:rPr>
        <w:t>odchylenia</w:t>
      </w:r>
      <w:r w:rsidRPr="005C0F53">
        <w:rPr>
          <w:color w:val="000000"/>
          <w:sz w:val="20"/>
          <w:szCs w:val="20"/>
        </w:rPr>
        <w:t xml:space="preserve"> zgodnie z poniższym wzorem:</w:t>
      </w:r>
    </w:p>
    <w:p w14:paraId="44CA725D" w14:textId="77777777" w:rsidR="005C341A" w:rsidRPr="005C0F53" w:rsidRDefault="005C341A" w:rsidP="005C341A">
      <w:pPr>
        <w:spacing w:before="120"/>
        <w:jc w:val="both"/>
        <w:rPr>
          <w:color w:val="000000"/>
          <w:sz w:val="20"/>
          <w:szCs w:val="20"/>
        </w:rPr>
      </w:pPr>
    </w:p>
    <w:tbl>
      <w:tblPr>
        <w:tblW w:w="9000" w:type="dxa"/>
        <w:tblInd w:w="108" w:type="dxa"/>
        <w:tblLook w:val="01E0" w:firstRow="1" w:lastRow="1" w:firstColumn="1" w:lastColumn="1" w:noHBand="0" w:noVBand="0"/>
      </w:tblPr>
      <w:tblGrid>
        <w:gridCol w:w="1528"/>
        <w:gridCol w:w="359"/>
        <w:gridCol w:w="2869"/>
        <w:gridCol w:w="316"/>
        <w:gridCol w:w="2855"/>
        <w:gridCol w:w="361"/>
        <w:gridCol w:w="712"/>
      </w:tblGrid>
      <w:tr w:rsidR="005C341A" w:rsidRPr="005C0F53" w14:paraId="0C4E9B67" w14:textId="77777777" w:rsidTr="005C341A">
        <w:tc>
          <w:tcPr>
            <w:tcW w:w="1528" w:type="dxa"/>
            <w:vMerge w:val="restart"/>
            <w:vAlign w:val="center"/>
          </w:tcPr>
          <w:p w14:paraId="0FB48000" w14:textId="77777777" w:rsidR="005C341A" w:rsidRPr="005C0F53" w:rsidRDefault="005C341A" w:rsidP="00165A81">
            <w:pPr>
              <w:spacing w:before="120"/>
              <w:jc w:val="center"/>
              <w:rPr>
                <w:color w:val="000000"/>
                <w:sz w:val="20"/>
                <w:szCs w:val="20"/>
              </w:rPr>
            </w:pPr>
            <w:r w:rsidRPr="005C0F53">
              <w:rPr>
                <w:color w:val="000000"/>
                <w:sz w:val="20"/>
                <w:szCs w:val="20"/>
              </w:rPr>
              <w:t>ODCHYLENIA FINANSOWE KOSZTÓW KWALIFIK.</w:t>
            </w:r>
          </w:p>
          <w:p w14:paraId="1A9F2A56" w14:textId="77777777" w:rsidR="005C341A" w:rsidRPr="005C0F53" w:rsidRDefault="005C341A" w:rsidP="00165A81">
            <w:pPr>
              <w:spacing w:before="120"/>
              <w:jc w:val="center"/>
              <w:rPr>
                <w:color w:val="000000"/>
                <w:sz w:val="20"/>
                <w:szCs w:val="20"/>
              </w:rPr>
            </w:pPr>
            <w:r w:rsidRPr="005C0F53">
              <w:rPr>
                <w:color w:val="000000"/>
                <w:sz w:val="20"/>
                <w:szCs w:val="20"/>
              </w:rPr>
              <w:t>(%)</w:t>
            </w:r>
          </w:p>
        </w:tc>
        <w:tc>
          <w:tcPr>
            <w:tcW w:w="359" w:type="dxa"/>
            <w:vMerge w:val="restart"/>
            <w:vAlign w:val="center"/>
          </w:tcPr>
          <w:p w14:paraId="6727F0C5" w14:textId="77777777" w:rsidR="005C341A" w:rsidRPr="005C0F53" w:rsidRDefault="005C341A" w:rsidP="005C341A">
            <w:pPr>
              <w:spacing w:before="120"/>
              <w:jc w:val="both"/>
              <w:rPr>
                <w:color w:val="000000"/>
                <w:sz w:val="20"/>
                <w:szCs w:val="20"/>
              </w:rPr>
            </w:pPr>
          </w:p>
          <w:p w14:paraId="4EB0543F" w14:textId="77777777" w:rsidR="005C341A" w:rsidRPr="005C0F53" w:rsidRDefault="005C341A" w:rsidP="005C341A">
            <w:pPr>
              <w:spacing w:before="120"/>
              <w:jc w:val="both"/>
              <w:rPr>
                <w:color w:val="000000"/>
                <w:sz w:val="20"/>
                <w:szCs w:val="20"/>
              </w:rPr>
            </w:pPr>
            <w:r w:rsidRPr="005C0F53">
              <w:rPr>
                <w:color w:val="000000"/>
                <w:sz w:val="20"/>
                <w:szCs w:val="20"/>
              </w:rPr>
              <w:t>=</w:t>
            </w:r>
          </w:p>
        </w:tc>
        <w:tc>
          <w:tcPr>
            <w:tcW w:w="2869" w:type="dxa"/>
            <w:tcBorders>
              <w:bottom w:val="single" w:sz="4" w:space="0" w:color="auto"/>
            </w:tcBorders>
            <w:vAlign w:val="center"/>
          </w:tcPr>
          <w:p w14:paraId="5D9CC848" w14:textId="047E53E5"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w:t>
            </w:r>
            <w:r w:rsidR="00910760">
              <w:rPr>
                <w:i/>
                <w:color w:val="000000"/>
                <w:sz w:val="20"/>
                <w:szCs w:val="20"/>
              </w:rPr>
              <w:t>stawienia rzeczowo-finansowego</w:t>
            </w:r>
            <w:r w:rsidRPr="005C0F53">
              <w:rPr>
                <w:i/>
                <w:color w:val="000000"/>
                <w:sz w:val="20"/>
                <w:szCs w:val="20"/>
              </w:rPr>
              <w:t xml:space="preserve"> operacji dla etapu”</w:t>
            </w:r>
          </w:p>
        </w:tc>
        <w:tc>
          <w:tcPr>
            <w:tcW w:w="316" w:type="dxa"/>
            <w:tcBorders>
              <w:bottom w:val="single" w:sz="4" w:space="0" w:color="auto"/>
            </w:tcBorders>
            <w:vAlign w:val="center"/>
          </w:tcPr>
          <w:p w14:paraId="62BC695E" w14:textId="77777777" w:rsidR="005C341A" w:rsidRPr="005C0F53" w:rsidRDefault="005C341A" w:rsidP="002D46DC">
            <w:pPr>
              <w:spacing w:before="120"/>
              <w:jc w:val="center"/>
              <w:rPr>
                <w:color w:val="000000"/>
                <w:sz w:val="20"/>
                <w:szCs w:val="20"/>
              </w:rPr>
            </w:pPr>
            <w:r w:rsidRPr="005C0F53">
              <w:rPr>
                <w:color w:val="000000"/>
                <w:sz w:val="20"/>
                <w:szCs w:val="20"/>
              </w:rPr>
              <w:t>_</w:t>
            </w:r>
          </w:p>
        </w:tc>
        <w:tc>
          <w:tcPr>
            <w:tcW w:w="2855" w:type="dxa"/>
            <w:tcBorders>
              <w:bottom w:val="single" w:sz="4" w:space="0" w:color="auto"/>
            </w:tcBorders>
            <w:vAlign w:val="center"/>
          </w:tcPr>
          <w:p w14:paraId="7123149C" w14:textId="77777777"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Zestawienia rzeczowo-finansowego z umowy”</w:t>
            </w:r>
          </w:p>
        </w:tc>
        <w:tc>
          <w:tcPr>
            <w:tcW w:w="361" w:type="dxa"/>
            <w:vMerge w:val="restart"/>
            <w:vAlign w:val="center"/>
          </w:tcPr>
          <w:p w14:paraId="69DAA03A" w14:textId="77777777" w:rsidR="005C341A" w:rsidRPr="005C0F53" w:rsidRDefault="005C341A" w:rsidP="005C341A">
            <w:pPr>
              <w:spacing w:before="120"/>
              <w:jc w:val="both"/>
              <w:rPr>
                <w:color w:val="000000"/>
                <w:sz w:val="20"/>
                <w:szCs w:val="20"/>
              </w:rPr>
            </w:pPr>
            <w:r w:rsidRPr="005C0F53">
              <w:rPr>
                <w:color w:val="000000"/>
                <w:sz w:val="20"/>
                <w:szCs w:val="20"/>
              </w:rPr>
              <w:t>X</w:t>
            </w:r>
          </w:p>
        </w:tc>
        <w:tc>
          <w:tcPr>
            <w:tcW w:w="712" w:type="dxa"/>
            <w:vMerge w:val="restart"/>
            <w:vAlign w:val="center"/>
          </w:tcPr>
          <w:p w14:paraId="0341BF25" w14:textId="77777777" w:rsidR="005C341A" w:rsidRPr="005C0F53" w:rsidRDefault="005C341A" w:rsidP="005C341A">
            <w:pPr>
              <w:spacing w:before="120"/>
              <w:jc w:val="both"/>
              <w:rPr>
                <w:color w:val="000000"/>
                <w:sz w:val="20"/>
                <w:szCs w:val="20"/>
              </w:rPr>
            </w:pPr>
            <w:r w:rsidRPr="005C0F53">
              <w:rPr>
                <w:color w:val="000000"/>
                <w:sz w:val="20"/>
                <w:szCs w:val="20"/>
              </w:rPr>
              <w:t>100</w:t>
            </w:r>
          </w:p>
        </w:tc>
      </w:tr>
      <w:tr w:rsidR="005C341A" w:rsidRPr="005C0F53" w14:paraId="72EB0830" w14:textId="77777777" w:rsidTr="005C341A">
        <w:tc>
          <w:tcPr>
            <w:tcW w:w="1528" w:type="dxa"/>
            <w:vMerge/>
            <w:vAlign w:val="center"/>
          </w:tcPr>
          <w:p w14:paraId="3EAC714C" w14:textId="77777777" w:rsidR="005C341A" w:rsidRPr="005C0F53" w:rsidRDefault="005C341A" w:rsidP="005C341A">
            <w:pPr>
              <w:spacing w:before="120"/>
              <w:jc w:val="both"/>
              <w:rPr>
                <w:color w:val="000000"/>
                <w:sz w:val="20"/>
                <w:szCs w:val="20"/>
              </w:rPr>
            </w:pPr>
          </w:p>
        </w:tc>
        <w:tc>
          <w:tcPr>
            <w:tcW w:w="359" w:type="dxa"/>
            <w:vMerge/>
            <w:vAlign w:val="center"/>
          </w:tcPr>
          <w:p w14:paraId="788347E3" w14:textId="77777777" w:rsidR="005C341A" w:rsidRPr="005C0F53" w:rsidRDefault="005C341A" w:rsidP="005C341A">
            <w:pPr>
              <w:spacing w:before="120"/>
              <w:jc w:val="both"/>
              <w:rPr>
                <w:color w:val="000000"/>
                <w:sz w:val="20"/>
                <w:szCs w:val="20"/>
              </w:rPr>
            </w:pPr>
          </w:p>
        </w:tc>
        <w:tc>
          <w:tcPr>
            <w:tcW w:w="6040" w:type="dxa"/>
            <w:gridSpan w:val="3"/>
            <w:tcBorders>
              <w:top w:val="single" w:sz="4" w:space="0" w:color="auto"/>
            </w:tcBorders>
            <w:vAlign w:val="center"/>
          </w:tcPr>
          <w:p w14:paraId="5F69D7D5" w14:textId="77777777"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Zestawienia rzeczowo-finansowego z umowy”</w:t>
            </w:r>
          </w:p>
        </w:tc>
        <w:tc>
          <w:tcPr>
            <w:tcW w:w="361" w:type="dxa"/>
            <w:vMerge/>
            <w:vAlign w:val="center"/>
          </w:tcPr>
          <w:p w14:paraId="7A89F6B1" w14:textId="77777777" w:rsidR="005C341A" w:rsidRPr="005C0F53" w:rsidRDefault="005C341A" w:rsidP="005C341A">
            <w:pPr>
              <w:spacing w:before="120"/>
              <w:jc w:val="both"/>
              <w:rPr>
                <w:color w:val="000000"/>
                <w:sz w:val="20"/>
                <w:szCs w:val="20"/>
              </w:rPr>
            </w:pPr>
          </w:p>
        </w:tc>
        <w:tc>
          <w:tcPr>
            <w:tcW w:w="712" w:type="dxa"/>
            <w:vMerge/>
            <w:vAlign w:val="center"/>
          </w:tcPr>
          <w:p w14:paraId="19C9EF38" w14:textId="77777777" w:rsidR="005C341A" w:rsidRPr="005C0F53" w:rsidRDefault="005C341A" w:rsidP="005C341A">
            <w:pPr>
              <w:spacing w:before="120"/>
              <w:jc w:val="both"/>
              <w:rPr>
                <w:color w:val="000000"/>
                <w:sz w:val="20"/>
                <w:szCs w:val="20"/>
              </w:rPr>
            </w:pPr>
          </w:p>
        </w:tc>
      </w:tr>
    </w:tbl>
    <w:p w14:paraId="41698719" w14:textId="77777777" w:rsidR="00687C98" w:rsidRDefault="00687C98" w:rsidP="00687C98">
      <w:pPr>
        <w:jc w:val="both"/>
        <w:rPr>
          <w:bCs/>
          <w:sz w:val="20"/>
          <w:szCs w:val="20"/>
        </w:rPr>
      </w:pPr>
    </w:p>
    <w:p w14:paraId="089B965F" w14:textId="39FB6DDA" w:rsidR="00687C98" w:rsidRPr="00687C98" w:rsidRDefault="00687C98" w:rsidP="00687C98">
      <w:pPr>
        <w:jc w:val="both"/>
        <w:rPr>
          <w:bCs/>
          <w:sz w:val="20"/>
          <w:szCs w:val="20"/>
        </w:rPr>
      </w:pPr>
      <w:r w:rsidRPr="00687C98">
        <w:rPr>
          <w:bCs/>
          <w:sz w:val="20"/>
          <w:szCs w:val="20"/>
        </w:rPr>
        <w:t xml:space="preserve">W przypadku gdy wartości kosztów kwalifikowalnych wpisane we wniosku o płatność w poszczególnych pozycjach </w:t>
      </w:r>
      <w:r w:rsidR="00836E2E">
        <w:rPr>
          <w:bCs/>
          <w:i/>
          <w:sz w:val="20"/>
          <w:szCs w:val="20"/>
        </w:rPr>
        <w:t>”Z</w:t>
      </w:r>
      <w:r w:rsidRPr="00165A81">
        <w:rPr>
          <w:bCs/>
          <w:i/>
          <w:sz w:val="20"/>
          <w:szCs w:val="20"/>
        </w:rPr>
        <w:t>estawienia rzeczowo-finansowego operacji</w:t>
      </w:r>
      <w:r w:rsidR="00836E2E">
        <w:rPr>
          <w:bCs/>
          <w:i/>
          <w:sz w:val="20"/>
          <w:szCs w:val="20"/>
        </w:rPr>
        <w:t>”</w:t>
      </w:r>
      <w:r w:rsidRPr="00687C98">
        <w:rPr>
          <w:bCs/>
          <w:sz w:val="20"/>
          <w:szCs w:val="20"/>
        </w:rPr>
        <w:t xml:space="preserve"> lub jej etapu różnią się od wartości kosztów kwalifikowalnych wpisanych w tych pozycjach zestawienia rzeczowo-finansowego stanowiącego załącznik nr 1 do umowy, jednak różnica ta nie przekracza 10%, Beneficjenta nie wzywa się do złożenia wyjaśnień  w celu uzasadnienia tej różnicy. </w:t>
      </w:r>
    </w:p>
    <w:p w14:paraId="53E47B53" w14:textId="7DB21B09" w:rsidR="00687C98" w:rsidRPr="00687C98" w:rsidRDefault="00687C98" w:rsidP="00687C98">
      <w:pPr>
        <w:jc w:val="both"/>
        <w:rPr>
          <w:bCs/>
          <w:sz w:val="20"/>
          <w:szCs w:val="20"/>
        </w:rPr>
      </w:pPr>
      <w:r w:rsidRPr="00687C98">
        <w:rPr>
          <w:bCs/>
          <w:sz w:val="20"/>
          <w:szCs w:val="20"/>
        </w:rPr>
        <w:t xml:space="preserve">W przypadku jednak gdy ta różnica przekracza 10% lub gdy są wątpliwości, że poniesiony koszt w zakresie danego zadania ujętego w </w:t>
      </w:r>
      <w:r w:rsidR="00836E2E">
        <w:rPr>
          <w:bCs/>
          <w:sz w:val="20"/>
          <w:szCs w:val="20"/>
        </w:rPr>
        <w:t>”</w:t>
      </w:r>
      <w:r w:rsidR="00836E2E" w:rsidRPr="00165A81">
        <w:rPr>
          <w:bCs/>
          <w:i/>
          <w:sz w:val="20"/>
          <w:szCs w:val="20"/>
        </w:rPr>
        <w:t>Z</w:t>
      </w:r>
      <w:r w:rsidRPr="00165A81">
        <w:rPr>
          <w:bCs/>
          <w:i/>
          <w:sz w:val="20"/>
          <w:szCs w:val="20"/>
        </w:rPr>
        <w:t>estawieniu rzeczowo-finansowym z realizacji operacji</w:t>
      </w:r>
      <w:r w:rsidR="00836E2E">
        <w:rPr>
          <w:bCs/>
          <w:sz w:val="20"/>
          <w:szCs w:val="20"/>
        </w:rPr>
        <w:t>”</w:t>
      </w:r>
      <w:r w:rsidRPr="00687C98">
        <w:rPr>
          <w:bCs/>
          <w:sz w:val="20"/>
          <w:szCs w:val="20"/>
        </w:rPr>
        <w:t xml:space="preserve"> lub jej etapu, przekracza wartość rynkową tych kosztów ustaloną w wyniku oceny ich racjonalności, wówczas Beneficjent jest wzywany do złożenia pisemnych wyjaśnień. </w:t>
      </w:r>
    </w:p>
    <w:p w14:paraId="1903AAF9" w14:textId="77777777" w:rsidR="00407C4F" w:rsidRPr="00687C98" w:rsidRDefault="00407C4F" w:rsidP="00687C98">
      <w:pPr>
        <w:jc w:val="both"/>
        <w:rPr>
          <w:sz w:val="20"/>
          <w:szCs w:val="20"/>
        </w:rPr>
      </w:pPr>
    </w:p>
    <w:p w14:paraId="16F50917" w14:textId="1BA31169" w:rsidR="00407C4F" w:rsidRPr="00687C98" w:rsidRDefault="00407C4F" w:rsidP="00407C4F">
      <w:pPr>
        <w:jc w:val="both"/>
        <w:rPr>
          <w:sz w:val="20"/>
          <w:szCs w:val="20"/>
        </w:rPr>
      </w:pPr>
      <w:r w:rsidRPr="00407C4F">
        <w:rPr>
          <w:sz w:val="20"/>
          <w:szCs w:val="20"/>
        </w:rPr>
        <w:t>W przypadku</w:t>
      </w:r>
      <w:r>
        <w:rPr>
          <w:sz w:val="20"/>
          <w:szCs w:val="20"/>
        </w:rPr>
        <w:t>,</w:t>
      </w:r>
      <w:r w:rsidRPr="00407C4F">
        <w:rPr>
          <w:sz w:val="20"/>
          <w:szCs w:val="20"/>
        </w:rPr>
        <w:t xml:space="preserve"> gdy we wniosku o płatność zostanie wykazane, że poszczególne koszty kwalifikowalne zostały poniesione </w:t>
      </w:r>
      <w:r>
        <w:rPr>
          <w:sz w:val="20"/>
          <w:szCs w:val="20"/>
        </w:rPr>
        <w:br/>
      </w:r>
      <w:r w:rsidRPr="00407C4F">
        <w:rPr>
          <w:sz w:val="20"/>
          <w:szCs w:val="20"/>
        </w:rPr>
        <w:t xml:space="preserve">w wysokości wyższej niż określona w zestawieniu rzeczowo-finansowym stanowiącym załącznik nr 1 do umowy, wówczas przy obliczaniu kwoty pomocy finansowej przysługującej do wypłaty, koszty te są uwzględniane w wysokości faktycznie poniesionej, pod warunkiem, że są one uzasadnione i racjonalne oraz nie doprowadzi to do wypłaty pomocy finansowej w wysokości wyższej niż </w:t>
      </w:r>
      <w:r>
        <w:rPr>
          <w:sz w:val="20"/>
          <w:szCs w:val="20"/>
        </w:rPr>
        <w:t xml:space="preserve">przyznana pomoc </w:t>
      </w:r>
      <w:r w:rsidRPr="00407C4F">
        <w:rPr>
          <w:sz w:val="20"/>
          <w:szCs w:val="20"/>
        </w:rPr>
        <w:t>określona w § 4 ust. 3</w:t>
      </w:r>
      <w:r>
        <w:rPr>
          <w:sz w:val="20"/>
          <w:szCs w:val="20"/>
        </w:rPr>
        <w:t xml:space="preserve"> umowy o dofinansowanie.</w:t>
      </w:r>
    </w:p>
    <w:p w14:paraId="274208BF" w14:textId="29BC9C90" w:rsidR="00836E2E" w:rsidRDefault="00836E2E" w:rsidP="00165A81">
      <w:pPr>
        <w:spacing w:before="120" w:after="120"/>
        <w:jc w:val="both"/>
        <w:rPr>
          <w:color w:val="000000"/>
          <w:sz w:val="20"/>
          <w:szCs w:val="20"/>
        </w:rPr>
      </w:pPr>
      <w:r>
        <w:rPr>
          <w:color w:val="000000"/>
          <w:sz w:val="20"/>
          <w:szCs w:val="20"/>
        </w:rPr>
        <w:t xml:space="preserve">Pozycje </w:t>
      </w:r>
      <w:r w:rsidRPr="005C0F53">
        <w:rPr>
          <w:color w:val="000000"/>
          <w:sz w:val="20"/>
          <w:szCs w:val="20"/>
        </w:rPr>
        <w:t xml:space="preserve">w </w:t>
      </w:r>
      <w:r w:rsidRPr="005C0F53">
        <w:rPr>
          <w:i/>
          <w:color w:val="000000"/>
          <w:sz w:val="20"/>
          <w:szCs w:val="20"/>
        </w:rPr>
        <w:t xml:space="preserve">Zestawieniu rzeczowo-finansowym </w:t>
      </w:r>
      <w:r>
        <w:rPr>
          <w:i/>
          <w:color w:val="000000"/>
          <w:sz w:val="20"/>
          <w:szCs w:val="20"/>
        </w:rPr>
        <w:t xml:space="preserve">z realizacji operacji/ etapu operacji </w:t>
      </w:r>
      <w:r>
        <w:rPr>
          <w:color w:val="000000"/>
          <w:sz w:val="20"/>
          <w:szCs w:val="20"/>
        </w:rPr>
        <w:t xml:space="preserve">zawierające dane finansowe należy podać </w:t>
      </w:r>
      <w:r>
        <w:rPr>
          <w:color w:val="000000"/>
          <w:sz w:val="20"/>
          <w:szCs w:val="20"/>
        </w:rPr>
        <w:br/>
        <w:t>z dokładnością do dwóch miejsc po przecinku.</w:t>
      </w:r>
      <w:r w:rsidR="00C92CEF">
        <w:rPr>
          <w:color w:val="000000"/>
          <w:sz w:val="20"/>
          <w:szCs w:val="20"/>
        </w:rPr>
        <w:t xml:space="preserve"> </w:t>
      </w:r>
    </w:p>
    <w:p w14:paraId="1534A527" w14:textId="77777777" w:rsidR="00C41818" w:rsidRPr="00F25510" w:rsidRDefault="00C41818" w:rsidP="00C41818">
      <w:pPr>
        <w:jc w:val="both"/>
        <w:rPr>
          <w:b/>
          <w:sz w:val="20"/>
          <w:szCs w:val="20"/>
        </w:rPr>
      </w:pPr>
      <w:r w:rsidRPr="00F25510">
        <w:rPr>
          <w:b/>
          <w:sz w:val="20"/>
          <w:szCs w:val="20"/>
        </w:rPr>
        <w:t>V</w:t>
      </w:r>
      <w:r w:rsidR="005C341A">
        <w:rPr>
          <w:b/>
          <w:sz w:val="20"/>
          <w:szCs w:val="20"/>
        </w:rPr>
        <w:t>I</w:t>
      </w:r>
      <w:r w:rsidRPr="00F25510">
        <w:rPr>
          <w:b/>
          <w:sz w:val="20"/>
          <w:szCs w:val="20"/>
        </w:rPr>
        <w:t xml:space="preserve">. WYKAZ FAKTUR LUB DOKUMENTÓW O RÓWNOWAŻNEJ WARTOŚCI DOWODOWEJ DOKUMENTUJĄCYCH PONIESIONE KOSZTY </w:t>
      </w:r>
      <w:r w:rsidRPr="00F25510">
        <w:rPr>
          <w:sz w:val="20"/>
          <w:szCs w:val="20"/>
        </w:rPr>
        <w:t>[SEKCJA OBOWIĄZKOWA].</w:t>
      </w:r>
    </w:p>
    <w:p w14:paraId="1FB0820A" w14:textId="1295CD16" w:rsidR="00882084" w:rsidRDefault="00882084" w:rsidP="00882084">
      <w:pPr>
        <w:spacing w:before="120"/>
        <w:jc w:val="both"/>
        <w:rPr>
          <w:sz w:val="20"/>
          <w:szCs w:val="20"/>
        </w:rPr>
      </w:pPr>
      <w:r>
        <w:rPr>
          <w:sz w:val="20"/>
          <w:szCs w:val="20"/>
        </w:rPr>
        <w:t xml:space="preserve">Przed wypełnieniem sekcji VI. </w:t>
      </w:r>
      <w:r w:rsidRPr="00882084">
        <w:rPr>
          <w:sz w:val="20"/>
          <w:szCs w:val="20"/>
        </w:rPr>
        <w:t>WYKAZ FAKTUR LUB DOKUMENTÓW O RÓWNOWAŻNEJ WARTOŚCI DOWODOWEJ DOKUMENTUJĄCYCH PONIESIONE KOSZTY</w:t>
      </w:r>
      <w:r>
        <w:rPr>
          <w:sz w:val="20"/>
          <w:szCs w:val="20"/>
        </w:rPr>
        <w:t xml:space="preserve"> zaleca się w pierwszej kolejności wypełnić sekcję V. ZESTAWIENIE RZECZOWO-FINANSOWE </w:t>
      </w:r>
      <w:r w:rsidR="003A2E56">
        <w:rPr>
          <w:sz w:val="20"/>
          <w:szCs w:val="20"/>
        </w:rPr>
        <w:t>OPERACJI/</w:t>
      </w:r>
      <w:r>
        <w:rPr>
          <w:sz w:val="20"/>
          <w:szCs w:val="20"/>
        </w:rPr>
        <w:t>ETAPU</w:t>
      </w:r>
      <w:r w:rsidR="003A2E56">
        <w:rPr>
          <w:sz w:val="20"/>
          <w:szCs w:val="20"/>
        </w:rPr>
        <w:t xml:space="preserve"> OPERACJI</w:t>
      </w:r>
      <w:r>
        <w:rPr>
          <w:sz w:val="20"/>
          <w:szCs w:val="20"/>
        </w:rPr>
        <w:t xml:space="preserve"> (…), z uwagi na fakt, że </w:t>
      </w:r>
      <w:r w:rsidR="00942903">
        <w:rPr>
          <w:sz w:val="20"/>
          <w:szCs w:val="20"/>
        </w:rPr>
        <w:t xml:space="preserve">kolumna 8 w sekcji VI odwołuje się do </w:t>
      </w:r>
      <w:r w:rsidR="00942903" w:rsidRPr="00942903">
        <w:rPr>
          <w:i/>
          <w:sz w:val="20"/>
          <w:szCs w:val="20"/>
        </w:rPr>
        <w:t>Zestawienia rzeczowo finansowego operacji</w:t>
      </w:r>
      <w:r w:rsidR="0033064D">
        <w:rPr>
          <w:i/>
          <w:sz w:val="20"/>
          <w:szCs w:val="20"/>
        </w:rPr>
        <w:t>/etapu operacji</w:t>
      </w:r>
      <w:r w:rsidR="00942903">
        <w:rPr>
          <w:sz w:val="20"/>
          <w:szCs w:val="20"/>
        </w:rPr>
        <w:t xml:space="preserve"> zawartego w sekcji V.</w:t>
      </w:r>
    </w:p>
    <w:p w14:paraId="51798E4D" w14:textId="77777777" w:rsidR="00C41818" w:rsidRPr="008D0631" w:rsidRDefault="00C41818" w:rsidP="00942903">
      <w:pPr>
        <w:spacing w:before="120"/>
        <w:jc w:val="both"/>
        <w:rPr>
          <w:sz w:val="20"/>
          <w:szCs w:val="20"/>
        </w:rPr>
      </w:pPr>
      <w:r w:rsidRPr="00165A81">
        <w:rPr>
          <w:b/>
          <w:sz w:val="20"/>
          <w:szCs w:val="20"/>
        </w:rPr>
        <w:t>a)</w:t>
      </w:r>
      <w:r w:rsidRPr="008D0631">
        <w:rPr>
          <w:sz w:val="20"/>
          <w:szCs w:val="20"/>
        </w:rPr>
        <w:t xml:space="preserve"> </w:t>
      </w:r>
      <w:r w:rsidRPr="008D0631">
        <w:rPr>
          <w:b/>
          <w:sz w:val="20"/>
          <w:szCs w:val="20"/>
        </w:rPr>
        <w:t>Sposób wypełnienia poszczególnych kolumn wykazu faktur</w:t>
      </w:r>
      <w:r w:rsidRPr="008D0631">
        <w:rPr>
          <w:sz w:val="20"/>
          <w:szCs w:val="20"/>
          <w:u w:val="single"/>
        </w:rPr>
        <w:t xml:space="preserve"> </w:t>
      </w:r>
    </w:p>
    <w:p w14:paraId="3F55038D" w14:textId="4395B78A" w:rsidR="00942903" w:rsidRDefault="00C41818" w:rsidP="00942903">
      <w:pPr>
        <w:pStyle w:val="Tekstpodstawowy2"/>
        <w:spacing w:after="0" w:line="240" w:lineRule="auto"/>
        <w:jc w:val="both"/>
        <w:rPr>
          <w:sz w:val="20"/>
          <w:szCs w:val="20"/>
        </w:rPr>
      </w:pPr>
      <w:r w:rsidRPr="008D0631">
        <w:rPr>
          <w:sz w:val="20"/>
          <w:szCs w:val="20"/>
        </w:rPr>
        <w:t xml:space="preserve">Pozycje </w:t>
      </w:r>
      <w:r w:rsidR="00942903">
        <w:rPr>
          <w:sz w:val="20"/>
          <w:szCs w:val="20"/>
        </w:rPr>
        <w:t xml:space="preserve">w tej sekcji, </w:t>
      </w:r>
      <w:r w:rsidRPr="008D0631">
        <w:rPr>
          <w:sz w:val="20"/>
          <w:szCs w:val="20"/>
        </w:rPr>
        <w:t>zawierające dane finansowe</w:t>
      </w:r>
      <w:r w:rsidR="00942903">
        <w:rPr>
          <w:sz w:val="20"/>
          <w:szCs w:val="20"/>
        </w:rPr>
        <w:t>,</w:t>
      </w:r>
      <w:r w:rsidRPr="008D0631">
        <w:rPr>
          <w:sz w:val="20"/>
          <w:szCs w:val="20"/>
        </w:rPr>
        <w:t xml:space="preserve"> należy wypełnić z dokładnością do dwóch miejsc po przecinku</w:t>
      </w:r>
      <w:r w:rsidR="00C92CEF">
        <w:rPr>
          <w:sz w:val="20"/>
          <w:szCs w:val="20"/>
        </w:rPr>
        <w:t xml:space="preserve"> </w:t>
      </w:r>
      <w:r w:rsidR="00C92CEF" w:rsidRPr="005005E8">
        <w:rPr>
          <w:sz w:val="20"/>
          <w:szCs w:val="20"/>
        </w:rPr>
        <w:t>nie zaokrąglając kwoty matematycznie „w górę”</w:t>
      </w:r>
      <w:r w:rsidRPr="008D0631">
        <w:rPr>
          <w:sz w:val="20"/>
          <w:szCs w:val="20"/>
        </w:rPr>
        <w:t xml:space="preserve">. </w:t>
      </w:r>
    </w:p>
    <w:p w14:paraId="3B76216C" w14:textId="77777777" w:rsidR="00C41818" w:rsidRDefault="00942903" w:rsidP="00942903">
      <w:pPr>
        <w:pStyle w:val="Tekstpodstawowy2"/>
        <w:spacing w:after="0" w:line="240" w:lineRule="auto"/>
        <w:jc w:val="both"/>
        <w:rPr>
          <w:sz w:val="20"/>
          <w:szCs w:val="20"/>
        </w:rPr>
      </w:pPr>
      <w:r>
        <w:rPr>
          <w:sz w:val="20"/>
          <w:szCs w:val="20"/>
        </w:rPr>
        <w:t>W przypadku występowania faktur zaliczkowych, które nie obejmują pełnej kwoty płatności, w sekcji V</w:t>
      </w:r>
      <w:r w:rsidR="00C41818" w:rsidRPr="008D0631">
        <w:rPr>
          <w:sz w:val="20"/>
          <w:szCs w:val="20"/>
        </w:rPr>
        <w:t>.</w:t>
      </w:r>
      <w:r>
        <w:rPr>
          <w:sz w:val="20"/>
          <w:szCs w:val="20"/>
        </w:rPr>
        <w:t xml:space="preserve"> należy wpisać tylko fakturę końcową uwzględniającą pełną kwotę transakcji i zawierającą również numery wcześniej wystawionych faktur zaliczkowych. Jednocześnie faktury zaliczkowe należy dołączyć do wniosku.</w:t>
      </w:r>
    </w:p>
    <w:p w14:paraId="3DED06F9" w14:textId="77777777" w:rsidR="005B6F22" w:rsidRDefault="00942903" w:rsidP="00942903">
      <w:pPr>
        <w:pStyle w:val="Tekstpodstawowy2"/>
        <w:spacing w:after="0" w:line="240" w:lineRule="auto"/>
        <w:jc w:val="both"/>
        <w:rPr>
          <w:sz w:val="20"/>
          <w:szCs w:val="20"/>
        </w:rPr>
      </w:pPr>
      <w:r>
        <w:rPr>
          <w:sz w:val="20"/>
          <w:szCs w:val="20"/>
        </w:rPr>
        <w:t>Mogą również wystąpić przyp</w:t>
      </w:r>
      <w:r w:rsidR="00230688">
        <w:rPr>
          <w:sz w:val="20"/>
          <w:szCs w:val="20"/>
        </w:rPr>
        <w:t>adki, w któr</w:t>
      </w:r>
      <w:r>
        <w:rPr>
          <w:sz w:val="20"/>
          <w:szCs w:val="20"/>
        </w:rPr>
        <w:t xml:space="preserve">ych wystawiono więcej niż jedną fakturę zaliczkową, a suma wystawionych faktur obejmuje całość płatności lub jedna faktura zaliczkowa może dokumentować kilka zaliczek wypłaconych do terminu jej wystawienia. </w:t>
      </w:r>
    </w:p>
    <w:p w14:paraId="49315706" w14:textId="07B93D24" w:rsidR="00942903" w:rsidRPr="005B6F22" w:rsidRDefault="00942903" w:rsidP="00942903">
      <w:pPr>
        <w:pStyle w:val="Tekstpodstawowy2"/>
        <w:spacing w:after="0" w:line="240" w:lineRule="auto"/>
        <w:jc w:val="both"/>
        <w:rPr>
          <w:sz w:val="20"/>
          <w:szCs w:val="20"/>
        </w:rPr>
      </w:pPr>
      <w:r>
        <w:rPr>
          <w:sz w:val="20"/>
          <w:szCs w:val="20"/>
        </w:rPr>
        <w:t xml:space="preserve">Co do zasady faktury zaliczkowe nie są ujmowane w </w:t>
      </w:r>
      <w:r w:rsidR="005B6F22">
        <w:rPr>
          <w:sz w:val="20"/>
          <w:szCs w:val="20"/>
        </w:rPr>
        <w:t xml:space="preserve">sekcji VI. Jednakże w związku z ww. przypadkiem, nie ma obowiązku wystawiania faktury końcowej, jeżeli faktura zaliczkowa, czy też kilka faktur zaliczkowych do jednego zlecenia pokrywają całość płatności. W takim przypadku należy sprawdzić, czy ostatnia faktura zaliczkowa </w:t>
      </w:r>
      <w:r w:rsidR="005D39DE">
        <w:rPr>
          <w:sz w:val="20"/>
          <w:szCs w:val="20"/>
        </w:rPr>
        <w:t>zawiera numery poprzednich doku</w:t>
      </w:r>
      <w:r w:rsidR="005B6F22">
        <w:rPr>
          <w:sz w:val="20"/>
          <w:szCs w:val="20"/>
        </w:rPr>
        <w:t>m</w:t>
      </w:r>
      <w:r w:rsidR="005D39DE">
        <w:rPr>
          <w:sz w:val="20"/>
          <w:szCs w:val="20"/>
        </w:rPr>
        <w:t>e</w:t>
      </w:r>
      <w:r w:rsidR="005B6F22">
        <w:rPr>
          <w:sz w:val="20"/>
          <w:szCs w:val="20"/>
        </w:rPr>
        <w:t>ntó</w:t>
      </w:r>
      <w:r w:rsidR="00230688">
        <w:rPr>
          <w:sz w:val="20"/>
          <w:szCs w:val="20"/>
        </w:rPr>
        <w:t>w</w:t>
      </w:r>
      <w:r w:rsidR="005B6F22">
        <w:rPr>
          <w:sz w:val="20"/>
          <w:szCs w:val="20"/>
        </w:rPr>
        <w:t xml:space="preserve"> zaliczkowych, a do </w:t>
      </w:r>
      <w:r w:rsidR="005B6F22" w:rsidRPr="005B6F22">
        <w:rPr>
          <w:i/>
          <w:sz w:val="20"/>
          <w:szCs w:val="20"/>
        </w:rPr>
        <w:t>Wykazu faktur (…)</w:t>
      </w:r>
      <w:r w:rsidR="005B6F22">
        <w:rPr>
          <w:i/>
          <w:sz w:val="20"/>
          <w:szCs w:val="20"/>
        </w:rPr>
        <w:t xml:space="preserve"> </w:t>
      </w:r>
      <w:r w:rsidR="005B6F22">
        <w:rPr>
          <w:sz w:val="20"/>
          <w:szCs w:val="20"/>
        </w:rPr>
        <w:t>należy wprowadzić wszystkie faktury zaliczkowe obejmujące całą kwotę płatności.</w:t>
      </w:r>
    </w:p>
    <w:p w14:paraId="04E44F7C" w14:textId="77777777" w:rsidR="00C41818" w:rsidRDefault="00C41818" w:rsidP="00C41818">
      <w:pPr>
        <w:jc w:val="both"/>
        <w:rPr>
          <w:sz w:val="20"/>
          <w:szCs w:val="20"/>
        </w:rPr>
      </w:pPr>
      <w:r w:rsidRPr="00C46451">
        <w:rPr>
          <w:b/>
          <w:sz w:val="20"/>
          <w:szCs w:val="20"/>
        </w:rPr>
        <w:t>Kolumna 1 – Nr faktury lub dokumentu</w:t>
      </w:r>
      <w:r w:rsidRPr="00C46451">
        <w:rPr>
          <w:sz w:val="20"/>
          <w:szCs w:val="20"/>
        </w:rPr>
        <w:t xml:space="preserve"> – należy wpisać numer faktury lub numer dokumentu o równoważnej wartości</w:t>
      </w:r>
      <w:r w:rsidRPr="00F25510">
        <w:rPr>
          <w:sz w:val="20"/>
          <w:szCs w:val="20"/>
        </w:rPr>
        <w:t xml:space="preserve"> dowodowej, potwierdzającego realizację operacji objętej wnioskiem</w:t>
      </w:r>
      <w:r w:rsidRPr="00F25510">
        <w:rPr>
          <w:i/>
          <w:sz w:val="20"/>
          <w:szCs w:val="20"/>
        </w:rPr>
        <w:t xml:space="preserve">. </w:t>
      </w:r>
      <w:r w:rsidRPr="00F25510">
        <w:rPr>
          <w:sz w:val="20"/>
          <w:szCs w:val="20"/>
        </w:rPr>
        <w:t>W przypadku, gdy Beneficjent w ramach kosztów bieżących (administracyjnych) zatrudnia pracowników na umowę o pracę należy wpisać numer szczegółowej listy płac.</w:t>
      </w:r>
    </w:p>
    <w:p w14:paraId="45C9F468" w14:textId="77777777" w:rsidR="00C41818" w:rsidRDefault="00C41818" w:rsidP="00C41818">
      <w:pPr>
        <w:jc w:val="both"/>
        <w:rPr>
          <w:sz w:val="20"/>
          <w:szCs w:val="20"/>
        </w:rPr>
      </w:pPr>
      <w:r w:rsidRPr="003727F3">
        <w:rPr>
          <w:b/>
          <w:sz w:val="20"/>
          <w:szCs w:val="20"/>
        </w:rPr>
        <w:t>Kolumna 2</w:t>
      </w:r>
      <w:r>
        <w:rPr>
          <w:sz w:val="20"/>
          <w:szCs w:val="20"/>
        </w:rPr>
        <w:t xml:space="preserve"> – </w:t>
      </w:r>
      <w:r w:rsidRPr="003727F3">
        <w:rPr>
          <w:b/>
          <w:sz w:val="20"/>
          <w:szCs w:val="20"/>
        </w:rPr>
        <w:t>Rodzaj dokumentu</w:t>
      </w:r>
      <w:r>
        <w:rPr>
          <w:sz w:val="20"/>
          <w:szCs w:val="20"/>
        </w:rPr>
        <w:t xml:space="preserve"> – należy wpisać rodzaj dokumentu.</w:t>
      </w:r>
    </w:p>
    <w:p w14:paraId="6FB201A3" w14:textId="77777777" w:rsidR="00C41818" w:rsidRPr="00F25510" w:rsidRDefault="00C41818" w:rsidP="00C41818">
      <w:pPr>
        <w:jc w:val="both"/>
        <w:rPr>
          <w:sz w:val="20"/>
          <w:szCs w:val="20"/>
        </w:rPr>
      </w:pPr>
      <w:r w:rsidRPr="00F25510">
        <w:rPr>
          <w:b/>
          <w:sz w:val="20"/>
          <w:szCs w:val="20"/>
        </w:rPr>
        <w:t xml:space="preserve">Kolumna 3 </w:t>
      </w:r>
      <w:r w:rsidRPr="00F25510">
        <w:rPr>
          <w:sz w:val="20"/>
          <w:szCs w:val="20"/>
        </w:rPr>
        <w:t>–</w:t>
      </w:r>
      <w:r w:rsidRPr="003727F3">
        <w:rPr>
          <w:b/>
          <w:sz w:val="20"/>
          <w:szCs w:val="20"/>
        </w:rPr>
        <w:t>Nr księgowy lub ewidencyjny</w:t>
      </w:r>
      <w:r w:rsidR="00DF4E0D">
        <w:rPr>
          <w:b/>
          <w:sz w:val="20"/>
          <w:szCs w:val="20"/>
        </w:rPr>
        <w:t xml:space="preserve"> dokumentu</w:t>
      </w:r>
      <w:r>
        <w:rPr>
          <w:b/>
          <w:sz w:val="20"/>
          <w:szCs w:val="20"/>
        </w:rPr>
        <w:t xml:space="preserve"> – </w:t>
      </w:r>
      <w:r w:rsidRPr="00DF4E0D">
        <w:rPr>
          <w:sz w:val="20"/>
          <w:szCs w:val="20"/>
        </w:rPr>
        <w:t xml:space="preserve">należy wpisać </w:t>
      </w:r>
      <w:r w:rsidR="00DF4E0D">
        <w:rPr>
          <w:sz w:val="20"/>
          <w:szCs w:val="20"/>
        </w:rPr>
        <w:t>n</w:t>
      </w:r>
      <w:r w:rsidRPr="00DF4E0D">
        <w:rPr>
          <w:sz w:val="20"/>
          <w:szCs w:val="20"/>
        </w:rPr>
        <w:t>r księgowy lub ewidencyjny, pod którym dana faktura lub dokument o równoważnej wartości dowodowej został zaksięgowany</w:t>
      </w:r>
      <w:r>
        <w:rPr>
          <w:b/>
          <w:sz w:val="20"/>
          <w:szCs w:val="20"/>
        </w:rPr>
        <w:t>.</w:t>
      </w:r>
    </w:p>
    <w:p w14:paraId="1AF5AB79" w14:textId="77777777" w:rsidR="00C41818" w:rsidRPr="00F25510" w:rsidRDefault="00C41818" w:rsidP="00C41818">
      <w:pPr>
        <w:jc w:val="both"/>
        <w:rPr>
          <w:sz w:val="20"/>
          <w:szCs w:val="20"/>
        </w:rPr>
      </w:pPr>
      <w:r w:rsidRPr="00F25510">
        <w:rPr>
          <w:b/>
          <w:sz w:val="20"/>
          <w:szCs w:val="20"/>
        </w:rPr>
        <w:t xml:space="preserve">Kolumna </w:t>
      </w:r>
      <w:r>
        <w:rPr>
          <w:b/>
          <w:sz w:val="20"/>
          <w:szCs w:val="20"/>
        </w:rPr>
        <w:t>4</w:t>
      </w:r>
      <w:r w:rsidRPr="00F25510">
        <w:rPr>
          <w:b/>
          <w:sz w:val="20"/>
          <w:szCs w:val="20"/>
        </w:rPr>
        <w:t xml:space="preserve"> – Data wystawienia</w:t>
      </w:r>
      <w:r w:rsidRPr="00F25510">
        <w:rPr>
          <w:sz w:val="20"/>
          <w:szCs w:val="20"/>
        </w:rPr>
        <w:t xml:space="preserve">– należy wpisać dzień, miesiąc, rok </w:t>
      </w:r>
      <w:r w:rsidRPr="00F25510">
        <w:rPr>
          <w:color w:val="000000"/>
          <w:sz w:val="20"/>
          <w:szCs w:val="20"/>
        </w:rPr>
        <w:t xml:space="preserve">(dd-mm-rr) </w:t>
      </w:r>
      <w:r w:rsidRPr="00F25510">
        <w:rPr>
          <w:sz w:val="20"/>
          <w:szCs w:val="20"/>
        </w:rPr>
        <w:t xml:space="preserve">wystawienia faktury lub dokumentu </w:t>
      </w:r>
      <w:r w:rsidR="00DF4E0D">
        <w:rPr>
          <w:sz w:val="20"/>
          <w:szCs w:val="20"/>
        </w:rPr>
        <w:br/>
      </w:r>
      <w:r w:rsidRPr="00F25510">
        <w:rPr>
          <w:sz w:val="20"/>
          <w:szCs w:val="20"/>
        </w:rPr>
        <w:t>o równoważnej wartości dowodowej.</w:t>
      </w:r>
    </w:p>
    <w:p w14:paraId="5DC0121A" w14:textId="77777777" w:rsidR="00C41818" w:rsidRPr="00F25510" w:rsidRDefault="00C41818" w:rsidP="00C41818">
      <w:pPr>
        <w:jc w:val="both"/>
        <w:rPr>
          <w:sz w:val="20"/>
          <w:szCs w:val="20"/>
        </w:rPr>
      </w:pPr>
      <w:r w:rsidRPr="00F25510">
        <w:rPr>
          <w:b/>
          <w:sz w:val="20"/>
          <w:szCs w:val="20"/>
        </w:rPr>
        <w:t xml:space="preserve">Kolumna </w:t>
      </w:r>
      <w:r>
        <w:rPr>
          <w:b/>
          <w:sz w:val="20"/>
          <w:szCs w:val="20"/>
        </w:rPr>
        <w:t>5</w:t>
      </w:r>
      <w:r w:rsidRPr="00F25510">
        <w:rPr>
          <w:b/>
          <w:sz w:val="20"/>
          <w:szCs w:val="20"/>
        </w:rPr>
        <w:t xml:space="preserve"> </w:t>
      </w:r>
      <w:r w:rsidRPr="00F25510">
        <w:rPr>
          <w:sz w:val="20"/>
          <w:szCs w:val="20"/>
        </w:rPr>
        <w:t xml:space="preserve">– </w:t>
      </w:r>
      <w:r w:rsidRPr="00F25510">
        <w:rPr>
          <w:b/>
          <w:sz w:val="20"/>
          <w:szCs w:val="20"/>
        </w:rPr>
        <w:t xml:space="preserve">NIP wystawcy faktury lub dokumentu – </w:t>
      </w:r>
      <w:r w:rsidRPr="00F25510">
        <w:rPr>
          <w:sz w:val="20"/>
          <w:szCs w:val="20"/>
        </w:rPr>
        <w:t xml:space="preserve">należy wpisać NIP wystawcy faktury lub dokumentu </w:t>
      </w:r>
      <w:r w:rsidR="007528DD">
        <w:rPr>
          <w:sz w:val="20"/>
          <w:szCs w:val="20"/>
        </w:rPr>
        <w:br/>
      </w:r>
      <w:r w:rsidRPr="00F25510">
        <w:rPr>
          <w:sz w:val="20"/>
          <w:szCs w:val="20"/>
        </w:rPr>
        <w:t xml:space="preserve">o równoważnej wartości dowodowej. </w:t>
      </w:r>
    </w:p>
    <w:p w14:paraId="2C8364C9" w14:textId="77777777" w:rsidR="00C41818" w:rsidRPr="00F25510" w:rsidRDefault="00C41818" w:rsidP="00C41818">
      <w:pPr>
        <w:jc w:val="both"/>
        <w:rPr>
          <w:sz w:val="20"/>
          <w:szCs w:val="20"/>
        </w:rPr>
      </w:pPr>
      <w:r w:rsidRPr="00F25510">
        <w:rPr>
          <w:sz w:val="20"/>
          <w:szCs w:val="20"/>
        </w:rPr>
        <w:t>W niektóry</w:t>
      </w:r>
      <w:r w:rsidR="00230688">
        <w:rPr>
          <w:sz w:val="20"/>
          <w:szCs w:val="20"/>
        </w:rPr>
        <w:t>ch przypadkach możliwe jest nie</w:t>
      </w:r>
      <w:r w:rsidRPr="00F25510">
        <w:rPr>
          <w:sz w:val="20"/>
          <w:szCs w:val="20"/>
        </w:rPr>
        <w:t>wpisanie numeru NIP-u wystawcy dokumentu o równoważnej wartości dowodowej, jeśli dotyczy to np. opłat sądowych, skarbowych, rozliczeń delegacji służbowych lub listy płac.</w:t>
      </w:r>
    </w:p>
    <w:p w14:paraId="47BE37BB" w14:textId="77777777" w:rsidR="00C41818" w:rsidRPr="00F25510" w:rsidRDefault="00C41818" w:rsidP="00C41818">
      <w:pPr>
        <w:jc w:val="both"/>
        <w:rPr>
          <w:sz w:val="20"/>
          <w:szCs w:val="20"/>
        </w:rPr>
      </w:pPr>
      <w:r w:rsidRPr="00F25510">
        <w:rPr>
          <w:b/>
          <w:sz w:val="20"/>
          <w:szCs w:val="20"/>
        </w:rPr>
        <w:t xml:space="preserve">Kolumna </w:t>
      </w:r>
      <w:r>
        <w:rPr>
          <w:b/>
          <w:sz w:val="20"/>
          <w:szCs w:val="20"/>
        </w:rPr>
        <w:t>6</w:t>
      </w:r>
      <w:r w:rsidRPr="00F25510">
        <w:rPr>
          <w:b/>
          <w:sz w:val="20"/>
          <w:szCs w:val="20"/>
        </w:rPr>
        <w:t xml:space="preserve"> – Nazwa wystawcy faktury lub dokumentu </w:t>
      </w:r>
      <w:r w:rsidRPr="00F25510">
        <w:rPr>
          <w:sz w:val="20"/>
          <w:szCs w:val="20"/>
        </w:rPr>
        <w:t>– należy podać dokładną nazwę wystawcy faktury lub dokumentu (bez podawania adresu). W przypadku, gdy Beneficjent w ramach kosztów bieżących (administracyjnych) zatrudnia pracowników na umowę o pracę należy wpisać w tej kolumnie „zatrudnienie”.</w:t>
      </w:r>
    </w:p>
    <w:p w14:paraId="676CCA10" w14:textId="77777777" w:rsidR="00C41818" w:rsidRPr="00F25510" w:rsidRDefault="00C41818" w:rsidP="00C41818">
      <w:pPr>
        <w:jc w:val="both"/>
        <w:rPr>
          <w:sz w:val="20"/>
          <w:szCs w:val="20"/>
        </w:rPr>
      </w:pPr>
      <w:r w:rsidRPr="00F25510">
        <w:rPr>
          <w:b/>
          <w:sz w:val="20"/>
          <w:szCs w:val="20"/>
        </w:rPr>
        <w:t xml:space="preserve">Kolumna </w:t>
      </w:r>
      <w:r>
        <w:rPr>
          <w:b/>
          <w:sz w:val="20"/>
          <w:szCs w:val="20"/>
        </w:rPr>
        <w:t>7</w:t>
      </w:r>
      <w:r w:rsidRPr="00F25510">
        <w:rPr>
          <w:b/>
          <w:sz w:val="20"/>
          <w:szCs w:val="20"/>
        </w:rPr>
        <w:t xml:space="preserve"> – Pozycja na fakturze lub dokumencie albo nazwa towaru/usługi </w:t>
      </w:r>
      <w:r w:rsidRPr="00F25510">
        <w:rPr>
          <w:sz w:val="20"/>
          <w:szCs w:val="20"/>
        </w:rPr>
        <w:t xml:space="preserve">– należy wpisać nr pozycji na fakturze lub dokumencie albo nazwę towaru lub usługi, do której odnosi się koszt kwalifikowalny. Jeżeli na dokumencie występuje kilka pozycji należy wpisać nazwy (jeżeli są krótkie) lub numery tych pozycji, które stanowią koszty kwalifikowalne (np.: 1-3, 5,7). </w:t>
      </w:r>
    </w:p>
    <w:p w14:paraId="5390AC71" w14:textId="1991BE2A" w:rsidR="00C41818" w:rsidRPr="00F25510" w:rsidRDefault="00C41818" w:rsidP="00C41818">
      <w:pPr>
        <w:jc w:val="both"/>
        <w:rPr>
          <w:sz w:val="20"/>
          <w:szCs w:val="20"/>
        </w:rPr>
      </w:pPr>
      <w:r w:rsidRPr="00F25510">
        <w:rPr>
          <w:b/>
          <w:sz w:val="20"/>
          <w:szCs w:val="20"/>
        </w:rPr>
        <w:lastRenderedPageBreak/>
        <w:t xml:space="preserve">Kolumna </w:t>
      </w:r>
      <w:r>
        <w:rPr>
          <w:b/>
          <w:sz w:val="20"/>
          <w:szCs w:val="20"/>
        </w:rPr>
        <w:t>8</w:t>
      </w:r>
      <w:r w:rsidRPr="00F25510">
        <w:rPr>
          <w:b/>
          <w:sz w:val="20"/>
          <w:szCs w:val="20"/>
        </w:rPr>
        <w:t xml:space="preserve"> – Pozycja w </w:t>
      </w:r>
      <w:r w:rsidR="00DF4E0D" w:rsidRPr="00DF4E0D">
        <w:rPr>
          <w:b/>
          <w:sz w:val="20"/>
        </w:rPr>
        <w:t>zestawieniu rzeczowo - finansowym</w:t>
      </w:r>
      <w:r>
        <w:rPr>
          <w:sz w:val="20"/>
        </w:rPr>
        <w:t xml:space="preserve"> </w:t>
      </w:r>
      <w:r w:rsidRPr="00F25510">
        <w:rPr>
          <w:sz w:val="20"/>
          <w:szCs w:val="20"/>
        </w:rPr>
        <w:t xml:space="preserve">– należy podać, do której pozycji </w:t>
      </w:r>
      <w:r w:rsidR="00DF4E0D">
        <w:rPr>
          <w:sz w:val="20"/>
          <w:szCs w:val="20"/>
        </w:rPr>
        <w:t>w zestawieniu rzeczowo – finansowym operacji</w:t>
      </w:r>
      <w:r w:rsidR="0034503A">
        <w:rPr>
          <w:sz w:val="20"/>
          <w:szCs w:val="20"/>
        </w:rPr>
        <w:t>/</w:t>
      </w:r>
      <w:r w:rsidR="005E6386">
        <w:rPr>
          <w:sz w:val="20"/>
          <w:szCs w:val="20"/>
        </w:rPr>
        <w:t xml:space="preserve">etapu </w:t>
      </w:r>
      <w:r w:rsidR="0034503A">
        <w:rPr>
          <w:sz w:val="20"/>
          <w:szCs w:val="20"/>
        </w:rPr>
        <w:t xml:space="preserve">operacji </w:t>
      </w:r>
      <w:r w:rsidR="005E6386">
        <w:rPr>
          <w:sz w:val="20"/>
          <w:szCs w:val="20"/>
        </w:rPr>
        <w:t>(…)</w:t>
      </w:r>
      <w:r>
        <w:rPr>
          <w:sz w:val="20"/>
          <w:szCs w:val="20"/>
        </w:rPr>
        <w:t xml:space="preserve"> </w:t>
      </w:r>
      <w:r w:rsidRPr="00F25510">
        <w:rPr>
          <w:sz w:val="20"/>
          <w:szCs w:val="20"/>
        </w:rPr>
        <w:t>odn</w:t>
      </w:r>
      <w:r w:rsidR="005E6386">
        <w:rPr>
          <w:sz w:val="20"/>
          <w:szCs w:val="20"/>
        </w:rPr>
        <w:t>osi się dany dokument (np. 1.1, 2.1</w:t>
      </w:r>
      <w:r w:rsidRPr="00F25510">
        <w:rPr>
          <w:sz w:val="20"/>
          <w:szCs w:val="20"/>
        </w:rPr>
        <w:t>).</w:t>
      </w:r>
    </w:p>
    <w:p w14:paraId="703442B7" w14:textId="77777777" w:rsidR="00C41818" w:rsidRPr="00F25510" w:rsidRDefault="00C41818" w:rsidP="00C41818">
      <w:pPr>
        <w:jc w:val="both"/>
        <w:rPr>
          <w:sz w:val="20"/>
          <w:szCs w:val="20"/>
        </w:rPr>
      </w:pPr>
      <w:r w:rsidRPr="00F25510">
        <w:rPr>
          <w:b/>
          <w:sz w:val="20"/>
          <w:szCs w:val="20"/>
        </w:rPr>
        <w:t xml:space="preserve">Kolumna </w:t>
      </w:r>
      <w:r>
        <w:rPr>
          <w:b/>
          <w:sz w:val="20"/>
          <w:szCs w:val="20"/>
        </w:rPr>
        <w:t>9</w:t>
      </w:r>
      <w:r w:rsidRPr="00F25510">
        <w:rPr>
          <w:b/>
          <w:sz w:val="20"/>
          <w:szCs w:val="20"/>
        </w:rPr>
        <w:t xml:space="preserve"> – Data zapłaty</w:t>
      </w:r>
      <w:r w:rsidRPr="00F25510">
        <w:rPr>
          <w:sz w:val="20"/>
          <w:szCs w:val="20"/>
        </w:rPr>
        <w:t xml:space="preserve"> – należy wpisać daty dokonania zapłaty za przedstawione do refundacji faktury lub inne dokumenty o równoważnej wartości dowodowej w formacie: dzień-miesiąc-rok </w:t>
      </w:r>
      <w:r w:rsidRPr="00F25510">
        <w:rPr>
          <w:color w:val="000000"/>
          <w:sz w:val="20"/>
          <w:szCs w:val="20"/>
        </w:rPr>
        <w:t>(dd-mm-rr)</w:t>
      </w:r>
      <w:r w:rsidRPr="00F25510">
        <w:rPr>
          <w:sz w:val="20"/>
          <w:szCs w:val="20"/>
        </w:rPr>
        <w:t>. W przypadku, gdy Beneficjent w ramach kosztów bieżących (administracyjnych) zatrudnia pracowników na umowę o pracę należy wpisać w tej kolumnie daty wypłaty wynagrodzeń zgodnie z dowodami zapłaty.</w:t>
      </w:r>
    </w:p>
    <w:p w14:paraId="1FF05441" w14:textId="77777777" w:rsidR="00C41818" w:rsidRPr="00F25510" w:rsidRDefault="00C41818" w:rsidP="00C41818">
      <w:pPr>
        <w:jc w:val="both"/>
        <w:rPr>
          <w:sz w:val="20"/>
          <w:szCs w:val="20"/>
        </w:rPr>
      </w:pPr>
      <w:r w:rsidRPr="00F25510">
        <w:rPr>
          <w:b/>
          <w:sz w:val="20"/>
          <w:szCs w:val="20"/>
        </w:rPr>
        <w:t xml:space="preserve">Kolumna </w:t>
      </w:r>
      <w:r>
        <w:rPr>
          <w:b/>
          <w:sz w:val="20"/>
          <w:szCs w:val="20"/>
        </w:rPr>
        <w:t>10</w:t>
      </w:r>
      <w:r w:rsidRPr="00F25510">
        <w:rPr>
          <w:b/>
          <w:sz w:val="20"/>
          <w:szCs w:val="20"/>
        </w:rPr>
        <w:t xml:space="preserve"> –Sposób zapłaty (G/P/K) – </w:t>
      </w:r>
      <w:r w:rsidRPr="00F25510">
        <w:rPr>
          <w:sz w:val="20"/>
          <w:szCs w:val="20"/>
        </w:rPr>
        <w:t xml:space="preserve">należy wpisać odpowiednie oznaczenie, gdzie: G </w:t>
      </w:r>
      <w:r w:rsidRPr="00F25510">
        <w:rPr>
          <w:b/>
          <w:sz w:val="20"/>
          <w:szCs w:val="20"/>
        </w:rPr>
        <w:t xml:space="preserve">– </w:t>
      </w:r>
      <w:r w:rsidRPr="00F25510">
        <w:rPr>
          <w:sz w:val="20"/>
          <w:szCs w:val="20"/>
        </w:rPr>
        <w:t>oznacza płatność gotówką; P – oznacza płatność przelewem; K – oznacza płatność kartą.</w:t>
      </w:r>
    </w:p>
    <w:p w14:paraId="61DCF922" w14:textId="77777777" w:rsidR="00C41818" w:rsidRPr="00F25510" w:rsidRDefault="00C41818" w:rsidP="00C41818">
      <w:pPr>
        <w:jc w:val="both"/>
        <w:rPr>
          <w:sz w:val="20"/>
          <w:szCs w:val="20"/>
        </w:rPr>
      </w:pPr>
      <w:r w:rsidRPr="00F25510">
        <w:rPr>
          <w:b/>
          <w:sz w:val="20"/>
          <w:szCs w:val="20"/>
        </w:rPr>
        <w:t xml:space="preserve">Kolumna </w:t>
      </w:r>
      <w:r>
        <w:rPr>
          <w:b/>
          <w:sz w:val="20"/>
          <w:szCs w:val="20"/>
        </w:rPr>
        <w:t>11</w:t>
      </w:r>
      <w:r w:rsidRPr="00F25510">
        <w:rPr>
          <w:b/>
          <w:sz w:val="20"/>
          <w:szCs w:val="20"/>
        </w:rPr>
        <w:t xml:space="preserve"> -</w:t>
      </w:r>
      <w:r w:rsidRPr="00F25510">
        <w:rPr>
          <w:sz w:val="20"/>
          <w:szCs w:val="20"/>
        </w:rPr>
        <w:t xml:space="preserve"> </w:t>
      </w:r>
      <w:r w:rsidRPr="00F25510">
        <w:rPr>
          <w:b/>
          <w:sz w:val="20"/>
          <w:szCs w:val="20"/>
        </w:rPr>
        <w:t xml:space="preserve">Kwota wydatków całkowitych – </w:t>
      </w:r>
      <w:r w:rsidRPr="00F25510">
        <w:rPr>
          <w:sz w:val="20"/>
          <w:szCs w:val="20"/>
        </w:rPr>
        <w:t xml:space="preserve">należy wpisać sumę kwot brutto faktur/dokumentów </w:t>
      </w:r>
      <w:r w:rsidRPr="00F25510">
        <w:rPr>
          <w:color w:val="000000"/>
          <w:sz w:val="20"/>
          <w:szCs w:val="20"/>
        </w:rPr>
        <w:t xml:space="preserve">o równoważnej wartości dowodowej </w:t>
      </w:r>
      <w:r w:rsidR="005E6386">
        <w:rPr>
          <w:sz w:val="20"/>
          <w:szCs w:val="20"/>
        </w:rPr>
        <w:t>dla pozycji ujętych w kolumnie 7</w:t>
      </w:r>
      <w:r w:rsidRPr="00F25510">
        <w:rPr>
          <w:sz w:val="20"/>
          <w:szCs w:val="20"/>
        </w:rPr>
        <w:t>.</w:t>
      </w:r>
    </w:p>
    <w:p w14:paraId="754E7E0A" w14:textId="77777777" w:rsidR="00C41818" w:rsidRPr="00F25510" w:rsidRDefault="00C41818" w:rsidP="00C41818">
      <w:pPr>
        <w:jc w:val="both"/>
        <w:rPr>
          <w:sz w:val="20"/>
          <w:szCs w:val="20"/>
        </w:rPr>
      </w:pPr>
      <w:r w:rsidRPr="00F25510">
        <w:rPr>
          <w:sz w:val="20"/>
          <w:szCs w:val="20"/>
        </w:rPr>
        <w:t>W przypadku, gdy Beneficjent w ramach kosztów bieżących (administracyjnych) zatrudnia pracowników na umowę o pracę należy wpisać w tej kolumnie kwotę brutto wraz z pełną kwotą składek płaconych przez pracodawcę.</w:t>
      </w:r>
    </w:p>
    <w:p w14:paraId="5F464D07" w14:textId="77777777" w:rsidR="00C41818" w:rsidRPr="00F25510" w:rsidRDefault="00C41818" w:rsidP="00C41818">
      <w:pPr>
        <w:ind w:right="7"/>
        <w:jc w:val="both"/>
        <w:rPr>
          <w:iCs/>
          <w:color w:val="000000"/>
          <w:sz w:val="20"/>
          <w:szCs w:val="20"/>
        </w:rPr>
      </w:pPr>
      <w:r w:rsidRPr="00F25510">
        <w:rPr>
          <w:b/>
          <w:sz w:val="20"/>
          <w:szCs w:val="20"/>
        </w:rPr>
        <w:t>Kolumna 1</w:t>
      </w:r>
      <w:r>
        <w:rPr>
          <w:b/>
          <w:sz w:val="20"/>
          <w:szCs w:val="20"/>
        </w:rPr>
        <w:t>2</w:t>
      </w:r>
      <w:r w:rsidR="005E6386">
        <w:rPr>
          <w:b/>
          <w:sz w:val="20"/>
          <w:szCs w:val="20"/>
        </w:rPr>
        <w:t xml:space="preserve"> – Kwota kosztów</w:t>
      </w:r>
      <w:r w:rsidRPr="00F25510">
        <w:rPr>
          <w:b/>
          <w:sz w:val="20"/>
          <w:szCs w:val="20"/>
        </w:rPr>
        <w:t xml:space="preserve"> kwalifikowalnych </w:t>
      </w:r>
      <w:r w:rsidR="005E6386">
        <w:rPr>
          <w:b/>
          <w:sz w:val="20"/>
          <w:szCs w:val="20"/>
        </w:rPr>
        <w:t>ogółem</w:t>
      </w:r>
      <w:r w:rsidRPr="00F25510">
        <w:rPr>
          <w:sz w:val="20"/>
          <w:szCs w:val="20"/>
        </w:rPr>
        <w:t xml:space="preserve">– </w:t>
      </w:r>
      <w:r w:rsidRPr="00F25510">
        <w:rPr>
          <w:color w:val="000000"/>
          <w:sz w:val="20"/>
          <w:szCs w:val="20"/>
        </w:rPr>
        <w:t>należy wpisać odpowie</w:t>
      </w:r>
      <w:r w:rsidR="005E6386">
        <w:rPr>
          <w:color w:val="000000"/>
          <w:sz w:val="20"/>
          <w:szCs w:val="20"/>
        </w:rPr>
        <w:t>dnią kwotę poniesionych kosztów</w:t>
      </w:r>
      <w:r w:rsidRPr="00F25510">
        <w:rPr>
          <w:color w:val="000000"/>
          <w:sz w:val="20"/>
          <w:szCs w:val="20"/>
        </w:rPr>
        <w:t xml:space="preserve"> podlegających refundacji (dla pozycji ujętych w kolumnie </w:t>
      </w:r>
      <w:r w:rsidR="005E6386">
        <w:rPr>
          <w:color w:val="000000"/>
          <w:sz w:val="20"/>
          <w:szCs w:val="20"/>
        </w:rPr>
        <w:t>7</w:t>
      </w:r>
      <w:r w:rsidRPr="00F25510">
        <w:rPr>
          <w:color w:val="000000"/>
          <w:sz w:val="20"/>
          <w:szCs w:val="20"/>
        </w:rPr>
        <w:t>)</w:t>
      </w:r>
      <w:r w:rsidRPr="00F25510">
        <w:rPr>
          <w:iCs/>
          <w:color w:val="000000"/>
          <w:sz w:val="20"/>
          <w:szCs w:val="20"/>
        </w:rPr>
        <w:t>, wynikających z faktur lub dokumentów o równoważnej wartości dowodowej oraz dokumentów potwierdzających dokonanie zapłaty.</w:t>
      </w:r>
      <w:r w:rsidR="005E6386">
        <w:rPr>
          <w:iCs/>
          <w:color w:val="000000"/>
          <w:sz w:val="20"/>
          <w:szCs w:val="20"/>
        </w:rPr>
        <w:t xml:space="preserve"> W tej kolumnie należy podać kwotę </w:t>
      </w:r>
      <w:r w:rsidR="00230688">
        <w:rPr>
          <w:iCs/>
          <w:color w:val="000000"/>
          <w:sz w:val="20"/>
          <w:szCs w:val="20"/>
        </w:rPr>
        <w:t>b</w:t>
      </w:r>
      <w:r w:rsidR="005E6386">
        <w:rPr>
          <w:iCs/>
          <w:color w:val="000000"/>
          <w:sz w:val="20"/>
          <w:szCs w:val="20"/>
        </w:rPr>
        <w:t>rutto w przypadku, gdy VAT jest kosztem kwalifikowalnym. W przypadku, gdy VAT nie jest kosztem kwalifikowalnym należy wpisać kwotę netto.</w:t>
      </w:r>
    </w:p>
    <w:p w14:paraId="2705E813" w14:textId="77777777" w:rsidR="00C41818" w:rsidRPr="00F24529" w:rsidRDefault="00C41818" w:rsidP="00C41818">
      <w:pPr>
        <w:jc w:val="both"/>
        <w:rPr>
          <w:sz w:val="20"/>
          <w:szCs w:val="20"/>
        </w:rPr>
      </w:pPr>
      <w:r w:rsidRPr="00F24529">
        <w:rPr>
          <w:b/>
          <w:sz w:val="20"/>
          <w:szCs w:val="20"/>
        </w:rPr>
        <w:t>Kolumna 1</w:t>
      </w:r>
      <w:r>
        <w:rPr>
          <w:b/>
          <w:sz w:val="20"/>
          <w:szCs w:val="20"/>
        </w:rPr>
        <w:t xml:space="preserve">3 – w tym VAT </w:t>
      </w:r>
      <w:r>
        <w:rPr>
          <w:sz w:val="20"/>
          <w:szCs w:val="20"/>
        </w:rPr>
        <w:t xml:space="preserve">– należy wpisać kwotę VAT w przypadku, gdy VAT jest kosztem kwalifikowalnym. </w:t>
      </w:r>
      <w:r w:rsidR="007528DD">
        <w:rPr>
          <w:sz w:val="20"/>
          <w:szCs w:val="20"/>
        </w:rPr>
        <w:br/>
      </w:r>
      <w:r>
        <w:rPr>
          <w:sz w:val="20"/>
          <w:szCs w:val="20"/>
        </w:rPr>
        <w:t>W przypadku Beneficjenta, dla którego VAT nie będzie kosztem kwalifikowalnym należy wpisać wartość „0,00”, a w kol. 12 należy wpisać kwotę netto poniesionego kosztu (bez VAT).</w:t>
      </w:r>
    </w:p>
    <w:p w14:paraId="28A4F546" w14:textId="77777777" w:rsidR="00C41818" w:rsidRPr="00F24529" w:rsidRDefault="00C41818" w:rsidP="00C41818">
      <w:pPr>
        <w:jc w:val="both"/>
        <w:rPr>
          <w:sz w:val="20"/>
          <w:szCs w:val="20"/>
        </w:rPr>
      </w:pPr>
      <w:r>
        <w:rPr>
          <w:b/>
          <w:iCs/>
          <w:sz w:val="20"/>
          <w:szCs w:val="20"/>
        </w:rPr>
        <w:t>RAZEM (w zł)</w:t>
      </w:r>
      <w:r>
        <w:rPr>
          <w:iCs/>
          <w:sz w:val="20"/>
          <w:szCs w:val="20"/>
        </w:rPr>
        <w:t xml:space="preserve"> stanowi sumę poszczególnych wartości wpisanych powyżej odpowiednio w kolumnach: 11, 12 i 13.</w:t>
      </w:r>
    </w:p>
    <w:p w14:paraId="5B624622" w14:textId="77777777" w:rsidR="00130F72" w:rsidRPr="005C0F53" w:rsidRDefault="00130F72" w:rsidP="00130F72">
      <w:pPr>
        <w:spacing w:before="120" w:after="120"/>
        <w:jc w:val="both"/>
        <w:rPr>
          <w:iCs/>
          <w:color w:val="000000"/>
          <w:sz w:val="20"/>
          <w:szCs w:val="20"/>
        </w:rPr>
      </w:pPr>
      <w:r w:rsidRPr="005C0F53">
        <w:rPr>
          <w:iCs/>
          <w:color w:val="000000"/>
          <w:sz w:val="20"/>
          <w:szCs w:val="20"/>
        </w:rPr>
        <w:t>Przykładowe wypełnienie sekcji V</w:t>
      </w:r>
      <w:r>
        <w:rPr>
          <w:iCs/>
          <w:color w:val="000000"/>
          <w:sz w:val="20"/>
          <w:szCs w:val="20"/>
        </w:rPr>
        <w:t>I</w:t>
      </w:r>
      <w:r w:rsidRPr="005C0F53">
        <w:rPr>
          <w:iCs/>
          <w:color w:val="000000"/>
          <w:sz w:val="20"/>
          <w:szCs w:val="20"/>
        </w:rPr>
        <w:t xml:space="preserve"> w przypadku częściowej zapłaty za fakturę (lub </w:t>
      </w:r>
      <w:r w:rsidRPr="005C0F53">
        <w:rPr>
          <w:color w:val="000000"/>
          <w:sz w:val="20"/>
          <w:szCs w:val="20"/>
        </w:rPr>
        <w:t>dokumentu o równoważnej wartości dowodowej</w:t>
      </w:r>
      <w:r w:rsidRPr="005C0F53">
        <w:rPr>
          <w:iCs/>
          <w:color w:val="000000"/>
          <w:sz w:val="20"/>
          <w:szCs w:val="20"/>
        </w:rPr>
        <w:t>)</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17"/>
        <w:gridCol w:w="800"/>
        <w:gridCol w:w="851"/>
        <w:gridCol w:w="850"/>
        <w:gridCol w:w="992"/>
        <w:gridCol w:w="709"/>
        <w:gridCol w:w="709"/>
        <w:gridCol w:w="567"/>
        <w:gridCol w:w="645"/>
        <w:gridCol w:w="899"/>
        <w:gridCol w:w="894"/>
        <w:gridCol w:w="851"/>
      </w:tblGrid>
      <w:tr w:rsidR="00E17641" w:rsidRPr="005C0F53" w14:paraId="323828E6" w14:textId="77777777" w:rsidTr="00E17641">
        <w:trPr>
          <w:trHeight w:val="758"/>
        </w:trPr>
        <w:tc>
          <w:tcPr>
            <w:tcW w:w="426" w:type="dxa"/>
            <w:vAlign w:val="center"/>
          </w:tcPr>
          <w:p w14:paraId="64298009" w14:textId="77777777" w:rsidR="00E17641" w:rsidRPr="005C0F53" w:rsidRDefault="00E17641" w:rsidP="000F0EB3">
            <w:pPr>
              <w:jc w:val="center"/>
              <w:rPr>
                <w:iCs/>
                <w:color w:val="000000"/>
                <w:sz w:val="12"/>
                <w:szCs w:val="12"/>
              </w:rPr>
            </w:pPr>
            <w:r w:rsidRPr="005C0F53">
              <w:rPr>
                <w:iCs/>
                <w:color w:val="000000"/>
                <w:sz w:val="12"/>
                <w:szCs w:val="12"/>
              </w:rPr>
              <w:t>Lp.</w:t>
            </w:r>
          </w:p>
        </w:tc>
        <w:tc>
          <w:tcPr>
            <w:tcW w:w="617" w:type="dxa"/>
            <w:vAlign w:val="center"/>
          </w:tcPr>
          <w:p w14:paraId="2721B283" w14:textId="77777777" w:rsidR="00E17641" w:rsidRPr="005C0F53" w:rsidRDefault="00E17641" w:rsidP="000F0EB3">
            <w:pPr>
              <w:jc w:val="center"/>
              <w:rPr>
                <w:iCs/>
                <w:color w:val="000000"/>
                <w:sz w:val="12"/>
                <w:szCs w:val="12"/>
              </w:rPr>
            </w:pPr>
            <w:r w:rsidRPr="005C0F53">
              <w:rPr>
                <w:iCs/>
                <w:color w:val="000000"/>
                <w:sz w:val="12"/>
                <w:szCs w:val="12"/>
              </w:rPr>
              <w:t>Nr</w:t>
            </w:r>
          </w:p>
          <w:p w14:paraId="52CA0BE1" w14:textId="77777777" w:rsidR="00E17641" w:rsidRPr="005C0F53" w:rsidRDefault="00E17641" w:rsidP="000F0EB3">
            <w:pPr>
              <w:jc w:val="center"/>
              <w:rPr>
                <w:iCs/>
                <w:color w:val="000000"/>
                <w:sz w:val="12"/>
                <w:szCs w:val="12"/>
              </w:rPr>
            </w:pPr>
            <w:r w:rsidRPr="005C0F53">
              <w:rPr>
                <w:iCs/>
                <w:color w:val="000000"/>
                <w:sz w:val="12"/>
                <w:szCs w:val="12"/>
              </w:rPr>
              <w:t>faktury</w:t>
            </w:r>
          </w:p>
          <w:p w14:paraId="2C368ABC" w14:textId="77777777" w:rsidR="00E17641" w:rsidRPr="005C0F53" w:rsidRDefault="00E17641" w:rsidP="000F0EB3">
            <w:pPr>
              <w:jc w:val="center"/>
              <w:rPr>
                <w:iCs/>
                <w:color w:val="000000"/>
                <w:sz w:val="12"/>
                <w:szCs w:val="12"/>
              </w:rPr>
            </w:pPr>
            <w:r w:rsidRPr="005C0F53">
              <w:rPr>
                <w:iCs/>
                <w:color w:val="000000"/>
                <w:sz w:val="12"/>
                <w:szCs w:val="12"/>
              </w:rPr>
              <w:t>(…)</w:t>
            </w:r>
          </w:p>
        </w:tc>
        <w:tc>
          <w:tcPr>
            <w:tcW w:w="800" w:type="dxa"/>
            <w:vAlign w:val="center"/>
          </w:tcPr>
          <w:p w14:paraId="43751986" w14:textId="77777777" w:rsidR="00E17641" w:rsidRPr="005C0F53" w:rsidRDefault="00E17641" w:rsidP="000F0EB3">
            <w:pPr>
              <w:jc w:val="center"/>
              <w:rPr>
                <w:iCs/>
                <w:color w:val="000000"/>
                <w:sz w:val="12"/>
                <w:szCs w:val="12"/>
              </w:rPr>
            </w:pPr>
            <w:r w:rsidRPr="005C0F53">
              <w:rPr>
                <w:iCs/>
                <w:color w:val="000000"/>
                <w:sz w:val="12"/>
                <w:szCs w:val="12"/>
              </w:rPr>
              <w:t>Rodzaj</w:t>
            </w:r>
          </w:p>
          <w:p w14:paraId="7E61119A" w14:textId="77777777" w:rsidR="00E17641" w:rsidRPr="005C0F53" w:rsidRDefault="00E17641" w:rsidP="000F0EB3">
            <w:pPr>
              <w:jc w:val="center"/>
              <w:rPr>
                <w:iCs/>
                <w:color w:val="000000"/>
                <w:sz w:val="12"/>
                <w:szCs w:val="12"/>
              </w:rPr>
            </w:pPr>
            <w:r w:rsidRPr="005C0F53">
              <w:rPr>
                <w:iCs/>
                <w:color w:val="000000"/>
                <w:sz w:val="12"/>
                <w:szCs w:val="12"/>
              </w:rPr>
              <w:t>dokumentu</w:t>
            </w:r>
          </w:p>
        </w:tc>
        <w:tc>
          <w:tcPr>
            <w:tcW w:w="851" w:type="dxa"/>
            <w:vAlign w:val="center"/>
          </w:tcPr>
          <w:p w14:paraId="6CED3EAC" w14:textId="77777777" w:rsidR="00E17641" w:rsidRPr="005C0F53" w:rsidRDefault="00E17641" w:rsidP="00130F72">
            <w:pPr>
              <w:jc w:val="center"/>
              <w:rPr>
                <w:iCs/>
                <w:color w:val="000000"/>
                <w:sz w:val="12"/>
                <w:szCs w:val="12"/>
              </w:rPr>
            </w:pPr>
            <w:r w:rsidRPr="005C0F53">
              <w:rPr>
                <w:iCs/>
                <w:color w:val="000000"/>
                <w:sz w:val="12"/>
                <w:szCs w:val="12"/>
              </w:rPr>
              <w:t xml:space="preserve">Nr </w:t>
            </w:r>
            <w:r>
              <w:rPr>
                <w:iCs/>
                <w:color w:val="000000"/>
                <w:sz w:val="12"/>
                <w:szCs w:val="12"/>
              </w:rPr>
              <w:t>księgowy</w:t>
            </w:r>
            <w:r w:rsidRPr="005C0F53">
              <w:rPr>
                <w:iCs/>
                <w:color w:val="000000"/>
                <w:sz w:val="12"/>
                <w:szCs w:val="12"/>
              </w:rPr>
              <w:t xml:space="preserve"> lub </w:t>
            </w:r>
            <w:r>
              <w:rPr>
                <w:iCs/>
                <w:color w:val="000000"/>
                <w:sz w:val="12"/>
                <w:szCs w:val="12"/>
              </w:rPr>
              <w:t>ewidencyjny dokumentu</w:t>
            </w:r>
          </w:p>
        </w:tc>
        <w:tc>
          <w:tcPr>
            <w:tcW w:w="850" w:type="dxa"/>
            <w:vAlign w:val="center"/>
          </w:tcPr>
          <w:p w14:paraId="648A44E4" w14:textId="77777777" w:rsidR="00E17641" w:rsidRPr="005C0F53" w:rsidRDefault="00E17641" w:rsidP="000F0EB3">
            <w:pPr>
              <w:jc w:val="center"/>
              <w:rPr>
                <w:iCs/>
                <w:color w:val="000000"/>
                <w:sz w:val="12"/>
                <w:szCs w:val="12"/>
              </w:rPr>
            </w:pPr>
            <w:r w:rsidRPr="005C0F53">
              <w:rPr>
                <w:iCs/>
                <w:color w:val="000000"/>
                <w:sz w:val="12"/>
                <w:szCs w:val="12"/>
              </w:rPr>
              <w:t>Data wystawienia</w:t>
            </w:r>
            <w:r>
              <w:rPr>
                <w:iCs/>
                <w:color w:val="000000"/>
                <w:sz w:val="12"/>
                <w:szCs w:val="12"/>
              </w:rPr>
              <w:t xml:space="preserve"> faktury lub</w:t>
            </w:r>
            <w:r w:rsidRPr="005C0F53">
              <w:rPr>
                <w:iCs/>
                <w:color w:val="000000"/>
                <w:sz w:val="12"/>
                <w:szCs w:val="12"/>
              </w:rPr>
              <w:t xml:space="preserve"> dokumentu</w:t>
            </w:r>
          </w:p>
        </w:tc>
        <w:tc>
          <w:tcPr>
            <w:tcW w:w="992" w:type="dxa"/>
            <w:vAlign w:val="center"/>
          </w:tcPr>
          <w:p w14:paraId="2781DB23" w14:textId="77777777" w:rsidR="00E17641" w:rsidRPr="005C0F53" w:rsidRDefault="00E17641" w:rsidP="000F0EB3">
            <w:pPr>
              <w:jc w:val="center"/>
              <w:rPr>
                <w:iCs/>
                <w:color w:val="000000"/>
                <w:sz w:val="12"/>
                <w:szCs w:val="12"/>
              </w:rPr>
            </w:pPr>
            <w:r w:rsidRPr="005C0F53">
              <w:rPr>
                <w:iCs/>
                <w:color w:val="000000"/>
                <w:sz w:val="12"/>
                <w:szCs w:val="12"/>
              </w:rPr>
              <w:t>NIP</w:t>
            </w:r>
          </w:p>
          <w:p w14:paraId="3BC08E4E" w14:textId="77777777" w:rsidR="00E17641" w:rsidRPr="005C0F53" w:rsidRDefault="00E17641" w:rsidP="000F0EB3">
            <w:pPr>
              <w:jc w:val="center"/>
              <w:rPr>
                <w:iCs/>
                <w:color w:val="000000"/>
                <w:sz w:val="12"/>
                <w:szCs w:val="12"/>
              </w:rPr>
            </w:pPr>
            <w:r w:rsidRPr="005C0F53">
              <w:rPr>
                <w:iCs/>
                <w:color w:val="000000"/>
                <w:sz w:val="12"/>
                <w:szCs w:val="12"/>
              </w:rPr>
              <w:t>(…)</w:t>
            </w:r>
          </w:p>
        </w:tc>
        <w:tc>
          <w:tcPr>
            <w:tcW w:w="709" w:type="dxa"/>
            <w:vAlign w:val="center"/>
          </w:tcPr>
          <w:p w14:paraId="65200FD7" w14:textId="77777777" w:rsidR="00E17641" w:rsidRPr="005C0F53" w:rsidRDefault="00E17641" w:rsidP="000F0EB3">
            <w:pPr>
              <w:jc w:val="center"/>
              <w:rPr>
                <w:iCs/>
                <w:color w:val="000000"/>
                <w:sz w:val="12"/>
                <w:szCs w:val="12"/>
              </w:rPr>
            </w:pPr>
            <w:r w:rsidRPr="005C0F53">
              <w:rPr>
                <w:iCs/>
                <w:color w:val="000000"/>
                <w:sz w:val="12"/>
                <w:szCs w:val="12"/>
              </w:rPr>
              <w:t>Pozycja</w:t>
            </w:r>
            <w:r w:rsidRPr="005C0F53">
              <w:rPr>
                <w:iCs/>
                <w:color w:val="000000"/>
                <w:sz w:val="12"/>
                <w:szCs w:val="12"/>
              </w:rPr>
              <w:br/>
              <w:t>na</w:t>
            </w:r>
            <w:r w:rsidRPr="005C0F53">
              <w:rPr>
                <w:iCs/>
                <w:color w:val="000000"/>
                <w:sz w:val="12"/>
                <w:szCs w:val="12"/>
              </w:rPr>
              <w:br/>
              <w:t>fakturze</w:t>
            </w:r>
            <w:r w:rsidRPr="005C0F53">
              <w:rPr>
                <w:iCs/>
                <w:color w:val="000000"/>
                <w:sz w:val="12"/>
                <w:szCs w:val="12"/>
              </w:rPr>
              <w:br/>
              <w:t>(…)</w:t>
            </w:r>
          </w:p>
        </w:tc>
        <w:tc>
          <w:tcPr>
            <w:tcW w:w="709" w:type="dxa"/>
            <w:vAlign w:val="center"/>
          </w:tcPr>
          <w:p w14:paraId="1A0C8C37" w14:textId="77777777" w:rsidR="00E17641" w:rsidRPr="005C0F53" w:rsidRDefault="00E17641" w:rsidP="000F0EB3">
            <w:pPr>
              <w:jc w:val="center"/>
              <w:rPr>
                <w:iCs/>
                <w:color w:val="000000"/>
                <w:sz w:val="12"/>
                <w:szCs w:val="12"/>
              </w:rPr>
            </w:pPr>
            <w:r w:rsidRPr="005C0F53">
              <w:rPr>
                <w:iCs/>
                <w:color w:val="000000"/>
                <w:sz w:val="12"/>
                <w:szCs w:val="12"/>
              </w:rPr>
              <w:t>Pozycja w ZRF. (…)</w:t>
            </w:r>
          </w:p>
        </w:tc>
        <w:tc>
          <w:tcPr>
            <w:tcW w:w="567" w:type="dxa"/>
            <w:vAlign w:val="center"/>
          </w:tcPr>
          <w:p w14:paraId="6E6BDD0A" w14:textId="77777777" w:rsidR="00E17641" w:rsidRPr="005C0F53" w:rsidRDefault="00E17641" w:rsidP="000F0EB3">
            <w:pPr>
              <w:jc w:val="center"/>
              <w:rPr>
                <w:iCs/>
                <w:color w:val="000000"/>
                <w:sz w:val="12"/>
                <w:szCs w:val="12"/>
              </w:rPr>
            </w:pPr>
            <w:r w:rsidRPr="005C0F53">
              <w:rPr>
                <w:iCs/>
                <w:color w:val="000000"/>
                <w:sz w:val="12"/>
                <w:szCs w:val="12"/>
              </w:rPr>
              <w:t>Data zapłaty</w:t>
            </w:r>
          </w:p>
        </w:tc>
        <w:tc>
          <w:tcPr>
            <w:tcW w:w="645" w:type="dxa"/>
            <w:vAlign w:val="center"/>
          </w:tcPr>
          <w:p w14:paraId="3B0BB847" w14:textId="77777777" w:rsidR="00E17641" w:rsidRPr="005C0F53" w:rsidRDefault="00E17641" w:rsidP="000F0EB3">
            <w:pPr>
              <w:jc w:val="center"/>
              <w:rPr>
                <w:iCs/>
                <w:color w:val="000000"/>
                <w:sz w:val="12"/>
                <w:szCs w:val="12"/>
              </w:rPr>
            </w:pPr>
            <w:r w:rsidRPr="005C0F53">
              <w:rPr>
                <w:iCs/>
                <w:color w:val="000000"/>
                <w:sz w:val="12"/>
                <w:szCs w:val="12"/>
              </w:rPr>
              <w:t>Sposób</w:t>
            </w:r>
            <w:r w:rsidRPr="005C0F53">
              <w:rPr>
                <w:iCs/>
                <w:color w:val="000000"/>
                <w:sz w:val="12"/>
                <w:szCs w:val="12"/>
              </w:rPr>
              <w:br/>
              <w:t>zapłaty</w:t>
            </w:r>
            <w:r w:rsidRPr="005C0F53">
              <w:rPr>
                <w:iCs/>
                <w:color w:val="000000"/>
                <w:sz w:val="12"/>
                <w:szCs w:val="12"/>
              </w:rPr>
              <w:br/>
              <w:t>(…)</w:t>
            </w:r>
          </w:p>
        </w:tc>
        <w:tc>
          <w:tcPr>
            <w:tcW w:w="899" w:type="dxa"/>
            <w:vAlign w:val="center"/>
          </w:tcPr>
          <w:p w14:paraId="4BA94825" w14:textId="77777777" w:rsidR="00E17641" w:rsidRPr="005C0F53" w:rsidRDefault="00E17641" w:rsidP="000F0EB3">
            <w:pPr>
              <w:jc w:val="center"/>
              <w:rPr>
                <w:iCs/>
                <w:color w:val="000000"/>
                <w:sz w:val="12"/>
                <w:szCs w:val="12"/>
              </w:rPr>
            </w:pPr>
            <w:r w:rsidRPr="005C0F53">
              <w:rPr>
                <w:iCs/>
                <w:color w:val="000000"/>
                <w:sz w:val="12"/>
                <w:szCs w:val="12"/>
              </w:rPr>
              <w:t>Kwota</w:t>
            </w:r>
            <w:r w:rsidRPr="005C0F53">
              <w:rPr>
                <w:iCs/>
                <w:color w:val="000000"/>
                <w:sz w:val="12"/>
                <w:szCs w:val="12"/>
              </w:rPr>
              <w:br/>
              <w:t>wydatków całkowitych</w:t>
            </w:r>
          </w:p>
          <w:p w14:paraId="384190CE" w14:textId="77777777" w:rsidR="00E17641" w:rsidRPr="005C0F53" w:rsidRDefault="00E17641" w:rsidP="000F0EB3">
            <w:pPr>
              <w:jc w:val="center"/>
              <w:rPr>
                <w:iCs/>
                <w:color w:val="000000"/>
                <w:sz w:val="12"/>
                <w:szCs w:val="12"/>
              </w:rPr>
            </w:pPr>
            <w:r w:rsidRPr="005C0F53">
              <w:rPr>
                <w:iCs/>
                <w:color w:val="000000"/>
                <w:sz w:val="12"/>
                <w:szCs w:val="12"/>
              </w:rPr>
              <w:t>(w zł)</w:t>
            </w:r>
          </w:p>
        </w:tc>
        <w:tc>
          <w:tcPr>
            <w:tcW w:w="894" w:type="dxa"/>
            <w:vAlign w:val="center"/>
          </w:tcPr>
          <w:p w14:paraId="465CEEC0" w14:textId="77777777" w:rsidR="00E17641" w:rsidRPr="005C0F53" w:rsidRDefault="00E17641" w:rsidP="000F0EB3">
            <w:pPr>
              <w:jc w:val="center"/>
              <w:rPr>
                <w:iCs/>
                <w:color w:val="000000"/>
                <w:sz w:val="12"/>
                <w:szCs w:val="12"/>
              </w:rPr>
            </w:pPr>
            <w:r w:rsidRPr="005C0F53">
              <w:rPr>
                <w:iCs/>
                <w:color w:val="000000"/>
                <w:sz w:val="12"/>
                <w:szCs w:val="12"/>
              </w:rPr>
              <w:t>Kwota</w:t>
            </w:r>
            <w:r w:rsidRPr="005C0F53">
              <w:rPr>
                <w:iCs/>
                <w:color w:val="000000"/>
                <w:sz w:val="12"/>
                <w:szCs w:val="12"/>
              </w:rPr>
              <w:br/>
            </w:r>
            <w:r>
              <w:rPr>
                <w:iCs/>
                <w:color w:val="000000"/>
                <w:sz w:val="12"/>
                <w:szCs w:val="12"/>
              </w:rPr>
              <w:t>kosztów</w:t>
            </w:r>
            <w:r w:rsidRPr="005C0F53">
              <w:rPr>
                <w:iCs/>
                <w:color w:val="000000"/>
                <w:sz w:val="12"/>
                <w:szCs w:val="12"/>
              </w:rPr>
              <w:br/>
              <w:t>kwalifik.</w:t>
            </w:r>
          </w:p>
          <w:p w14:paraId="76401343" w14:textId="77777777" w:rsidR="00E17641" w:rsidRPr="005C0F53" w:rsidRDefault="00E17641" w:rsidP="000F0EB3">
            <w:pPr>
              <w:jc w:val="center"/>
              <w:rPr>
                <w:iCs/>
                <w:color w:val="000000"/>
                <w:sz w:val="12"/>
                <w:szCs w:val="12"/>
              </w:rPr>
            </w:pPr>
            <w:r>
              <w:rPr>
                <w:iCs/>
                <w:color w:val="000000"/>
                <w:sz w:val="12"/>
                <w:szCs w:val="12"/>
              </w:rPr>
              <w:t>ogółem</w:t>
            </w:r>
          </w:p>
        </w:tc>
        <w:tc>
          <w:tcPr>
            <w:tcW w:w="851" w:type="dxa"/>
            <w:vAlign w:val="center"/>
          </w:tcPr>
          <w:p w14:paraId="132FF78A" w14:textId="77777777" w:rsidR="00E17641" w:rsidRPr="005C0F53" w:rsidRDefault="00E17641" w:rsidP="000F0EB3">
            <w:pPr>
              <w:jc w:val="center"/>
              <w:rPr>
                <w:iCs/>
                <w:color w:val="000000"/>
                <w:sz w:val="12"/>
                <w:szCs w:val="12"/>
              </w:rPr>
            </w:pPr>
            <w:r w:rsidRPr="005C0F53">
              <w:rPr>
                <w:iCs/>
                <w:color w:val="000000"/>
                <w:sz w:val="12"/>
                <w:szCs w:val="12"/>
              </w:rPr>
              <w:t>Kwota podatku VAT</w:t>
            </w:r>
          </w:p>
        </w:tc>
      </w:tr>
      <w:tr w:rsidR="00E17641" w:rsidRPr="005C0F53" w14:paraId="1EE4859A" w14:textId="77777777" w:rsidTr="00E17641">
        <w:trPr>
          <w:trHeight w:val="287"/>
        </w:trPr>
        <w:tc>
          <w:tcPr>
            <w:tcW w:w="426" w:type="dxa"/>
            <w:vAlign w:val="center"/>
          </w:tcPr>
          <w:p w14:paraId="2F85C923" w14:textId="77777777" w:rsidR="00E17641" w:rsidRPr="005C0F53" w:rsidRDefault="00E17641" w:rsidP="000F0EB3">
            <w:pPr>
              <w:jc w:val="center"/>
              <w:rPr>
                <w:iCs/>
                <w:color w:val="000000"/>
                <w:sz w:val="12"/>
                <w:szCs w:val="12"/>
              </w:rPr>
            </w:pPr>
          </w:p>
        </w:tc>
        <w:tc>
          <w:tcPr>
            <w:tcW w:w="617" w:type="dxa"/>
            <w:vAlign w:val="center"/>
          </w:tcPr>
          <w:p w14:paraId="3A82056D" w14:textId="77777777" w:rsidR="00E17641" w:rsidRPr="005C0F53" w:rsidRDefault="00E17641" w:rsidP="000F0EB3">
            <w:pPr>
              <w:jc w:val="center"/>
              <w:rPr>
                <w:iCs/>
                <w:color w:val="000000"/>
                <w:sz w:val="12"/>
                <w:szCs w:val="12"/>
              </w:rPr>
            </w:pPr>
            <w:r w:rsidRPr="005C0F53">
              <w:rPr>
                <w:iCs/>
                <w:color w:val="000000"/>
                <w:sz w:val="12"/>
                <w:szCs w:val="12"/>
              </w:rPr>
              <w:t>1</w:t>
            </w:r>
          </w:p>
        </w:tc>
        <w:tc>
          <w:tcPr>
            <w:tcW w:w="800" w:type="dxa"/>
            <w:vAlign w:val="center"/>
          </w:tcPr>
          <w:p w14:paraId="29170BE7" w14:textId="77777777" w:rsidR="00E17641" w:rsidRPr="005C0F53" w:rsidRDefault="00E17641" w:rsidP="000F0EB3">
            <w:pPr>
              <w:jc w:val="center"/>
              <w:rPr>
                <w:iCs/>
                <w:color w:val="000000"/>
                <w:sz w:val="12"/>
                <w:szCs w:val="12"/>
              </w:rPr>
            </w:pPr>
            <w:r w:rsidRPr="005C0F53">
              <w:rPr>
                <w:iCs/>
                <w:color w:val="000000"/>
                <w:sz w:val="12"/>
                <w:szCs w:val="12"/>
              </w:rPr>
              <w:t>2</w:t>
            </w:r>
          </w:p>
        </w:tc>
        <w:tc>
          <w:tcPr>
            <w:tcW w:w="851" w:type="dxa"/>
            <w:vAlign w:val="center"/>
          </w:tcPr>
          <w:p w14:paraId="74306692" w14:textId="77777777" w:rsidR="00E17641" w:rsidRPr="005C0F53" w:rsidRDefault="00E17641" w:rsidP="000F0EB3">
            <w:pPr>
              <w:jc w:val="center"/>
              <w:rPr>
                <w:iCs/>
                <w:color w:val="000000"/>
                <w:sz w:val="12"/>
                <w:szCs w:val="12"/>
              </w:rPr>
            </w:pPr>
            <w:r w:rsidRPr="005C0F53">
              <w:rPr>
                <w:iCs/>
                <w:color w:val="000000"/>
                <w:sz w:val="12"/>
                <w:szCs w:val="12"/>
              </w:rPr>
              <w:t>3</w:t>
            </w:r>
          </w:p>
        </w:tc>
        <w:tc>
          <w:tcPr>
            <w:tcW w:w="850" w:type="dxa"/>
            <w:vAlign w:val="center"/>
          </w:tcPr>
          <w:p w14:paraId="7FDBDE14" w14:textId="77777777" w:rsidR="00E17641" w:rsidRPr="005C0F53" w:rsidRDefault="00E17641" w:rsidP="000F0EB3">
            <w:pPr>
              <w:jc w:val="center"/>
              <w:rPr>
                <w:iCs/>
                <w:color w:val="000000"/>
                <w:sz w:val="12"/>
                <w:szCs w:val="12"/>
              </w:rPr>
            </w:pPr>
            <w:r w:rsidRPr="005C0F53">
              <w:rPr>
                <w:iCs/>
                <w:color w:val="000000"/>
                <w:sz w:val="12"/>
                <w:szCs w:val="12"/>
              </w:rPr>
              <w:t>4</w:t>
            </w:r>
          </w:p>
        </w:tc>
        <w:tc>
          <w:tcPr>
            <w:tcW w:w="992" w:type="dxa"/>
            <w:vAlign w:val="center"/>
          </w:tcPr>
          <w:p w14:paraId="30E3ACF6" w14:textId="77777777" w:rsidR="00E17641" w:rsidRPr="005C0F53" w:rsidRDefault="00E17641" w:rsidP="000F0EB3">
            <w:pPr>
              <w:jc w:val="center"/>
              <w:rPr>
                <w:iCs/>
                <w:color w:val="000000"/>
                <w:sz w:val="12"/>
                <w:szCs w:val="12"/>
              </w:rPr>
            </w:pPr>
            <w:r w:rsidRPr="005C0F53">
              <w:rPr>
                <w:iCs/>
                <w:color w:val="000000"/>
                <w:sz w:val="12"/>
                <w:szCs w:val="12"/>
              </w:rPr>
              <w:t>5</w:t>
            </w:r>
          </w:p>
        </w:tc>
        <w:tc>
          <w:tcPr>
            <w:tcW w:w="709" w:type="dxa"/>
            <w:vAlign w:val="center"/>
          </w:tcPr>
          <w:p w14:paraId="296F3169" w14:textId="77777777" w:rsidR="00E17641" w:rsidRPr="005C0F53" w:rsidRDefault="00E17641" w:rsidP="000F0EB3">
            <w:pPr>
              <w:jc w:val="center"/>
              <w:rPr>
                <w:iCs/>
                <w:color w:val="000000"/>
                <w:sz w:val="12"/>
                <w:szCs w:val="12"/>
              </w:rPr>
            </w:pPr>
            <w:r w:rsidRPr="005C0F53">
              <w:rPr>
                <w:iCs/>
                <w:color w:val="000000"/>
                <w:sz w:val="12"/>
                <w:szCs w:val="12"/>
              </w:rPr>
              <w:t>7</w:t>
            </w:r>
          </w:p>
        </w:tc>
        <w:tc>
          <w:tcPr>
            <w:tcW w:w="709" w:type="dxa"/>
            <w:vAlign w:val="center"/>
          </w:tcPr>
          <w:p w14:paraId="29C74D08" w14:textId="77777777" w:rsidR="00E17641" w:rsidRPr="005C0F53" w:rsidRDefault="00E17641" w:rsidP="000F0EB3">
            <w:pPr>
              <w:jc w:val="center"/>
              <w:rPr>
                <w:iCs/>
                <w:color w:val="000000"/>
                <w:sz w:val="12"/>
                <w:szCs w:val="12"/>
              </w:rPr>
            </w:pPr>
            <w:r w:rsidRPr="005C0F53">
              <w:rPr>
                <w:iCs/>
                <w:color w:val="000000"/>
                <w:sz w:val="12"/>
                <w:szCs w:val="12"/>
              </w:rPr>
              <w:t>8</w:t>
            </w:r>
          </w:p>
        </w:tc>
        <w:tc>
          <w:tcPr>
            <w:tcW w:w="567" w:type="dxa"/>
            <w:vAlign w:val="center"/>
          </w:tcPr>
          <w:p w14:paraId="5DE2F51C" w14:textId="77777777" w:rsidR="00E17641" w:rsidRPr="005C0F53" w:rsidRDefault="00E17641" w:rsidP="000F0EB3">
            <w:pPr>
              <w:jc w:val="center"/>
              <w:rPr>
                <w:iCs/>
                <w:color w:val="000000"/>
                <w:sz w:val="12"/>
                <w:szCs w:val="12"/>
              </w:rPr>
            </w:pPr>
            <w:r w:rsidRPr="005C0F53">
              <w:rPr>
                <w:iCs/>
                <w:color w:val="000000"/>
                <w:sz w:val="12"/>
                <w:szCs w:val="12"/>
              </w:rPr>
              <w:t>9</w:t>
            </w:r>
          </w:p>
        </w:tc>
        <w:tc>
          <w:tcPr>
            <w:tcW w:w="645" w:type="dxa"/>
            <w:vAlign w:val="center"/>
          </w:tcPr>
          <w:p w14:paraId="66E21EC4" w14:textId="77777777" w:rsidR="00E17641" w:rsidRPr="005C0F53" w:rsidRDefault="00E17641" w:rsidP="000F0EB3">
            <w:pPr>
              <w:jc w:val="center"/>
              <w:rPr>
                <w:iCs/>
                <w:color w:val="000000"/>
                <w:sz w:val="12"/>
                <w:szCs w:val="12"/>
              </w:rPr>
            </w:pPr>
            <w:r w:rsidRPr="005C0F53">
              <w:rPr>
                <w:iCs/>
                <w:color w:val="000000"/>
                <w:sz w:val="12"/>
                <w:szCs w:val="12"/>
              </w:rPr>
              <w:t>10</w:t>
            </w:r>
          </w:p>
        </w:tc>
        <w:tc>
          <w:tcPr>
            <w:tcW w:w="899" w:type="dxa"/>
            <w:vAlign w:val="center"/>
          </w:tcPr>
          <w:p w14:paraId="0BC33F1D" w14:textId="77777777" w:rsidR="00E17641" w:rsidRPr="005C0F53" w:rsidRDefault="00E17641" w:rsidP="000F0EB3">
            <w:pPr>
              <w:jc w:val="center"/>
              <w:rPr>
                <w:iCs/>
                <w:color w:val="000000"/>
                <w:sz w:val="12"/>
                <w:szCs w:val="12"/>
              </w:rPr>
            </w:pPr>
            <w:r w:rsidRPr="005C0F53">
              <w:rPr>
                <w:iCs/>
                <w:color w:val="000000"/>
                <w:sz w:val="12"/>
                <w:szCs w:val="12"/>
              </w:rPr>
              <w:t>11</w:t>
            </w:r>
          </w:p>
        </w:tc>
        <w:tc>
          <w:tcPr>
            <w:tcW w:w="894" w:type="dxa"/>
            <w:vAlign w:val="center"/>
          </w:tcPr>
          <w:p w14:paraId="5C590351" w14:textId="77777777" w:rsidR="00E17641" w:rsidRPr="005C0F53" w:rsidRDefault="00E17641" w:rsidP="000F0EB3">
            <w:pPr>
              <w:jc w:val="center"/>
              <w:rPr>
                <w:iCs/>
                <w:color w:val="000000"/>
                <w:sz w:val="12"/>
                <w:szCs w:val="12"/>
              </w:rPr>
            </w:pPr>
            <w:r w:rsidRPr="005C0F53">
              <w:rPr>
                <w:iCs/>
                <w:color w:val="000000"/>
                <w:sz w:val="12"/>
                <w:szCs w:val="12"/>
              </w:rPr>
              <w:t>12</w:t>
            </w:r>
          </w:p>
        </w:tc>
        <w:tc>
          <w:tcPr>
            <w:tcW w:w="851" w:type="dxa"/>
            <w:vAlign w:val="center"/>
          </w:tcPr>
          <w:p w14:paraId="5DE114B6" w14:textId="77777777" w:rsidR="00E17641" w:rsidRPr="005C0F53" w:rsidRDefault="00E17641" w:rsidP="000F0EB3">
            <w:pPr>
              <w:jc w:val="center"/>
              <w:rPr>
                <w:iCs/>
                <w:color w:val="000000"/>
                <w:sz w:val="12"/>
                <w:szCs w:val="12"/>
              </w:rPr>
            </w:pPr>
            <w:r w:rsidRPr="005C0F53">
              <w:rPr>
                <w:iCs/>
                <w:color w:val="000000"/>
                <w:sz w:val="12"/>
                <w:szCs w:val="12"/>
              </w:rPr>
              <w:t>13</w:t>
            </w:r>
          </w:p>
        </w:tc>
      </w:tr>
      <w:tr w:rsidR="00E17641" w:rsidRPr="005C0F53" w14:paraId="7EE20452" w14:textId="77777777" w:rsidTr="00E17641">
        <w:trPr>
          <w:trHeight w:val="531"/>
        </w:trPr>
        <w:tc>
          <w:tcPr>
            <w:tcW w:w="426" w:type="dxa"/>
            <w:vAlign w:val="center"/>
          </w:tcPr>
          <w:p w14:paraId="3FE6259C"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617" w:type="dxa"/>
            <w:vAlign w:val="center"/>
          </w:tcPr>
          <w:p w14:paraId="7B3DA224" w14:textId="55921AE5" w:rsidR="00E17641" w:rsidRPr="005C0F53" w:rsidRDefault="00931B8C" w:rsidP="00E17641">
            <w:pPr>
              <w:jc w:val="center"/>
              <w:rPr>
                <w:iCs/>
                <w:color w:val="000000"/>
                <w:sz w:val="12"/>
                <w:szCs w:val="12"/>
              </w:rPr>
            </w:pPr>
            <w:r>
              <w:rPr>
                <w:iCs/>
                <w:color w:val="000000"/>
                <w:sz w:val="12"/>
                <w:szCs w:val="12"/>
              </w:rPr>
              <w:t>1/201</w:t>
            </w:r>
            <w:r w:rsidR="00E45445">
              <w:rPr>
                <w:iCs/>
                <w:color w:val="000000"/>
                <w:sz w:val="12"/>
                <w:szCs w:val="12"/>
              </w:rPr>
              <w:t>7</w:t>
            </w:r>
          </w:p>
        </w:tc>
        <w:tc>
          <w:tcPr>
            <w:tcW w:w="800" w:type="dxa"/>
            <w:vAlign w:val="center"/>
          </w:tcPr>
          <w:p w14:paraId="0682426E" w14:textId="77777777" w:rsidR="00E17641" w:rsidRPr="005C0F53" w:rsidRDefault="00E17641" w:rsidP="00E17641">
            <w:pPr>
              <w:jc w:val="center"/>
              <w:rPr>
                <w:iCs/>
                <w:color w:val="000000"/>
                <w:sz w:val="12"/>
                <w:szCs w:val="12"/>
              </w:rPr>
            </w:pPr>
            <w:r w:rsidRPr="005C0F53">
              <w:rPr>
                <w:iCs/>
                <w:color w:val="000000"/>
                <w:sz w:val="12"/>
                <w:szCs w:val="12"/>
              </w:rPr>
              <w:t>Faktura</w:t>
            </w:r>
          </w:p>
          <w:p w14:paraId="4E3B3979" w14:textId="77777777" w:rsidR="00E17641" w:rsidRPr="005C0F53" w:rsidRDefault="00E17641" w:rsidP="00E17641">
            <w:pPr>
              <w:jc w:val="center"/>
              <w:rPr>
                <w:iCs/>
                <w:color w:val="000000"/>
                <w:sz w:val="12"/>
                <w:szCs w:val="12"/>
              </w:rPr>
            </w:pPr>
            <w:r w:rsidRPr="005C0F53">
              <w:rPr>
                <w:iCs/>
                <w:color w:val="000000"/>
                <w:sz w:val="12"/>
                <w:szCs w:val="12"/>
              </w:rPr>
              <w:t>VAT (płat. częściowa 1 z 2)</w:t>
            </w:r>
          </w:p>
        </w:tc>
        <w:tc>
          <w:tcPr>
            <w:tcW w:w="851" w:type="dxa"/>
            <w:vAlign w:val="center"/>
          </w:tcPr>
          <w:p w14:paraId="5118A3AF" w14:textId="77777777" w:rsidR="00E17641" w:rsidRPr="005C0F53" w:rsidRDefault="00E17641" w:rsidP="00E17641">
            <w:pPr>
              <w:jc w:val="center"/>
              <w:rPr>
                <w:iCs/>
                <w:color w:val="000000"/>
                <w:sz w:val="12"/>
                <w:szCs w:val="12"/>
              </w:rPr>
            </w:pPr>
            <w:r w:rsidRPr="005C0F53">
              <w:rPr>
                <w:iCs/>
                <w:color w:val="000000"/>
                <w:sz w:val="12"/>
                <w:szCs w:val="12"/>
              </w:rPr>
              <w:t>12</w:t>
            </w:r>
          </w:p>
        </w:tc>
        <w:tc>
          <w:tcPr>
            <w:tcW w:w="850" w:type="dxa"/>
            <w:vAlign w:val="center"/>
          </w:tcPr>
          <w:p w14:paraId="394C4A6A" w14:textId="611EB4EE" w:rsidR="00E17641" w:rsidRPr="005C0F53" w:rsidRDefault="00931B8C" w:rsidP="00E17641">
            <w:pPr>
              <w:jc w:val="center"/>
              <w:rPr>
                <w:iCs/>
                <w:color w:val="000000"/>
                <w:sz w:val="12"/>
                <w:szCs w:val="12"/>
              </w:rPr>
            </w:pPr>
            <w:r>
              <w:rPr>
                <w:iCs/>
                <w:color w:val="000000"/>
                <w:sz w:val="12"/>
                <w:szCs w:val="12"/>
              </w:rPr>
              <w:t>23.09.201</w:t>
            </w:r>
            <w:r w:rsidR="00E45445">
              <w:rPr>
                <w:iCs/>
                <w:color w:val="000000"/>
                <w:sz w:val="12"/>
                <w:szCs w:val="12"/>
              </w:rPr>
              <w:t>7</w:t>
            </w:r>
          </w:p>
        </w:tc>
        <w:tc>
          <w:tcPr>
            <w:tcW w:w="992" w:type="dxa"/>
            <w:vAlign w:val="center"/>
          </w:tcPr>
          <w:p w14:paraId="3ECF962E" w14:textId="77777777" w:rsidR="00E17641" w:rsidRPr="005C0F53" w:rsidRDefault="00E17641" w:rsidP="00E17641">
            <w:pPr>
              <w:jc w:val="center"/>
              <w:rPr>
                <w:iCs/>
                <w:color w:val="000000"/>
                <w:sz w:val="12"/>
                <w:szCs w:val="12"/>
              </w:rPr>
            </w:pPr>
            <w:r w:rsidRPr="005C0F53">
              <w:rPr>
                <w:iCs/>
                <w:color w:val="000000"/>
                <w:sz w:val="12"/>
                <w:szCs w:val="12"/>
              </w:rPr>
              <w:t>111-111-11-11</w:t>
            </w:r>
          </w:p>
        </w:tc>
        <w:tc>
          <w:tcPr>
            <w:tcW w:w="709" w:type="dxa"/>
            <w:vAlign w:val="center"/>
          </w:tcPr>
          <w:p w14:paraId="3CC13C1A"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709" w:type="dxa"/>
            <w:vAlign w:val="center"/>
          </w:tcPr>
          <w:p w14:paraId="5C2B7FAB" w14:textId="77777777" w:rsidR="00E17641" w:rsidRPr="005C0F53" w:rsidRDefault="00E17641" w:rsidP="00E17641">
            <w:pPr>
              <w:jc w:val="center"/>
              <w:rPr>
                <w:iCs/>
                <w:color w:val="000000"/>
                <w:sz w:val="12"/>
                <w:szCs w:val="12"/>
              </w:rPr>
            </w:pPr>
            <w:r w:rsidRPr="005C0F53">
              <w:rPr>
                <w:iCs/>
                <w:color w:val="000000"/>
                <w:sz w:val="12"/>
                <w:szCs w:val="12"/>
              </w:rPr>
              <w:t>II C</w:t>
            </w:r>
          </w:p>
        </w:tc>
        <w:tc>
          <w:tcPr>
            <w:tcW w:w="567" w:type="dxa"/>
            <w:vAlign w:val="center"/>
          </w:tcPr>
          <w:p w14:paraId="0BCDB53E" w14:textId="72100452" w:rsidR="00E17641" w:rsidRPr="005C0F53" w:rsidRDefault="00931B8C" w:rsidP="00E17641">
            <w:pPr>
              <w:jc w:val="center"/>
              <w:rPr>
                <w:iCs/>
                <w:color w:val="000000"/>
                <w:sz w:val="12"/>
                <w:szCs w:val="12"/>
              </w:rPr>
            </w:pPr>
            <w:r>
              <w:rPr>
                <w:iCs/>
                <w:color w:val="000000"/>
                <w:sz w:val="12"/>
                <w:szCs w:val="12"/>
              </w:rPr>
              <w:t>25.09.201</w:t>
            </w:r>
            <w:r w:rsidR="00E45445">
              <w:rPr>
                <w:iCs/>
                <w:color w:val="000000"/>
                <w:sz w:val="12"/>
                <w:szCs w:val="12"/>
              </w:rPr>
              <w:t>7</w:t>
            </w:r>
          </w:p>
        </w:tc>
        <w:tc>
          <w:tcPr>
            <w:tcW w:w="645" w:type="dxa"/>
            <w:vAlign w:val="center"/>
          </w:tcPr>
          <w:p w14:paraId="6DAEB123" w14:textId="77777777" w:rsidR="00E17641" w:rsidRPr="005C0F53" w:rsidRDefault="00E17641" w:rsidP="00E17641">
            <w:pPr>
              <w:jc w:val="center"/>
              <w:rPr>
                <w:iCs/>
                <w:color w:val="000000"/>
                <w:sz w:val="12"/>
                <w:szCs w:val="12"/>
              </w:rPr>
            </w:pPr>
            <w:r w:rsidRPr="005C0F53">
              <w:rPr>
                <w:iCs/>
                <w:color w:val="000000"/>
                <w:sz w:val="12"/>
                <w:szCs w:val="12"/>
              </w:rPr>
              <w:t>P</w:t>
            </w:r>
          </w:p>
        </w:tc>
        <w:tc>
          <w:tcPr>
            <w:tcW w:w="899" w:type="dxa"/>
            <w:vAlign w:val="center"/>
          </w:tcPr>
          <w:p w14:paraId="61CE6C98" w14:textId="77777777" w:rsidR="00E17641" w:rsidRPr="005C0F53" w:rsidRDefault="00E17641" w:rsidP="00E17641">
            <w:pPr>
              <w:jc w:val="center"/>
              <w:rPr>
                <w:b/>
                <w:iCs/>
                <w:color w:val="000000"/>
                <w:sz w:val="12"/>
                <w:szCs w:val="12"/>
              </w:rPr>
            </w:pPr>
            <w:r w:rsidRPr="005C0F53">
              <w:rPr>
                <w:b/>
                <w:iCs/>
                <w:color w:val="000000"/>
                <w:sz w:val="12"/>
                <w:szCs w:val="12"/>
              </w:rPr>
              <w:t>1 000</w:t>
            </w:r>
          </w:p>
        </w:tc>
        <w:tc>
          <w:tcPr>
            <w:tcW w:w="894" w:type="dxa"/>
            <w:vAlign w:val="center"/>
          </w:tcPr>
          <w:p w14:paraId="4728FE2D" w14:textId="77777777" w:rsidR="00E17641" w:rsidRPr="005C0F53" w:rsidRDefault="00E17641" w:rsidP="00E17641">
            <w:pPr>
              <w:jc w:val="center"/>
              <w:rPr>
                <w:iCs/>
                <w:color w:val="000000"/>
                <w:sz w:val="12"/>
                <w:szCs w:val="12"/>
              </w:rPr>
            </w:pPr>
            <w:r w:rsidRPr="005C0F53">
              <w:rPr>
                <w:b/>
                <w:iCs/>
                <w:color w:val="000000"/>
                <w:sz w:val="12"/>
                <w:szCs w:val="12"/>
              </w:rPr>
              <w:t>1 000</w:t>
            </w:r>
          </w:p>
        </w:tc>
        <w:tc>
          <w:tcPr>
            <w:tcW w:w="851" w:type="dxa"/>
            <w:vAlign w:val="center"/>
          </w:tcPr>
          <w:p w14:paraId="0AABE0F6" w14:textId="77777777" w:rsidR="00E17641" w:rsidRPr="005C0F53" w:rsidRDefault="00E17641" w:rsidP="00E17641">
            <w:pPr>
              <w:jc w:val="center"/>
              <w:rPr>
                <w:iCs/>
                <w:color w:val="000000"/>
                <w:sz w:val="12"/>
                <w:szCs w:val="12"/>
              </w:rPr>
            </w:pPr>
            <w:r w:rsidRPr="005C0F53">
              <w:rPr>
                <w:iCs/>
                <w:color w:val="000000"/>
                <w:sz w:val="12"/>
                <w:szCs w:val="12"/>
              </w:rPr>
              <w:t>186,99</w:t>
            </w:r>
          </w:p>
        </w:tc>
      </w:tr>
      <w:tr w:rsidR="00E17641" w:rsidRPr="005C0F53" w14:paraId="311578E5" w14:textId="77777777" w:rsidTr="00E17641">
        <w:trPr>
          <w:trHeight w:val="397"/>
        </w:trPr>
        <w:tc>
          <w:tcPr>
            <w:tcW w:w="426" w:type="dxa"/>
            <w:vAlign w:val="center"/>
          </w:tcPr>
          <w:p w14:paraId="3FCCBE84" w14:textId="77777777" w:rsidR="00E17641" w:rsidRPr="005C0F53" w:rsidRDefault="00E17641" w:rsidP="00E17641">
            <w:pPr>
              <w:jc w:val="center"/>
              <w:rPr>
                <w:iCs/>
                <w:color w:val="000000"/>
                <w:sz w:val="12"/>
                <w:szCs w:val="12"/>
              </w:rPr>
            </w:pPr>
            <w:r w:rsidRPr="005C0F53">
              <w:rPr>
                <w:iCs/>
                <w:color w:val="000000"/>
                <w:sz w:val="12"/>
                <w:szCs w:val="12"/>
              </w:rPr>
              <w:t>2</w:t>
            </w:r>
          </w:p>
        </w:tc>
        <w:tc>
          <w:tcPr>
            <w:tcW w:w="617" w:type="dxa"/>
            <w:vAlign w:val="center"/>
          </w:tcPr>
          <w:p w14:paraId="2CB5AA31" w14:textId="6B82B346" w:rsidR="00E17641" w:rsidRPr="005C0F53" w:rsidRDefault="00931B8C" w:rsidP="00E17641">
            <w:pPr>
              <w:jc w:val="center"/>
              <w:rPr>
                <w:iCs/>
                <w:color w:val="000000"/>
                <w:sz w:val="12"/>
                <w:szCs w:val="12"/>
              </w:rPr>
            </w:pPr>
            <w:r>
              <w:rPr>
                <w:iCs/>
                <w:color w:val="000000"/>
                <w:sz w:val="12"/>
                <w:szCs w:val="12"/>
              </w:rPr>
              <w:t>1/201</w:t>
            </w:r>
            <w:r w:rsidR="00E45445">
              <w:rPr>
                <w:iCs/>
                <w:color w:val="000000"/>
                <w:sz w:val="12"/>
                <w:szCs w:val="12"/>
              </w:rPr>
              <w:t>7</w:t>
            </w:r>
          </w:p>
        </w:tc>
        <w:tc>
          <w:tcPr>
            <w:tcW w:w="800" w:type="dxa"/>
            <w:vAlign w:val="center"/>
          </w:tcPr>
          <w:p w14:paraId="504EE447" w14:textId="77777777" w:rsidR="00E17641" w:rsidRPr="005C0F53" w:rsidRDefault="00E17641" w:rsidP="00E17641">
            <w:pPr>
              <w:jc w:val="center"/>
              <w:rPr>
                <w:iCs/>
                <w:color w:val="000000"/>
                <w:sz w:val="12"/>
                <w:szCs w:val="12"/>
              </w:rPr>
            </w:pPr>
            <w:r w:rsidRPr="005C0F53">
              <w:rPr>
                <w:iCs/>
                <w:color w:val="000000"/>
                <w:sz w:val="12"/>
                <w:szCs w:val="12"/>
              </w:rPr>
              <w:t>Faktura</w:t>
            </w:r>
          </w:p>
          <w:p w14:paraId="7D9866C2" w14:textId="77777777" w:rsidR="00E17641" w:rsidRPr="005C0F53" w:rsidRDefault="00E17641" w:rsidP="00E17641">
            <w:pPr>
              <w:jc w:val="center"/>
              <w:rPr>
                <w:iCs/>
                <w:color w:val="000000"/>
                <w:sz w:val="12"/>
                <w:szCs w:val="12"/>
              </w:rPr>
            </w:pPr>
            <w:r w:rsidRPr="005C0F53">
              <w:rPr>
                <w:iCs/>
                <w:color w:val="000000"/>
                <w:sz w:val="12"/>
                <w:szCs w:val="12"/>
              </w:rPr>
              <w:t>VAT (płat. częściowa 2 z 2)</w:t>
            </w:r>
          </w:p>
        </w:tc>
        <w:tc>
          <w:tcPr>
            <w:tcW w:w="851" w:type="dxa"/>
            <w:vAlign w:val="center"/>
          </w:tcPr>
          <w:p w14:paraId="5AAB210D" w14:textId="77777777" w:rsidR="00E17641" w:rsidRPr="005C0F53" w:rsidRDefault="00E17641" w:rsidP="00E17641">
            <w:pPr>
              <w:jc w:val="center"/>
              <w:rPr>
                <w:iCs/>
                <w:color w:val="000000"/>
                <w:sz w:val="12"/>
                <w:szCs w:val="12"/>
              </w:rPr>
            </w:pPr>
            <w:r w:rsidRPr="005C0F53">
              <w:rPr>
                <w:iCs/>
                <w:color w:val="000000"/>
                <w:sz w:val="12"/>
                <w:szCs w:val="12"/>
              </w:rPr>
              <w:t>13</w:t>
            </w:r>
          </w:p>
        </w:tc>
        <w:tc>
          <w:tcPr>
            <w:tcW w:w="850" w:type="dxa"/>
            <w:vAlign w:val="center"/>
          </w:tcPr>
          <w:p w14:paraId="721FE43C" w14:textId="10247D71" w:rsidR="00E17641" w:rsidRPr="005C0F53" w:rsidRDefault="00931B8C" w:rsidP="00E17641">
            <w:pPr>
              <w:jc w:val="center"/>
              <w:rPr>
                <w:iCs/>
                <w:color w:val="000000"/>
                <w:sz w:val="12"/>
                <w:szCs w:val="12"/>
              </w:rPr>
            </w:pPr>
            <w:r>
              <w:rPr>
                <w:iCs/>
                <w:color w:val="000000"/>
                <w:sz w:val="12"/>
                <w:szCs w:val="12"/>
              </w:rPr>
              <w:t>23.09.201</w:t>
            </w:r>
            <w:r w:rsidR="00E45445">
              <w:rPr>
                <w:iCs/>
                <w:color w:val="000000"/>
                <w:sz w:val="12"/>
                <w:szCs w:val="12"/>
              </w:rPr>
              <w:t>7</w:t>
            </w:r>
          </w:p>
        </w:tc>
        <w:tc>
          <w:tcPr>
            <w:tcW w:w="992" w:type="dxa"/>
            <w:vAlign w:val="center"/>
          </w:tcPr>
          <w:p w14:paraId="4C83BCF2" w14:textId="77777777" w:rsidR="00E17641" w:rsidRPr="005C0F53" w:rsidRDefault="00E17641" w:rsidP="00E17641">
            <w:pPr>
              <w:jc w:val="center"/>
              <w:rPr>
                <w:iCs/>
                <w:color w:val="000000"/>
                <w:sz w:val="12"/>
                <w:szCs w:val="12"/>
              </w:rPr>
            </w:pPr>
            <w:r w:rsidRPr="005C0F53">
              <w:rPr>
                <w:iCs/>
                <w:color w:val="000000"/>
                <w:sz w:val="12"/>
                <w:szCs w:val="12"/>
              </w:rPr>
              <w:t>111-111-11-11</w:t>
            </w:r>
          </w:p>
        </w:tc>
        <w:tc>
          <w:tcPr>
            <w:tcW w:w="709" w:type="dxa"/>
            <w:vAlign w:val="center"/>
          </w:tcPr>
          <w:p w14:paraId="74F46029"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709" w:type="dxa"/>
            <w:vAlign w:val="center"/>
          </w:tcPr>
          <w:p w14:paraId="5E19F356" w14:textId="77777777" w:rsidR="00E17641" w:rsidRPr="005C0F53" w:rsidRDefault="00E17641" w:rsidP="00E17641">
            <w:pPr>
              <w:jc w:val="center"/>
              <w:rPr>
                <w:iCs/>
                <w:color w:val="000000"/>
                <w:sz w:val="12"/>
                <w:szCs w:val="12"/>
              </w:rPr>
            </w:pPr>
            <w:r w:rsidRPr="005C0F53">
              <w:rPr>
                <w:iCs/>
                <w:color w:val="000000"/>
                <w:sz w:val="12"/>
                <w:szCs w:val="12"/>
              </w:rPr>
              <w:t>II C</w:t>
            </w:r>
          </w:p>
        </w:tc>
        <w:tc>
          <w:tcPr>
            <w:tcW w:w="567" w:type="dxa"/>
            <w:vAlign w:val="center"/>
          </w:tcPr>
          <w:p w14:paraId="2499208E" w14:textId="62ED1903" w:rsidR="00E17641" w:rsidRPr="005C0F53" w:rsidRDefault="00931B8C" w:rsidP="00E17641">
            <w:pPr>
              <w:jc w:val="center"/>
              <w:rPr>
                <w:iCs/>
                <w:color w:val="000000"/>
                <w:sz w:val="12"/>
                <w:szCs w:val="12"/>
              </w:rPr>
            </w:pPr>
            <w:r>
              <w:rPr>
                <w:iCs/>
                <w:color w:val="000000"/>
                <w:sz w:val="12"/>
                <w:szCs w:val="12"/>
              </w:rPr>
              <w:t>28.09.201</w:t>
            </w:r>
            <w:r w:rsidR="00E45445">
              <w:rPr>
                <w:iCs/>
                <w:color w:val="000000"/>
                <w:sz w:val="12"/>
                <w:szCs w:val="12"/>
              </w:rPr>
              <w:t>7</w:t>
            </w:r>
          </w:p>
        </w:tc>
        <w:tc>
          <w:tcPr>
            <w:tcW w:w="645" w:type="dxa"/>
            <w:vAlign w:val="center"/>
          </w:tcPr>
          <w:p w14:paraId="2182BA29" w14:textId="77777777" w:rsidR="00E17641" w:rsidRPr="005C0F53" w:rsidRDefault="00E17641" w:rsidP="00E17641">
            <w:pPr>
              <w:jc w:val="center"/>
              <w:rPr>
                <w:iCs/>
                <w:color w:val="000000"/>
                <w:sz w:val="12"/>
                <w:szCs w:val="12"/>
              </w:rPr>
            </w:pPr>
            <w:r w:rsidRPr="005C0F53">
              <w:rPr>
                <w:iCs/>
                <w:color w:val="000000"/>
                <w:sz w:val="12"/>
                <w:szCs w:val="12"/>
              </w:rPr>
              <w:t>P</w:t>
            </w:r>
          </w:p>
        </w:tc>
        <w:tc>
          <w:tcPr>
            <w:tcW w:w="899" w:type="dxa"/>
            <w:vAlign w:val="center"/>
          </w:tcPr>
          <w:p w14:paraId="2F2C70D1" w14:textId="77777777" w:rsidR="00E17641" w:rsidRPr="005C0F53" w:rsidRDefault="00E17641" w:rsidP="00E17641">
            <w:pPr>
              <w:jc w:val="center"/>
              <w:rPr>
                <w:b/>
                <w:iCs/>
                <w:color w:val="000000"/>
                <w:sz w:val="12"/>
                <w:szCs w:val="12"/>
              </w:rPr>
            </w:pPr>
            <w:r w:rsidRPr="005C0F53">
              <w:rPr>
                <w:b/>
                <w:iCs/>
                <w:color w:val="000000"/>
                <w:sz w:val="12"/>
                <w:szCs w:val="12"/>
              </w:rPr>
              <w:t>2 690</w:t>
            </w:r>
          </w:p>
        </w:tc>
        <w:tc>
          <w:tcPr>
            <w:tcW w:w="894" w:type="dxa"/>
            <w:vAlign w:val="center"/>
          </w:tcPr>
          <w:p w14:paraId="56F0C50F" w14:textId="77777777" w:rsidR="00E17641" w:rsidRPr="005C0F53" w:rsidRDefault="00E17641" w:rsidP="00E17641">
            <w:pPr>
              <w:jc w:val="center"/>
              <w:rPr>
                <w:iCs/>
                <w:color w:val="000000"/>
                <w:sz w:val="12"/>
                <w:szCs w:val="12"/>
              </w:rPr>
            </w:pPr>
            <w:r w:rsidRPr="005C0F53">
              <w:rPr>
                <w:b/>
                <w:iCs/>
                <w:color w:val="000000"/>
                <w:sz w:val="12"/>
                <w:szCs w:val="12"/>
              </w:rPr>
              <w:t>2 567</w:t>
            </w:r>
          </w:p>
        </w:tc>
        <w:tc>
          <w:tcPr>
            <w:tcW w:w="851" w:type="dxa"/>
            <w:vAlign w:val="center"/>
          </w:tcPr>
          <w:p w14:paraId="6DC4C70F" w14:textId="77777777" w:rsidR="00E17641" w:rsidRPr="005C0F53" w:rsidRDefault="00E17641" w:rsidP="00E17641">
            <w:pPr>
              <w:jc w:val="center"/>
              <w:rPr>
                <w:iCs/>
                <w:color w:val="000000"/>
                <w:sz w:val="12"/>
                <w:szCs w:val="12"/>
              </w:rPr>
            </w:pPr>
            <w:r w:rsidRPr="005C0F53">
              <w:rPr>
                <w:iCs/>
                <w:color w:val="000000"/>
                <w:sz w:val="12"/>
                <w:szCs w:val="12"/>
              </w:rPr>
              <w:t>480,01</w:t>
            </w:r>
          </w:p>
        </w:tc>
      </w:tr>
    </w:tbl>
    <w:p w14:paraId="1FCBB924" w14:textId="77777777" w:rsidR="00130F72" w:rsidRPr="005C0F53" w:rsidRDefault="00130F72" w:rsidP="00130F72">
      <w:pPr>
        <w:spacing w:before="120"/>
        <w:jc w:val="both"/>
        <w:rPr>
          <w:color w:val="000000"/>
          <w:sz w:val="20"/>
          <w:szCs w:val="20"/>
        </w:rPr>
      </w:pPr>
      <w:r w:rsidRPr="005C0F53">
        <w:rPr>
          <w:color w:val="000000"/>
          <w:sz w:val="20"/>
          <w:szCs w:val="20"/>
        </w:rPr>
        <w:t xml:space="preserve">Kwota </w:t>
      </w:r>
      <w:r w:rsidR="00931B8C">
        <w:rPr>
          <w:color w:val="000000"/>
          <w:sz w:val="20"/>
          <w:szCs w:val="20"/>
        </w:rPr>
        <w:t>kosztów</w:t>
      </w:r>
      <w:r w:rsidRPr="005C0F53">
        <w:rPr>
          <w:color w:val="000000"/>
          <w:sz w:val="20"/>
          <w:szCs w:val="20"/>
        </w:rPr>
        <w:t xml:space="preserve"> kwalifikowalnych (kol. 12 i 13)</w:t>
      </w:r>
      <w:r w:rsidRPr="005C0F53">
        <w:rPr>
          <w:b/>
          <w:color w:val="000000"/>
          <w:sz w:val="20"/>
          <w:szCs w:val="20"/>
        </w:rPr>
        <w:t xml:space="preserve">, </w:t>
      </w:r>
      <w:r w:rsidRPr="005C0F53">
        <w:rPr>
          <w:color w:val="000000"/>
          <w:sz w:val="20"/>
          <w:szCs w:val="20"/>
        </w:rPr>
        <w:t xml:space="preserve">w sekcji </w:t>
      </w:r>
      <w:r w:rsidRPr="005C0F53">
        <w:rPr>
          <w:i/>
          <w:color w:val="000000"/>
          <w:sz w:val="20"/>
          <w:szCs w:val="20"/>
        </w:rPr>
        <w:t>V</w:t>
      </w:r>
      <w:r w:rsidR="00931B8C">
        <w:rPr>
          <w:i/>
          <w:color w:val="000000"/>
          <w:sz w:val="20"/>
          <w:szCs w:val="20"/>
        </w:rPr>
        <w:t>I</w:t>
      </w:r>
      <w:r w:rsidRPr="005C0F53">
        <w:rPr>
          <w:i/>
          <w:color w:val="000000"/>
          <w:sz w:val="20"/>
          <w:szCs w:val="20"/>
        </w:rPr>
        <w:t>.</w:t>
      </w:r>
      <w:r w:rsidRPr="005C0F53">
        <w:rPr>
          <w:color w:val="000000"/>
          <w:sz w:val="20"/>
          <w:szCs w:val="20"/>
        </w:rPr>
        <w:t xml:space="preserve"> </w:t>
      </w:r>
      <w:r w:rsidRPr="005C0F53">
        <w:rPr>
          <w:bCs/>
          <w:i/>
          <w:color w:val="000000"/>
          <w:sz w:val="20"/>
          <w:szCs w:val="20"/>
        </w:rPr>
        <w:t>WYKAZ FAKTUR (…)</w:t>
      </w:r>
      <w:r w:rsidRPr="005C0F53">
        <w:rPr>
          <w:bCs/>
          <w:color w:val="000000"/>
          <w:sz w:val="20"/>
          <w:szCs w:val="20"/>
        </w:rPr>
        <w:t>.</w:t>
      </w:r>
      <w:r w:rsidRPr="005C0F53">
        <w:rPr>
          <w:color w:val="000000"/>
          <w:sz w:val="20"/>
          <w:szCs w:val="20"/>
        </w:rPr>
        <w:t xml:space="preserve"> musi być zgodna z danymi zawartymi:</w:t>
      </w:r>
    </w:p>
    <w:p w14:paraId="658A6CA6" w14:textId="49B0B930" w:rsidR="00130F72" w:rsidRPr="005C0F53" w:rsidRDefault="00130F72" w:rsidP="00E51263">
      <w:pPr>
        <w:numPr>
          <w:ilvl w:val="0"/>
          <w:numId w:val="27"/>
        </w:numPr>
        <w:tabs>
          <w:tab w:val="left" w:pos="142"/>
        </w:tabs>
        <w:spacing w:before="120"/>
        <w:ind w:left="142" w:hanging="142"/>
        <w:jc w:val="both"/>
        <w:rPr>
          <w:color w:val="000000"/>
          <w:sz w:val="20"/>
          <w:szCs w:val="20"/>
        </w:rPr>
      </w:pPr>
      <w:r w:rsidRPr="005C0F53">
        <w:rPr>
          <w:color w:val="000000"/>
          <w:sz w:val="20"/>
          <w:szCs w:val="20"/>
        </w:rPr>
        <w:t xml:space="preserve">w sekcji </w:t>
      </w:r>
      <w:r w:rsidRPr="005C0F53">
        <w:rPr>
          <w:i/>
          <w:color w:val="000000"/>
          <w:sz w:val="20"/>
          <w:szCs w:val="20"/>
        </w:rPr>
        <w:t>V.</w:t>
      </w:r>
      <w:r w:rsidRPr="005C0F53">
        <w:rPr>
          <w:color w:val="000000"/>
          <w:sz w:val="20"/>
          <w:szCs w:val="20"/>
        </w:rPr>
        <w:t xml:space="preserve"> </w:t>
      </w:r>
      <w:r w:rsidRPr="005C0F53">
        <w:rPr>
          <w:bCs/>
          <w:i/>
          <w:color w:val="000000"/>
          <w:sz w:val="20"/>
          <w:szCs w:val="20"/>
        </w:rPr>
        <w:t>ZESTAWIENIA RZECZOWO – FINANSOWEGO OPERACJI</w:t>
      </w:r>
      <w:r w:rsidR="0033064D">
        <w:rPr>
          <w:bCs/>
          <w:i/>
          <w:color w:val="000000"/>
          <w:sz w:val="20"/>
          <w:szCs w:val="20"/>
        </w:rPr>
        <w:t>/ETAPU OPERACJI</w:t>
      </w:r>
      <w:r w:rsidR="00E51263">
        <w:rPr>
          <w:color w:val="000000"/>
          <w:sz w:val="20"/>
          <w:szCs w:val="20"/>
        </w:rPr>
        <w:t>(…)</w:t>
      </w:r>
      <w:r w:rsidRPr="005C0F53">
        <w:rPr>
          <w:color w:val="000000"/>
          <w:sz w:val="20"/>
          <w:szCs w:val="20"/>
        </w:rPr>
        <w:t xml:space="preserve"> (kol. 8 i 9), </w:t>
      </w:r>
    </w:p>
    <w:p w14:paraId="0A76FC97" w14:textId="1BBD51BD" w:rsidR="00130F72" w:rsidRPr="005C0F53" w:rsidRDefault="00130F72" w:rsidP="00E51263">
      <w:pPr>
        <w:numPr>
          <w:ilvl w:val="0"/>
          <w:numId w:val="27"/>
        </w:numPr>
        <w:tabs>
          <w:tab w:val="left" w:pos="142"/>
        </w:tabs>
        <w:spacing w:before="120"/>
        <w:ind w:left="142" w:hanging="142"/>
        <w:jc w:val="both"/>
        <w:rPr>
          <w:color w:val="000000"/>
          <w:sz w:val="20"/>
          <w:szCs w:val="20"/>
        </w:rPr>
      </w:pPr>
      <w:r w:rsidRPr="005C0F53">
        <w:rPr>
          <w:color w:val="000000"/>
          <w:sz w:val="20"/>
          <w:szCs w:val="20"/>
        </w:rPr>
        <w:t xml:space="preserve">w sekcji </w:t>
      </w:r>
      <w:r w:rsidRPr="005C0F53">
        <w:rPr>
          <w:i/>
          <w:color w:val="000000"/>
          <w:sz w:val="20"/>
          <w:szCs w:val="20"/>
        </w:rPr>
        <w:t>V</w:t>
      </w:r>
      <w:r w:rsidR="00E51263">
        <w:rPr>
          <w:i/>
          <w:color w:val="000000"/>
          <w:sz w:val="20"/>
          <w:szCs w:val="20"/>
        </w:rPr>
        <w:t>.</w:t>
      </w:r>
      <w:r w:rsidRPr="005C0F53">
        <w:rPr>
          <w:i/>
          <w:color w:val="000000"/>
          <w:sz w:val="20"/>
          <w:szCs w:val="20"/>
        </w:rPr>
        <w:t xml:space="preserve"> </w:t>
      </w:r>
      <w:r w:rsidR="00931B8C">
        <w:rPr>
          <w:i/>
          <w:color w:val="000000"/>
          <w:sz w:val="20"/>
          <w:szCs w:val="20"/>
        </w:rPr>
        <w:t>ZESTAWIENIA</w:t>
      </w:r>
      <w:r w:rsidR="00836E2E">
        <w:rPr>
          <w:i/>
          <w:color w:val="000000"/>
          <w:sz w:val="20"/>
          <w:szCs w:val="20"/>
        </w:rPr>
        <w:t>(</w:t>
      </w:r>
      <w:r w:rsidRPr="005C0F53">
        <w:rPr>
          <w:i/>
          <w:color w:val="000000"/>
          <w:sz w:val="20"/>
          <w:szCs w:val="20"/>
        </w:rPr>
        <w:t>…</w:t>
      </w:r>
      <w:r w:rsidR="00836E2E">
        <w:rPr>
          <w:i/>
          <w:color w:val="000000"/>
          <w:sz w:val="20"/>
          <w:szCs w:val="20"/>
        </w:rPr>
        <w:t xml:space="preserve">) </w:t>
      </w:r>
      <w:r w:rsidRPr="005C0F53">
        <w:rPr>
          <w:color w:val="000000"/>
          <w:sz w:val="20"/>
          <w:szCs w:val="20"/>
        </w:rPr>
        <w:t xml:space="preserve">wiersz: </w:t>
      </w:r>
      <w:r w:rsidRPr="00931B8C">
        <w:rPr>
          <w:i/>
          <w:color w:val="000000"/>
          <w:sz w:val="20"/>
          <w:szCs w:val="20"/>
        </w:rPr>
        <w:t xml:space="preserve">Razem koszty </w:t>
      </w:r>
      <w:r w:rsidR="00931B8C" w:rsidRPr="00931B8C">
        <w:rPr>
          <w:i/>
          <w:color w:val="000000"/>
          <w:sz w:val="20"/>
          <w:szCs w:val="20"/>
        </w:rPr>
        <w:t>kwalifikowalne operacji/etapu operacji</w:t>
      </w:r>
      <w:r w:rsidR="00E51263">
        <w:rPr>
          <w:i/>
          <w:color w:val="000000"/>
          <w:sz w:val="20"/>
          <w:szCs w:val="20"/>
        </w:rPr>
        <w:t>.</w:t>
      </w:r>
    </w:p>
    <w:p w14:paraId="11C4EFFF" w14:textId="77777777" w:rsidR="00130F72" w:rsidRPr="00931B8C" w:rsidRDefault="00130F72" w:rsidP="00931B8C">
      <w:pPr>
        <w:pStyle w:val="Nagwek1"/>
        <w:numPr>
          <w:ilvl w:val="0"/>
          <w:numId w:val="0"/>
        </w:numPr>
        <w:spacing w:before="120"/>
        <w:jc w:val="both"/>
        <w:rPr>
          <w:iCs/>
          <w:color w:val="000000"/>
          <w:sz w:val="20"/>
        </w:rPr>
      </w:pPr>
      <w:r w:rsidRPr="00931B8C">
        <w:rPr>
          <w:iCs/>
          <w:color w:val="000000"/>
          <w:sz w:val="20"/>
        </w:rPr>
        <w:t xml:space="preserve">Zarówno w przypadku zmniejszenia jak i zwiększenia kosztów kwalifikowalnych w odniesieniu do danych zawartych </w:t>
      </w:r>
      <w:r w:rsidR="00931B8C">
        <w:rPr>
          <w:iCs/>
          <w:color w:val="000000"/>
          <w:sz w:val="20"/>
        </w:rPr>
        <w:br/>
      </w:r>
      <w:r w:rsidRPr="00931B8C">
        <w:rPr>
          <w:iCs/>
          <w:color w:val="000000"/>
          <w:sz w:val="20"/>
        </w:rPr>
        <w:t xml:space="preserve">w </w:t>
      </w:r>
      <w:r w:rsidRPr="00931B8C">
        <w:rPr>
          <w:i/>
          <w:iCs/>
          <w:color w:val="000000"/>
          <w:sz w:val="20"/>
        </w:rPr>
        <w:t>Zestawieniu rzeczowo-finansowym operacji, stanowiącym załącznik do umowy</w:t>
      </w:r>
      <w:r w:rsidR="00931B8C" w:rsidRPr="00931B8C">
        <w:rPr>
          <w:i/>
          <w:iCs/>
          <w:color w:val="000000"/>
          <w:sz w:val="20"/>
        </w:rPr>
        <w:t xml:space="preserve"> o dofinansowanie</w:t>
      </w:r>
      <w:r w:rsidRPr="00931B8C">
        <w:rPr>
          <w:iCs/>
          <w:color w:val="000000"/>
          <w:sz w:val="20"/>
        </w:rPr>
        <w:t xml:space="preserve">, w każdej pozycji należy wpisać rzeczywistą kwotę poniesionych </w:t>
      </w:r>
      <w:r w:rsidR="00931B8C" w:rsidRPr="00931B8C">
        <w:rPr>
          <w:iCs/>
          <w:color w:val="000000"/>
          <w:sz w:val="20"/>
        </w:rPr>
        <w:t>kosztów</w:t>
      </w:r>
      <w:r w:rsidRPr="00931B8C">
        <w:rPr>
          <w:iCs/>
          <w:color w:val="000000"/>
          <w:sz w:val="20"/>
        </w:rPr>
        <w:t xml:space="preserve"> kwalifikowalnych.</w:t>
      </w:r>
    </w:p>
    <w:p w14:paraId="4B37B385" w14:textId="77777777" w:rsidR="00931B8C" w:rsidRPr="00474184" w:rsidRDefault="00130F72" w:rsidP="00130F72">
      <w:pPr>
        <w:spacing w:before="120"/>
        <w:jc w:val="both"/>
        <w:rPr>
          <w:rFonts w:eastAsia="Calibri"/>
          <w:b/>
          <w:color w:val="000000"/>
          <w:sz w:val="20"/>
          <w:szCs w:val="20"/>
          <w:lang w:eastAsia="en-US"/>
        </w:rPr>
      </w:pPr>
      <w:r w:rsidRPr="00474184">
        <w:rPr>
          <w:rFonts w:eastAsia="Calibri"/>
          <w:b/>
          <w:color w:val="000000"/>
          <w:sz w:val="20"/>
          <w:szCs w:val="20"/>
          <w:lang w:eastAsia="en-US"/>
        </w:rPr>
        <w:t xml:space="preserve">Uwaga! </w:t>
      </w:r>
    </w:p>
    <w:p w14:paraId="32EEE3C3" w14:textId="1F2E1246" w:rsidR="00130F72" w:rsidRDefault="00130F72" w:rsidP="00130F72">
      <w:pPr>
        <w:spacing w:before="120"/>
        <w:jc w:val="both"/>
        <w:rPr>
          <w:sz w:val="20"/>
          <w:szCs w:val="20"/>
        </w:rPr>
      </w:pPr>
      <w:r w:rsidRPr="005C0F53">
        <w:rPr>
          <w:rFonts w:eastAsia="Calibri"/>
          <w:color w:val="000000"/>
          <w:sz w:val="20"/>
          <w:szCs w:val="20"/>
          <w:lang w:eastAsia="en-US"/>
        </w:rPr>
        <w:t>Poniesienie przez Beneficjenta kosztów kwalifikowalnych operacji, w tym dokonanie płatności za dostawy</w:t>
      </w:r>
      <w:r w:rsidR="00474184">
        <w:rPr>
          <w:rFonts w:eastAsia="Calibri"/>
          <w:color w:val="000000"/>
          <w:sz w:val="20"/>
          <w:szCs w:val="20"/>
          <w:lang w:eastAsia="en-US"/>
        </w:rPr>
        <w:t xml:space="preserve"> lub usługi</w:t>
      </w:r>
      <w:r w:rsidRPr="005C0F53">
        <w:rPr>
          <w:rFonts w:eastAsia="Calibri"/>
          <w:color w:val="000000"/>
          <w:sz w:val="20"/>
          <w:szCs w:val="20"/>
          <w:lang w:eastAsia="en-US"/>
        </w:rPr>
        <w:t xml:space="preserve"> może nastąpić nie wcześniej niż od dnia zawarcia umowy</w:t>
      </w:r>
      <w:r w:rsidR="00474184">
        <w:rPr>
          <w:rFonts w:eastAsia="Calibri"/>
          <w:color w:val="000000"/>
          <w:sz w:val="20"/>
          <w:szCs w:val="20"/>
          <w:lang w:eastAsia="en-US"/>
        </w:rPr>
        <w:t xml:space="preserve"> o dofinansowanie</w:t>
      </w:r>
      <w:r w:rsidRPr="005C0F53">
        <w:rPr>
          <w:rFonts w:eastAsia="Calibri"/>
          <w:color w:val="000000"/>
          <w:sz w:val="20"/>
          <w:szCs w:val="20"/>
          <w:lang w:eastAsia="en-US"/>
        </w:rPr>
        <w:t xml:space="preserve"> i nie później niż do dnia złożenia wniosku o płatność, </w:t>
      </w:r>
      <w:r w:rsidR="00931B8C">
        <w:rPr>
          <w:rFonts w:eastAsia="Calibri"/>
          <w:color w:val="000000"/>
          <w:sz w:val="20"/>
          <w:szCs w:val="20"/>
          <w:lang w:eastAsia="en-US"/>
        </w:rPr>
        <w:t xml:space="preserve">a gdy beneficjent został wezwany do usunięcia braków w tym wniosku lub złożenia wyjaśnień, nie później niż w terminie 14 dni od dnia doręczenia tego wezwania, </w:t>
      </w:r>
      <w:r w:rsidRPr="005C0F53">
        <w:rPr>
          <w:rFonts w:eastAsia="Calibri"/>
          <w:color w:val="000000"/>
          <w:sz w:val="20"/>
          <w:szCs w:val="20"/>
          <w:lang w:eastAsia="en-US"/>
        </w:rPr>
        <w:t xml:space="preserve">z zastrzeżeniem zachowania terminów na zakończenie realizacji operacji i złożenie wniosku o płatność </w:t>
      </w:r>
      <w:r w:rsidR="00931B8C">
        <w:rPr>
          <w:rFonts w:eastAsia="Calibri"/>
          <w:color w:val="000000"/>
          <w:sz w:val="20"/>
          <w:szCs w:val="20"/>
          <w:lang w:eastAsia="en-US"/>
        </w:rPr>
        <w:t>końcową</w:t>
      </w:r>
      <w:r w:rsidR="00FE6275">
        <w:rPr>
          <w:rFonts w:eastAsia="Calibri"/>
          <w:color w:val="000000"/>
          <w:sz w:val="20"/>
          <w:szCs w:val="20"/>
          <w:lang w:eastAsia="en-US"/>
        </w:rPr>
        <w:t xml:space="preserve"> w terminie wskazanym w umowie </w:t>
      </w:r>
      <w:r w:rsidR="00FE6275" w:rsidRPr="00716BB2">
        <w:rPr>
          <w:rFonts w:eastAsia="Calibri"/>
          <w:color w:val="000000"/>
          <w:sz w:val="20"/>
          <w:szCs w:val="20"/>
          <w:lang w:eastAsia="en-US"/>
        </w:rPr>
        <w:t>o dofinansowanie.</w:t>
      </w:r>
      <w:r w:rsidRPr="005C0F53">
        <w:rPr>
          <w:sz w:val="20"/>
          <w:szCs w:val="20"/>
        </w:rPr>
        <w:t xml:space="preserve"> </w:t>
      </w:r>
    </w:p>
    <w:p w14:paraId="11A47FA4" w14:textId="77777777" w:rsidR="00130F72" w:rsidRDefault="00130F72" w:rsidP="00130F72">
      <w:pPr>
        <w:tabs>
          <w:tab w:val="left" w:pos="284"/>
        </w:tabs>
        <w:spacing w:before="120"/>
        <w:jc w:val="both"/>
        <w:rPr>
          <w:rFonts w:eastAsia="Calibri"/>
          <w:color w:val="000000"/>
          <w:sz w:val="20"/>
          <w:szCs w:val="20"/>
          <w:lang w:eastAsia="en-US"/>
        </w:rPr>
      </w:pPr>
      <w:r w:rsidRPr="005C0F53">
        <w:rPr>
          <w:rFonts w:eastAsia="Calibri"/>
          <w:color w:val="000000"/>
          <w:sz w:val="20"/>
          <w:szCs w:val="20"/>
          <w:lang w:eastAsia="en-US"/>
        </w:rPr>
        <w:t xml:space="preserve">Biorąc pod uwagę powyższe, przy określaniu kosztów jako poniesione, należy mieć na względzie, czy dla danych pozycji kosztowych ujętych w </w:t>
      </w:r>
      <w:r w:rsidRPr="005C0F53">
        <w:rPr>
          <w:i/>
          <w:color w:val="000000"/>
          <w:sz w:val="20"/>
          <w:szCs w:val="20"/>
        </w:rPr>
        <w:t>Zestawieniu (…)</w:t>
      </w:r>
      <w:r w:rsidRPr="005C0F53">
        <w:rPr>
          <w:rFonts w:eastAsia="Calibri"/>
          <w:color w:val="000000"/>
          <w:sz w:val="20"/>
          <w:szCs w:val="20"/>
          <w:lang w:eastAsia="en-US"/>
        </w:rPr>
        <w:t xml:space="preserve"> Beneficjent dokonał zapłaty.</w:t>
      </w:r>
    </w:p>
    <w:p w14:paraId="6EC17B36" w14:textId="77777777" w:rsidR="00716BB2" w:rsidRPr="00474184" w:rsidRDefault="00716BB2" w:rsidP="00716BB2">
      <w:pPr>
        <w:autoSpaceDE w:val="0"/>
        <w:autoSpaceDN w:val="0"/>
        <w:adjustRightInd w:val="0"/>
        <w:spacing w:before="120" w:after="120"/>
        <w:jc w:val="both"/>
        <w:rPr>
          <w:b/>
          <w:sz w:val="20"/>
          <w:szCs w:val="20"/>
        </w:rPr>
      </w:pPr>
      <w:r w:rsidRPr="00474184">
        <w:rPr>
          <w:b/>
          <w:sz w:val="20"/>
          <w:szCs w:val="20"/>
        </w:rPr>
        <w:t>Uwaga!</w:t>
      </w:r>
    </w:p>
    <w:p w14:paraId="6A93E394" w14:textId="383F0101" w:rsidR="00AB008E" w:rsidRDefault="00716BB2" w:rsidP="00716BB2">
      <w:pPr>
        <w:autoSpaceDE w:val="0"/>
        <w:autoSpaceDN w:val="0"/>
        <w:adjustRightInd w:val="0"/>
        <w:jc w:val="both"/>
        <w:rPr>
          <w:sz w:val="20"/>
          <w:szCs w:val="20"/>
        </w:rPr>
      </w:pPr>
      <w:r>
        <w:rPr>
          <w:sz w:val="20"/>
          <w:szCs w:val="20"/>
        </w:rPr>
        <w:t>Do kosztów kwalifikowalnych operacji w ramach działania „Koszty bieżące i aktywizacja”, zalicza się koszty faktycznie poniesione przez beneficjenta od dnia przyznania pomocy</w:t>
      </w:r>
      <w:r w:rsidR="00BC0803">
        <w:rPr>
          <w:sz w:val="20"/>
          <w:szCs w:val="20"/>
        </w:rPr>
        <w:t xml:space="preserve"> </w:t>
      </w:r>
      <w:r w:rsidR="00AB008E">
        <w:rPr>
          <w:sz w:val="20"/>
          <w:szCs w:val="20"/>
        </w:rPr>
        <w:t>z tytułu realizacji tej operacji lub jej części, w tym także podatek od towarów i usług (VAT) na zasadach określonych w art. 69 ust. 3 lit. c rozporządzenia 1303/2013.</w:t>
      </w:r>
    </w:p>
    <w:p w14:paraId="68309D37" w14:textId="77777777" w:rsidR="00AB008E" w:rsidRDefault="00AB008E" w:rsidP="00716BB2">
      <w:pPr>
        <w:autoSpaceDE w:val="0"/>
        <w:autoSpaceDN w:val="0"/>
        <w:adjustRightInd w:val="0"/>
        <w:jc w:val="both"/>
        <w:rPr>
          <w:sz w:val="20"/>
          <w:szCs w:val="20"/>
        </w:rPr>
      </w:pPr>
    </w:p>
    <w:p w14:paraId="4B151054" w14:textId="77777777" w:rsidR="00AB008E" w:rsidRDefault="00AB008E" w:rsidP="00716BB2">
      <w:pPr>
        <w:autoSpaceDE w:val="0"/>
        <w:autoSpaceDN w:val="0"/>
        <w:adjustRightInd w:val="0"/>
        <w:jc w:val="both"/>
        <w:rPr>
          <w:sz w:val="20"/>
          <w:szCs w:val="20"/>
        </w:rPr>
      </w:pPr>
      <w:r>
        <w:rPr>
          <w:sz w:val="20"/>
          <w:szCs w:val="20"/>
        </w:rPr>
        <w:t>W przypadku przyznania pomocy finansowej w ramach działania „Koszty bieżące i aktywizacja”, do kosztów kwalifikowalnych operacji zalicza się również koszty kwalifikowalne poniesione:</w:t>
      </w:r>
    </w:p>
    <w:p w14:paraId="226BE0E8" w14:textId="5A15D58C" w:rsidR="00716BB2" w:rsidRPr="00AB008E" w:rsidRDefault="00716BB2" w:rsidP="00AB008E">
      <w:pPr>
        <w:pStyle w:val="Akapitzlist"/>
        <w:numPr>
          <w:ilvl w:val="0"/>
          <w:numId w:val="43"/>
        </w:numPr>
        <w:autoSpaceDE w:val="0"/>
        <w:autoSpaceDN w:val="0"/>
        <w:adjustRightInd w:val="0"/>
        <w:ind w:left="426" w:hanging="426"/>
        <w:jc w:val="both"/>
        <w:rPr>
          <w:rFonts w:ascii="Times New Roman" w:hAnsi="Times New Roman"/>
          <w:sz w:val="20"/>
          <w:szCs w:val="20"/>
        </w:rPr>
      </w:pPr>
      <w:r w:rsidRPr="00AB008E">
        <w:rPr>
          <w:rFonts w:ascii="Times New Roman" w:hAnsi="Times New Roman"/>
          <w:sz w:val="20"/>
          <w:szCs w:val="20"/>
        </w:rPr>
        <w:t>przed dniem przyznania pomocy</w:t>
      </w:r>
      <w:r w:rsidR="00BC0803" w:rsidRPr="00AB008E">
        <w:rPr>
          <w:rFonts w:ascii="Times New Roman" w:hAnsi="Times New Roman"/>
          <w:sz w:val="20"/>
          <w:szCs w:val="20"/>
        </w:rPr>
        <w:t xml:space="preserve"> finansowej</w:t>
      </w:r>
      <w:r w:rsidRPr="00AB008E">
        <w:rPr>
          <w:rFonts w:ascii="Times New Roman" w:hAnsi="Times New Roman"/>
          <w:sz w:val="20"/>
          <w:szCs w:val="20"/>
        </w:rPr>
        <w:t>, lecz nie wcześniej niż w dniu 1 stycznia 201</w:t>
      </w:r>
      <w:r w:rsidR="008E11C9">
        <w:rPr>
          <w:rFonts w:ascii="Times New Roman" w:hAnsi="Times New Roman"/>
          <w:sz w:val="20"/>
          <w:szCs w:val="20"/>
        </w:rPr>
        <w:t>4</w:t>
      </w:r>
      <w:r w:rsidRPr="00AB008E">
        <w:rPr>
          <w:rFonts w:ascii="Times New Roman" w:hAnsi="Times New Roman"/>
          <w:sz w:val="20"/>
          <w:szCs w:val="20"/>
        </w:rPr>
        <w:t xml:space="preserve"> r.</w:t>
      </w:r>
      <w:r w:rsidR="00AB008E" w:rsidRPr="00AB008E">
        <w:rPr>
          <w:rFonts w:ascii="Times New Roman" w:hAnsi="Times New Roman"/>
          <w:sz w:val="20"/>
          <w:szCs w:val="20"/>
        </w:rPr>
        <w:t>;</w:t>
      </w:r>
    </w:p>
    <w:p w14:paraId="1508C17C" w14:textId="24AFEBFD" w:rsidR="00AB008E" w:rsidRPr="00AB008E" w:rsidRDefault="00AB008E" w:rsidP="00617D4D">
      <w:pPr>
        <w:pStyle w:val="Akapitzlist"/>
        <w:numPr>
          <w:ilvl w:val="0"/>
          <w:numId w:val="43"/>
        </w:numPr>
        <w:autoSpaceDE w:val="0"/>
        <w:autoSpaceDN w:val="0"/>
        <w:adjustRightInd w:val="0"/>
        <w:spacing w:after="120"/>
        <w:ind w:left="425" w:hanging="425"/>
        <w:jc w:val="both"/>
        <w:rPr>
          <w:rFonts w:ascii="Times New Roman" w:hAnsi="Times New Roman"/>
          <w:sz w:val="20"/>
          <w:szCs w:val="20"/>
        </w:rPr>
      </w:pPr>
      <w:r w:rsidRPr="00AB008E">
        <w:rPr>
          <w:rFonts w:ascii="Times New Roman" w:hAnsi="Times New Roman"/>
          <w:sz w:val="20"/>
          <w:szCs w:val="20"/>
        </w:rPr>
        <w:t>w związku z realizacją tej operacji poza obszarem LSR</w:t>
      </w:r>
      <w:r>
        <w:rPr>
          <w:rFonts w:ascii="Times New Roman" w:hAnsi="Times New Roman"/>
          <w:sz w:val="20"/>
          <w:szCs w:val="20"/>
        </w:rPr>
        <w:t>.</w:t>
      </w:r>
    </w:p>
    <w:p w14:paraId="1F9FDC2E" w14:textId="374822E4" w:rsidR="00130F72" w:rsidRPr="005C0F53" w:rsidRDefault="00862534" w:rsidP="00165A81">
      <w:pPr>
        <w:tabs>
          <w:tab w:val="left" w:pos="0"/>
        </w:tabs>
        <w:spacing w:before="120"/>
        <w:jc w:val="both"/>
        <w:rPr>
          <w:b/>
          <w:sz w:val="20"/>
        </w:rPr>
      </w:pPr>
      <w:r>
        <w:rPr>
          <w:b/>
          <w:sz w:val="20"/>
        </w:rPr>
        <w:t xml:space="preserve">b) </w:t>
      </w:r>
      <w:r w:rsidR="00130F72" w:rsidRPr="005C0F53">
        <w:rPr>
          <w:b/>
          <w:sz w:val="20"/>
        </w:rPr>
        <w:t>Dokumenty akceptowane w trakcie autoryzacji płatności</w:t>
      </w:r>
    </w:p>
    <w:p w14:paraId="52CE9784" w14:textId="77777777" w:rsidR="00130F72" w:rsidRPr="005C0F53" w:rsidRDefault="00130F72" w:rsidP="00130F72">
      <w:pPr>
        <w:pStyle w:val="Tekstpodstawowy21"/>
        <w:spacing w:before="120"/>
        <w:jc w:val="both"/>
        <w:rPr>
          <w:rFonts w:ascii="Times New Roman" w:hAnsi="Times New Roman"/>
          <w:b w:val="0"/>
          <w:color w:val="000000"/>
          <w:sz w:val="20"/>
        </w:rPr>
      </w:pPr>
      <w:r w:rsidRPr="005C0F53">
        <w:rPr>
          <w:rFonts w:ascii="Times New Roman" w:hAnsi="Times New Roman"/>
          <w:b w:val="0"/>
          <w:color w:val="000000"/>
          <w:sz w:val="20"/>
        </w:rPr>
        <w:lastRenderedPageBreak/>
        <w:t xml:space="preserve">W zależności od zakresu operacji oraz kosztów kwalifikowalnych przypisanych do działania w trakcie autoryzacji wniosku </w:t>
      </w:r>
      <w:r w:rsidR="00687BB5">
        <w:rPr>
          <w:rFonts w:ascii="Times New Roman" w:hAnsi="Times New Roman"/>
          <w:b w:val="0"/>
          <w:color w:val="000000"/>
          <w:sz w:val="20"/>
        </w:rPr>
        <w:br/>
      </w:r>
      <w:r w:rsidRPr="005C0F53">
        <w:rPr>
          <w:rFonts w:ascii="Times New Roman" w:hAnsi="Times New Roman"/>
          <w:b w:val="0"/>
          <w:color w:val="000000"/>
          <w:sz w:val="20"/>
        </w:rPr>
        <w:t>o płatność akceptowane będą w szczególności następujące dokumenty krajowe i zagraniczne:</w:t>
      </w:r>
    </w:p>
    <w:p w14:paraId="5A9795BE"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VAT;</w:t>
      </w:r>
    </w:p>
    <w:p w14:paraId="04587E5B"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w:t>
      </w:r>
    </w:p>
    <w:p w14:paraId="51F424DA"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z oznaczeniem „metoda kasowa”;</w:t>
      </w:r>
    </w:p>
    <w:p w14:paraId="1E369717"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ze specjalnym oznaczeniem dotyczącym stosowania przez podatnika procedury „VAT marża” (np. towary używane, przedmioty kolekcjonerskie, antyki);</w:t>
      </w:r>
    </w:p>
    <w:p w14:paraId="2F4F034E"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Rachunki;</w:t>
      </w:r>
    </w:p>
    <w:p w14:paraId="053E98C9"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Raport kasowy (KP, KW);</w:t>
      </w:r>
    </w:p>
    <w:p w14:paraId="4D781B81"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Dokumenty celne (wraz z dowodami zakupu, których dotyczą);</w:t>
      </w:r>
    </w:p>
    <w:p w14:paraId="13C3FE74"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korygujące (wraz z fakturami, których dotyczą);</w:t>
      </w:r>
    </w:p>
    <w:p w14:paraId="610572C4"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Noty korygujące (wraz z fakturami, na podstawie, których zostały wystawione noty);</w:t>
      </w:r>
    </w:p>
    <w:p w14:paraId="2910C61C" w14:textId="2E2C2694"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Umowy sprzedaży wraz z załączonym dokumentem potwierdzającym</w:t>
      </w:r>
      <w:r w:rsidR="002D46DC">
        <w:rPr>
          <w:sz w:val="20"/>
          <w:szCs w:val="20"/>
        </w:rPr>
        <w:t xml:space="preserve"> poniesienie wydatku w związku </w:t>
      </w:r>
      <w:r w:rsidRPr="005C0F53">
        <w:rPr>
          <w:sz w:val="20"/>
          <w:szCs w:val="20"/>
        </w:rPr>
        <w:t>z zawarciem umowy, np.: dowód wpłaty, wyciąg z rachunku bankowego, bądź oświadczenie sprzedającego potwierdzające przyjęcie zapłaty;</w:t>
      </w:r>
    </w:p>
    <w:p w14:paraId="038CF226" w14:textId="7E288F4C"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 xml:space="preserve">Umowy o pracę, umowy zlecenia, </w:t>
      </w:r>
      <w:r w:rsidR="00C60906">
        <w:rPr>
          <w:sz w:val="20"/>
          <w:szCs w:val="20"/>
        </w:rPr>
        <w:t xml:space="preserve">umowy </w:t>
      </w:r>
      <w:r w:rsidRPr="005C0F53">
        <w:rPr>
          <w:sz w:val="20"/>
          <w:szCs w:val="20"/>
        </w:rPr>
        <w:t xml:space="preserve">o dzieło oraz inne umowy cywilnoprawne, jeżeli koszty z nimi związane mogą być kosztami kwalifikowalnymi, wraz z załączonym dokumentem potwierdzającym poniesienie wydatku (dowód wpłaty, wyciąg z rachunku bankowego), bądź oświadczeniem sprzedającego potwierdzającym przyjęcie zapłaty lub oświadczenie kontrahenta Beneficjenta o przyjęciu zapłaty. Do umów o pracę, umowy zlecenia oraz </w:t>
      </w:r>
      <w:r w:rsidR="00C60906">
        <w:rPr>
          <w:sz w:val="20"/>
          <w:szCs w:val="20"/>
        </w:rPr>
        <w:t xml:space="preserve">umowy </w:t>
      </w:r>
      <w:r w:rsidRPr="005C0F53">
        <w:rPr>
          <w:sz w:val="20"/>
          <w:szCs w:val="20"/>
        </w:rPr>
        <w:t>o dzieło, jeżeli zostały zawarte z osobami fizycznymi nieprowadzącymi działalności gospodarczej, należy dołączyć rachunek określający wysokość podatku dochodowego oraz dokument stwierdzający istnienie obowiązku podatkowego z dowodem zapłaty podatku, a także dokument wskazujący wysokość składek na ubezpieczenia społeczne i zdrowotne wraz z dowodem ich zapłaty;</w:t>
      </w:r>
    </w:p>
    <w:p w14:paraId="51324457" w14:textId="6C9C8C4C"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Dokumenty sporządzone dla udokumentowania zapisów w księdze ewidencji środków trwałych, dotyczących niektórych kosztów (w</w:t>
      </w:r>
      <w:r w:rsidR="002C0352">
        <w:rPr>
          <w:sz w:val="20"/>
          <w:szCs w:val="20"/>
        </w:rPr>
        <w:t>ydatków), winny być opatrzone datą i podpisami</w:t>
      </w:r>
      <w:r w:rsidRPr="005C0F53">
        <w:rPr>
          <w:sz w:val="20"/>
          <w:szCs w:val="20"/>
        </w:rPr>
        <w:t xml:space="preserve"> osób, które bezpośrednio dokonały wydatków</w:t>
      </w:r>
      <w:r w:rsidR="002C0352">
        <w:rPr>
          <w:sz w:val="20"/>
          <w:szCs w:val="20"/>
        </w:rPr>
        <w:t xml:space="preserve"> (dowody wewnętrzne), oraz określać</w:t>
      </w:r>
      <w:r w:rsidRPr="005C0F53">
        <w:rPr>
          <w:sz w:val="20"/>
          <w:szCs w:val="20"/>
        </w:rPr>
        <w:t xml:space="preserve">: przy zakupie – nazwę (rodzaj) towaru oraz ilość, cenę jednostkową i wartość, a w innych przypadkach – przedmiot operacji gospodarczych i wysokość kosztu (wydatku) –– </w:t>
      </w:r>
      <w:r w:rsidR="002C0352">
        <w:rPr>
          <w:sz w:val="20"/>
          <w:szCs w:val="20"/>
        </w:rPr>
        <w:t>na zasadach określonych w § 14 r</w:t>
      </w:r>
      <w:r w:rsidRPr="005C0F53">
        <w:rPr>
          <w:sz w:val="20"/>
          <w:szCs w:val="20"/>
        </w:rPr>
        <w:t>ozporządzenia Ministra Finansów z dnia 2</w:t>
      </w:r>
      <w:r w:rsidR="00727F96">
        <w:rPr>
          <w:sz w:val="20"/>
          <w:szCs w:val="20"/>
        </w:rPr>
        <w:t>3</w:t>
      </w:r>
      <w:r w:rsidRPr="005C0F53">
        <w:rPr>
          <w:sz w:val="20"/>
          <w:szCs w:val="20"/>
        </w:rPr>
        <w:t xml:space="preserve"> </w:t>
      </w:r>
      <w:r w:rsidR="00727F96">
        <w:rPr>
          <w:sz w:val="20"/>
          <w:szCs w:val="20"/>
        </w:rPr>
        <w:t>grudnia</w:t>
      </w:r>
      <w:r w:rsidRPr="005C0F53">
        <w:rPr>
          <w:sz w:val="20"/>
          <w:szCs w:val="20"/>
        </w:rPr>
        <w:t xml:space="preserve"> 20</w:t>
      </w:r>
      <w:r w:rsidR="00727F96">
        <w:rPr>
          <w:sz w:val="20"/>
          <w:szCs w:val="20"/>
        </w:rPr>
        <w:t>19</w:t>
      </w:r>
      <w:r w:rsidRPr="005C0F53">
        <w:rPr>
          <w:sz w:val="20"/>
          <w:szCs w:val="20"/>
        </w:rPr>
        <w:t xml:space="preserve">r. </w:t>
      </w:r>
      <w:r w:rsidRPr="005C0F53">
        <w:rPr>
          <w:i/>
          <w:iCs/>
          <w:sz w:val="20"/>
          <w:szCs w:val="20"/>
        </w:rPr>
        <w:t xml:space="preserve">w sprawie prowadzenia podatkowej księgi przychodów i rozchodów </w:t>
      </w:r>
      <w:r w:rsidR="002C0352">
        <w:rPr>
          <w:sz w:val="20"/>
          <w:szCs w:val="20"/>
        </w:rPr>
        <w:t>(</w:t>
      </w:r>
      <w:r w:rsidR="00862534" w:rsidRPr="003B3F50">
        <w:rPr>
          <w:sz w:val="20"/>
          <w:szCs w:val="20"/>
        </w:rPr>
        <w:t>Dz.U. z 201</w:t>
      </w:r>
      <w:r w:rsidR="00727F96">
        <w:rPr>
          <w:sz w:val="20"/>
          <w:szCs w:val="20"/>
        </w:rPr>
        <w:t>9</w:t>
      </w:r>
      <w:r w:rsidR="00862534" w:rsidRPr="003B3F50">
        <w:rPr>
          <w:sz w:val="20"/>
          <w:szCs w:val="20"/>
        </w:rPr>
        <w:t xml:space="preserve"> r. poz. </w:t>
      </w:r>
      <w:r w:rsidR="00727F96">
        <w:rPr>
          <w:sz w:val="20"/>
          <w:szCs w:val="20"/>
        </w:rPr>
        <w:t>2544</w:t>
      </w:r>
      <w:r w:rsidRPr="005C0F53">
        <w:rPr>
          <w:sz w:val="20"/>
          <w:szCs w:val="20"/>
        </w:rPr>
        <w:t>).</w:t>
      </w:r>
    </w:p>
    <w:p w14:paraId="1074A1B7" w14:textId="77777777" w:rsidR="00130F72" w:rsidRPr="005C0F53" w:rsidRDefault="00130F72" w:rsidP="00130F72">
      <w:pPr>
        <w:spacing w:before="120"/>
        <w:jc w:val="both"/>
        <w:rPr>
          <w:sz w:val="20"/>
          <w:szCs w:val="20"/>
        </w:rPr>
      </w:pPr>
      <w:r w:rsidRPr="005C0F53">
        <w:rPr>
          <w:sz w:val="20"/>
          <w:szCs w:val="20"/>
        </w:rPr>
        <w:t>Lista przedstawiona powyżej nie zamyka w sposób definitywny możliwości potwierdzenia poniesionych kosztów innymi dokumentami</w:t>
      </w:r>
      <w:r w:rsidRPr="005C0F53">
        <w:rPr>
          <w:b/>
          <w:sz w:val="20"/>
          <w:szCs w:val="20"/>
        </w:rPr>
        <w:t>,</w:t>
      </w:r>
      <w:r w:rsidRPr="005C0F53">
        <w:rPr>
          <w:sz w:val="20"/>
          <w:szCs w:val="20"/>
        </w:rPr>
        <w:t xml:space="preserve"> jeśli wymagają tego okoliczności oraz charakter realizowanej operacji.</w:t>
      </w:r>
    </w:p>
    <w:p w14:paraId="656C905E" w14:textId="166D2A27" w:rsidR="00130F72" w:rsidRPr="005C0F53" w:rsidRDefault="00130F72" w:rsidP="00130F72">
      <w:pPr>
        <w:spacing w:before="120"/>
        <w:jc w:val="both"/>
        <w:rPr>
          <w:color w:val="000000"/>
          <w:sz w:val="20"/>
          <w:szCs w:val="20"/>
        </w:rPr>
      </w:pPr>
      <w:r w:rsidRPr="005C0F53">
        <w:rPr>
          <w:color w:val="000000"/>
          <w:sz w:val="20"/>
          <w:szCs w:val="20"/>
        </w:rPr>
        <w:t xml:space="preserve">Przedstawiony dowód księgowy powinien spełniać warunki określone w art. 21 ustawy z dnia 29 września 1994 r. o rachunkowości </w:t>
      </w:r>
      <w:r w:rsidRPr="007D6DC5">
        <w:rPr>
          <w:color w:val="000000"/>
          <w:sz w:val="20"/>
          <w:szCs w:val="20"/>
        </w:rPr>
        <w:t>(</w:t>
      </w:r>
      <w:r w:rsidR="00727F96" w:rsidRPr="00443748">
        <w:rPr>
          <w:sz w:val="20"/>
          <w:szCs w:val="20"/>
        </w:rPr>
        <w:t>Dz.U. z 2021 r. poz. 217</w:t>
      </w:r>
      <w:r w:rsidRPr="007D6DC5">
        <w:rPr>
          <w:color w:val="000000"/>
          <w:sz w:val="20"/>
          <w:szCs w:val="20"/>
        </w:rPr>
        <w:t xml:space="preserve">) </w:t>
      </w:r>
      <w:r w:rsidRPr="007D6DC5">
        <w:rPr>
          <w:sz w:val="20"/>
          <w:szCs w:val="20"/>
        </w:rPr>
        <w:t>–</w:t>
      </w:r>
      <w:r w:rsidRPr="005C0F53">
        <w:rPr>
          <w:sz w:val="20"/>
          <w:szCs w:val="20"/>
        </w:rPr>
        <w:t xml:space="preserve"> zwanej dalej </w:t>
      </w:r>
      <w:r w:rsidR="00F34773">
        <w:rPr>
          <w:sz w:val="20"/>
          <w:szCs w:val="20"/>
        </w:rPr>
        <w:t>„</w:t>
      </w:r>
      <w:r w:rsidRPr="005C0F53">
        <w:rPr>
          <w:sz w:val="20"/>
          <w:szCs w:val="20"/>
        </w:rPr>
        <w:t>ustawą o rachunkowości</w:t>
      </w:r>
      <w:r w:rsidR="00F34773">
        <w:rPr>
          <w:sz w:val="20"/>
          <w:szCs w:val="20"/>
        </w:rPr>
        <w:t>”</w:t>
      </w:r>
      <w:r w:rsidRPr="005C0F53">
        <w:rPr>
          <w:color w:val="000000"/>
          <w:sz w:val="20"/>
          <w:szCs w:val="20"/>
        </w:rPr>
        <w:t>, tj.: określenie rodzaju dowodu i jego numeru identyfikacyjnego, określenie stron (nazwy i adresy)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 i zakwalifikowania dowodu do ujęcia w księgach rachunkowych przez wskazanie miesiąca oraz sposobu ujęcia dowodu w księgach rachunkowych (dekretacja), podpis osoby odpowiedzialnej za te wskazania (z zastrzeżeniem art. 21 ust. 1a ustawy</w:t>
      </w:r>
      <w:r w:rsidR="00F34773">
        <w:rPr>
          <w:color w:val="000000"/>
          <w:sz w:val="20"/>
          <w:szCs w:val="20"/>
        </w:rPr>
        <w:t xml:space="preserve"> o rachunkowości</w:t>
      </w:r>
      <w:r w:rsidRPr="005C0F53">
        <w:rPr>
          <w:color w:val="000000"/>
          <w:sz w:val="20"/>
          <w:szCs w:val="20"/>
        </w:rPr>
        <w:t xml:space="preserve">). </w:t>
      </w:r>
    </w:p>
    <w:p w14:paraId="10EB4A68" w14:textId="77777777" w:rsidR="00130F72" w:rsidRPr="005C0F53" w:rsidRDefault="00130F72" w:rsidP="00130F72">
      <w:pPr>
        <w:pStyle w:val="Tekstpodstawowy21"/>
        <w:spacing w:before="120"/>
        <w:jc w:val="both"/>
        <w:rPr>
          <w:rFonts w:ascii="Times New Roman" w:hAnsi="Times New Roman"/>
          <w:b w:val="0"/>
          <w:color w:val="000000"/>
          <w:sz w:val="20"/>
        </w:rPr>
      </w:pPr>
      <w:r w:rsidRPr="005C0F53">
        <w:rPr>
          <w:rFonts w:ascii="Times New Roman" w:hAnsi="Times New Roman"/>
          <w:b w:val="0"/>
          <w:color w:val="000000"/>
          <w:sz w:val="20"/>
        </w:rPr>
        <w:t>Do przedstawionych faktur i dokumentów o równoważnej wartości dowodowej należy dołączyć potwierdzenie poniesienia wydatku, czyli zapłaty należności, tj. dowody płatności gotówkowej (do wysokości 1 tys. zł) i bezgotówkowej. W razie wystąpienia jakichkolwiek wątpliwości związanych z dokumentami potwierdzającymi poniesienie wydatków, UM może wystąpić do Beneficjenta o dodatkowe dokumenty potwierdzające dokonanie płatności adekwatnych do sposobu dokonania zapłaty.</w:t>
      </w:r>
    </w:p>
    <w:p w14:paraId="2D922C9B" w14:textId="5D4A0821" w:rsidR="001A2CE0" w:rsidRDefault="00130F72" w:rsidP="001A2CE0">
      <w:pPr>
        <w:spacing w:before="120"/>
        <w:jc w:val="both"/>
        <w:rPr>
          <w:sz w:val="20"/>
          <w:szCs w:val="20"/>
        </w:rPr>
      </w:pPr>
      <w:r w:rsidRPr="00AE46D4">
        <w:rPr>
          <w:sz w:val="20"/>
          <w:szCs w:val="20"/>
        </w:rPr>
        <w:t>Beneficjenci</w:t>
      </w:r>
      <w:r w:rsidR="007C5B32">
        <w:rPr>
          <w:sz w:val="20"/>
          <w:szCs w:val="20"/>
        </w:rPr>
        <w:t xml:space="preserve"> realizujący operacje w ramach programu operacyjnego „Rybactwo i Morze” </w:t>
      </w:r>
      <w:r w:rsidRPr="00AE46D4">
        <w:rPr>
          <w:sz w:val="20"/>
          <w:szCs w:val="20"/>
        </w:rPr>
        <w:t>są zobowiązani do prowadzenia oddzielnego systemu rachunkowości albo korzystania z odpowiedniego kodu rachunkowego dla wszystkich transakcji związanych z realizacją operacji, m.in. kosztów</w:t>
      </w:r>
      <w:r w:rsidRPr="005C0F53">
        <w:rPr>
          <w:sz w:val="20"/>
          <w:szCs w:val="20"/>
        </w:rPr>
        <w:t xml:space="preserve"> </w:t>
      </w:r>
      <w:r w:rsidR="001A2CE0">
        <w:rPr>
          <w:sz w:val="20"/>
          <w:szCs w:val="20"/>
        </w:rPr>
        <w:t>kwalifikowalnych</w:t>
      </w:r>
      <w:r w:rsidRPr="005C0F53">
        <w:rPr>
          <w:sz w:val="20"/>
          <w:szCs w:val="20"/>
        </w:rPr>
        <w:t xml:space="preserve">. Wymóg ten ma na celu identyfikację poszczególnych operacji (zdarzeń) księgowych i gospodarczych przeprowadzonych dla wszystkich wydatków w ramach operacji. Każdy Beneficjent powinien prowadzić oddzielny system rachunkowości w ramach przyjętej polityki rachunkowości </w:t>
      </w:r>
      <w:r w:rsidR="00165A81">
        <w:rPr>
          <w:sz w:val="20"/>
          <w:szCs w:val="20"/>
        </w:rPr>
        <w:br/>
      </w:r>
      <w:r w:rsidRPr="005C0F53">
        <w:rPr>
          <w:sz w:val="20"/>
          <w:szCs w:val="20"/>
        </w:rPr>
        <w:t>w przedsiębiorstwie w ramach prowadzonej działalności.</w:t>
      </w:r>
    </w:p>
    <w:p w14:paraId="5BC61252" w14:textId="77777777" w:rsidR="00130F72" w:rsidRPr="005C0F53" w:rsidRDefault="00130F72" w:rsidP="001A2CE0">
      <w:pPr>
        <w:spacing w:before="120"/>
        <w:jc w:val="both"/>
        <w:rPr>
          <w:sz w:val="20"/>
          <w:szCs w:val="20"/>
        </w:rPr>
      </w:pPr>
      <w:r w:rsidRPr="005C0F53">
        <w:rPr>
          <w:sz w:val="20"/>
          <w:szCs w:val="20"/>
        </w:rPr>
        <w:t xml:space="preserve">Obowiązek w </w:t>
      </w:r>
      <w:r w:rsidR="00D6692A">
        <w:rPr>
          <w:sz w:val="20"/>
          <w:szCs w:val="20"/>
        </w:rPr>
        <w:t>powyższym</w:t>
      </w:r>
      <w:r w:rsidRPr="005C0F53">
        <w:rPr>
          <w:sz w:val="20"/>
          <w:szCs w:val="20"/>
        </w:rPr>
        <w:t xml:space="preserve"> zakresie powstaje najpóźniej z dniem podpisania umowy o </w:t>
      </w:r>
      <w:r w:rsidR="001A2CE0">
        <w:rPr>
          <w:sz w:val="20"/>
          <w:szCs w:val="20"/>
        </w:rPr>
        <w:t>dofinansowanie</w:t>
      </w:r>
      <w:r w:rsidR="00D6692A">
        <w:rPr>
          <w:sz w:val="20"/>
          <w:szCs w:val="20"/>
        </w:rPr>
        <w:t>.</w:t>
      </w:r>
    </w:p>
    <w:p w14:paraId="58B9AFBA" w14:textId="77777777" w:rsidR="00130F72" w:rsidRPr="005C0F53" w:rsidRDefault="00130F72" w:rsidP="00130F72">
      <w:pPr>
        <w:spacing w:before="120"/>
        <w:jc w:val="both"/>
        <w:outlineLvl w:val="0"/>
        <w:rPr>
          <w:sz w:val="20"/>
          <w:szCs w:val="20"/>
        </w:rPr>
      </w:pPr>
      <w:r w:rsidRPr="005C0F53">
        <w:rPr>
          <w:sz w:val="20"/>
          <w:szCs w:val="20"/>
        </w:rPr>
        <w:t xml:space="preserve">Beneficjent ma obowiązek ustalenia i opisania zasad dotyczących ewidencji zdarzeń gospodarczych dokumentujących realizację operacji w ramach przyjętej polityki rachunkowości. </w:t>
      </w:r>
    </w:p>
    <w:p w14:paraId="66974789" w14:textId="77777777" w:rsidR="00130F72" w:rsidRPr="005C0F53" w:rsidRDefault="00130F72" w:rsidP="00130F72">
      <w:pPr>
        <w:spacing w:before="120"/>
        <w:jc w:val="both"/>
        <w:outlineLvl w:val="0"/>
        <w:rPr>
          <w:sz w:val="20"/>
          <w:szCs w:val="20"/>
        </w:rPr>
      </w:pPr>
      <w:r w:rsidRPr="005C0F53">
        <w:rPr>
          <w:sz w:val="20"/>
          <w:szCs w:val="20"/>
        </w:rPr>
        <w:t xml:space="preserve">Na Beneficjencie spoczywa obowiązek udowodnienia, że niniejsze wymogi zostały zachowane. </w:t>
      </w:r>
    </w:p>
    <w:p w14:paraId="54A05239" w14:textId="77777777" w:rsidR="00130F72" w:rsidRPr="005C0F53" w:rsidRDefault="00130F72" w:rsidP="00130F72">
      <w:pPr>
        <w:spacing w:before="120"/>
        <w:jc w:val="both"/>
        <w:outlineLvl w:val="0"/>
        <w:rPr>
          <w:sz w:val="20"/>
          <w:szCs w:val="20"/>
        </w:rPr>
      </w:pPr>
      <w:r w:rsidRPr="005C0F53">
        <w:rPr>
          <w:sz w:val="20"/>
          <w:szCs w:val="20"/>
        </w:rPr>
        <w:lastRenderedPageBreak/>
        <w:t xml:space="preserve">W przypadku Beneficjenta prowadzącego księgi rachunkowe i sporządzającego sprawozdania finansowe zgodnie z zasadami określonymi w ustawie o rachunkowości przez „odrębny system księgowy albo odpowiedni kod księgowy”, o którym mowa w przepisach art. </w:t>
      </w:r>
      <w:r w:rsidR="00D6692A">
        <w:rPr>
          <w:sz w:val="20"/>
          <w:szCs w:val="20"/>
        </w:rPr>
        <w:t>125</w:t>
      </w:r>
      <w:r w:rsidRPr="005C0F53">
        <w:rPr>
          <w:sz w:val="20"/>
          <w:szCs w:val="20"/>
        </w:rPr>
        <w:t xml:space="preserve"> ust. </w:t>
      </w:r>
      <w:r w:rsidR="00D6692A">
        <w:rPr>
          <w:sz w:val="20"/>
          <w:szCs w:val="20"/>
        </w:rPr>
        <w:t>4</w:t>
      </w:r>
      <w:r w:rsidRPr="005C0F53">
        <w:rPr>
          <w:sz w:val="20"/>
          <w:szCs w:val="20"/>
        </w:rPr>
        <w:t xml:space="preserve"> lit. </w:t>
      </w:r>
      <w:r w:rsidR="00D6692A">
        <w:rPr>
          <w:sz w:val="20"/>
          <w:szCs w:val="20"/>
        </w:rPr>
        <w:t>b</w:t>
      </w:r>
      <w:r w:rsidRPr="005C0F53">
        <w:rPr>
          <w:sz w:val="20"/>
          <w:szCs w:val="20"/>
        </w:rPr>
        <w:t xml:space="preserve"> rozporządzenia nr 130</w:t>
      </w:r>
      <w:r w:rsidR="00D6692A">
        <w:rPr>
          <w:sz w:val="20"/>
          <w:szCs w:val="20"/>
        </w:rPr>
        <w:t>3</w:t>
      </w:r>
      <w:r w:rsidRPr="005C0F53">
        <w:rPr>
          <w:sz w:val="20"/>
          <w:szCs w:val="20"/>
        </w:rPr>
        <w:t xml:space="preserve">/2013 należy rozumieć ewidencję księgową wyodrębnioną </w:t>
      </w:r>
      <w:r w:rsidR="007528DD">
        <w:rPr>
          <w:sz w:val="20"/>
          <w:szCs w:val="20"/>
        </w:rPr>
        <w:br/>
      </w:r>
      <w:r w:rsidRPr="005C0F53">
        <w:rPr>
          <w:sz w:val="20"/>
          <w:szCs w:val="20"/>
        </w:rPr>
        <w:t xml:space="preserve">w ramach prowadzonych przez Beneficjenta ksiąg rachunkowych, a nie odrębne księgi rachunkowe. </w:t>
      </w:r>
    </w:p>
    <w:p w14:paraId="257F2D6D" w14:textId="77777777" w:rsidR="00130F72" w:rsidRPr="005C0F53" w:rsidRDefault="00130F72" w:rsidP="00130F72">
      <w:pPr>
        <w:spacing w:before="120"/>
        <w:jc w:val="both"/>
        <w:outlineLvl w:val="0"/>
        <w:rPr>
          <w:sz w:val="20"/>
          <w:szCs w:val="20"/>
        </w:rPr>
      </w:pPr>
      <w:r w:rsidRPr="005C0F53">
        <w:rPr>
          <w:sz w:val="20"/>
          <w:szCs w:val="20"/>
        </w:rPr>
        <w:t xml:space="preserve">Beneficjent ma obowiązek ustalenia i opisania zasad dotyczących ewidencji i rozliczania środków realizowanej operacji </w:t>
      </w:r>
      <w:r w:rsidR="00D6692A">
        <w:rPr>
          <w:sz w:val="20"/>
          <w:szCs w:val="20"/>
        </w:rPr>
        <w:br/>
      </w:r>
      <w:r w:rsidRPr="005C0F53">
        <w:rPr>
          <w:sz w:val="20"/>
          <w:szCs w:val="20"/>
        </w:rPr>
        <w:t xml:space="preserve">w ramach przyjętej polityki rachunkowości. </w:t>
      </w:r>
    </w:p>
    <w:p w14:paraId="1AFE6479" w14:textId="77777777" w:rsidR="00130F72" w:rsidRPr="005C0F53" w:rsidRDefault="00130F72" w:rsidP="00130F72">
      <w:pPr>
        <w:spacing w:before="120"/>
        <w:jc w:val="both"/>
        <w:outlineLvl w:val="0"/>
        <w:rPr>
          <w:color w:val="000000"/>
          <w:sz w:val="20"/>
          <w:szCs w:val="20"/>
        </w:rPr>
      </w:pPr>
      <w:r w:rsidRPr="005C0F53">
        <w:rPr>
          <w:color w:val="000000"/>
          <w:sz w:val="20"/>
          <w:szCs w:val="20"/>
        </w:rPr>
        <w:t xml:space="preserve">Aby właściwie prowadzić wyodrębnioną ewidencję księgową należy: </w:t>
      </w:r>
    </w:p>
    <w:p w14:paraId="2C614070" w14:textId="77777777" w:rsidR="00130F72" w:rsidRPr="005C0F53" w:rsidRDefault="00130F72" w:rsidP="00572E9F">
      <w:pPr>
        <w:numPr>
          <w:ilvl w:val="0"/>
          <w:numId w:val="28"/>
        </w:numPr>
        <w:tabs>
          <w:tab w:val="left" w:pos="284"/>
        </w:tabs>
        <w:spacing w:before="120"/>
        <w:ind w:left="284" w:hanging="284"/>
        <w:jc w:val="both"/>
        <w:rPr>
          <w:color w:val="000000"/>
          <w:sz w:val="20"/>
          <w:szCs w:val="20"/>
        </w:rPr>
      </w:pPr>
      <w:r w:rsidRPr="005C0F53">
        <w:rPr>
          <w:color w:val="000000"/>
          <w:sz w:val="20"/>
          <w:szCs w:val="20"/>
        </w:rPr>
        <w:t xml:space="preserve">wprowadzić dodatkowe konta syntetyczne i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14:paraId="29F1D14B" w14:textId="77777777" w:rsidR="00130F72" w:rsidRPr="005C0F53" w:rsidRDefault="00130F72" w:rsidP="00130F72">
      <w:pPr>
        <w:spacing w:before="120"/>
        <w:jc w:val="both"/>
        <w:outlineLvl w:val="0"/>
        <w:rPr>
          <w:rFonts w:eastAsia="Calibri"/>
          <w:color w:val="000000"/>
          <w:sz w:val="20"/>
          <w:szCs w:val="20"/>
        </w:rPr>
      </w:pPr>
      <w:r w:rsidRPr="005C0F53">
        <w:rPr>
          <w:color w:val="000000"/>
          <w:sz w:val="20"/>
          <w:szCs w:val="20"/>
        </w:rPr>
        <w:t xml:space="preserve">lub </w:t>
      </w:r>
    </w:p>
    <w:p w14:paraId="3CF70476" w14:textId="77777777" w:rsidR="00130F72" w:rsidRPr="005C0F53" w:rsidRDefault="00130F72" w:rsidP="00572E9F">
      <w:pPr>
        <w:numPr>
          <w:ilvl w:val="0"/>
          <w:numId w:val="28"/>
        </w:numPr>
        <w:tabs>
          <w:tab w:val="left" w:pos="284"/>
        </w:tabs>
        <w:spacing w:before="120"/>
        <w:ind w:left="284" w:hanging="284"/>
        <w:jc w:val="both"/>
        <w:rPr>
          <w:color w:val="000000"/>
          <w:sz w:val="20"/>
          <w:szCs w:val="20"/>
        </w:rPr>
      </w:pPr>
      <w:r w:rsidRPr="005C0F53">
        <w:rPr>
          <w:color w:val="000000"/>
          <w:sz w:val="20"/>
          <w:szCs w:val="20"/>
        </w:rPr>
        <w:t xml:space="preserve">wprowadzić odpowiedni kod księgowy dla wszystkich transakcji oraz kont księgowych związanych 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14:paraId="6B72F104" w14:textId="10CFCB60" w:rsidR="00130F72" w:rsidRPr="005C0F53" w:rsidRDefault="00130F72" w:rsidP="00130F72">
      <w:pPr>
        <w:shd w:val="clear" w:color="auto" w:fill="FFFFFF"/>
        <w:spacing w:before="120"/>
        <w:jc w:val="both"/>
        <w:rPr>
          <w:sz w:val="20"/>
          <w:szCs w:val="20"/>
        </w:rPr>
      </w:pPr>
      <w:r w:rsidRPr="005C0F53">
        <w:rPr>
          <w:sz w:val="20"/>
          <w:szCs w:val="20"/>
        </w:rPr>
        <w:t>Obowiązek prowadzenia oddzielnego systemu rachunkowości lub korzystania z odpowiedniego kodu rachunkowego, w ramach prowadzonych ksiąg rachunkowych dla wszystkich transakcji z</w:t>
      </w:r>
      <w:r w:rsidR="00932BFA">
        <w:rPr>
          <w:sz w:val="20"/>
          <w:szCs w:val="20"/>
        </w:rPr>
        <w:t>wiązanych z realizacją operacji</w:t>
      </w:r>
      <w:r w:rsidRPr="005C0F53">
        <w:rPr>
          <w:sz w:val="20"/>
          <w:szCs w:val="20"/>
        </w:rPr>
        <w:t xml:space="preserve"> dotyczy również płatności realizowanych z wyodrębnionego rachunku bankowego Beneficjenta przeznaczonego wyłącznie do obsługi </w:t>
      </w:r>
      <w:r w:rsidR="00D6692A">
        <w:rPr>
          <w:sz w:val="20"/>
          <w:szCs w:val="20"/>
        </w:rPr>
        <w:t>zaliczki</w:t>
      </w:r>
      <w:r w:rsidRPr="005C0F53">
        <w:rPr>
          <w:sz w:val="20"/>
          <w:szCs w:val="20"/>
        </w:rPr>
        <w:t>.</w:t>
      </w:r>
    </w:p>
    <w:p w14:paraId="3395119A" w14:textId="7C26BE04" w:rsidR="00130F72" w:rsidRPr="005C0F53" w:rsidRDefault="00907996" w:rsidP="00130F72">
      <w:pPr>
        <w:shd w:val="clear" w:color="auto" w:fill="FFFFFF"/>
        <w:spacing w:before="120"/>
        <w:jc w:val="both"/>
        <w:rPr>
          <w:sz w:val="20"/>
          <w:szCs w:val="20"/>
        </w:rPr>
      </w:pPr>
      <w:r>
        <w:rPr>
          <w:sz w:val="20"/>
          <w:szCs w:val="20"/>
        </w:rPr>
        <w:t>W przypadku nieuwzględnienia</w:t>
      </w:r>
      <w:r w:rsidR="00130F72" w:rsidRPr="005C0F53">
        <w:rPr>
          <w:sz w:val="20"/>
          <w:szCs w:val="20"/>
        </w:rPr>
        <w:t xml:space="preserve"> w oddzielnym systemie rachunkowości </w:t>
      </w:r>
      <w:r>
        <w:rPr>
          <w:sz w:val="20"/>
          <w:szCs w:val="20"/>
        </w:rPr>
        <w:t>poniesienia kosztu kwalifikowalnego</w:t>
      </w:r>
      <w:r w:rsidR="00130F72" w:rsidRPr="005C0F53">
        <w:rPr>
          <w:sz w:val="20"/>
          <w:szCs w:val="20"/>
        </w:rPr>
        <w:t xml:space="preserve"> albo </w:t>
      </w:r>
      <w:r w:rsidR="00165A81">
        <w:rPr>
          <w:sz w:val="20"/>
          <w:szCs w:val="20"/>
        </w:rPr>
        <w:br/>
      </w:r>
      <w:r>
        <w:rPr>
          <w:sz w:val="20"/>
          <w:szCs w:val="20"/>
        </w:rPr>
        <w:t xml:space="preserve">w przypadku, gdy </w:t>
      </w:r>
      <w:r w:rsidR="00130F72" w:rsidRPr="005C0F53">
        <w:rPr>
          <w:sz w:val="20"/>
          <w:szCs w:val="20"/>
        </w:rPr>
        <w:t xml:space="preserve">do identyfikacji </w:t>
      </w:r>
      <w:r>
        <w:rPr>
          <w:sz w:val="20"/>
          <w:szCs w:val="20"/>
        </w:rPr>
        <w:t xml:space="preserve">tego kosztu </w:t>
      </w:r>
      <w:r w:rsidR="00130F72" w:rsidRPr="005C0F53">
        <w:rPr>
          <w:sz w:val="20"/>
          <w:szCs w:val="20"/>
        </w:rPr>
        <w:t>nie wykorzystano odpowiedniego kodu rachunkowego, o którym mowa w </w:t>
      </w:r>
      <w:r w:rsidR="00D6692A" w:rsidRPr="005C0F53">
        <w:rPr>
          <w:sz w:val="20"/>
          <w:szCs w:val="20"/>
        </w:rPr>
        <w:t xml:space="preserve">art. </w:t>
      </w:r>
      <w:r w:rsidR="00D6692A">
        <w:rPr>
          <w:sz w:val="20"/>
          <w:szCs w:val="20"/>
        </w:rPr>
        <w:t>125</w:t>
      </w:r>
      <w:r w:rsidR="00D6692A" w:rsidRPr="005C0F53">
        <w:rPr>
          <w:sz w:val="20"/>
          <w:szCs w:val="20"/>
        </w:rPr>
        <w:t xml:space="preserve"> ust. </w:t>
      </w:r>
      <w:r w:rsidR="00D6692A">
        <w:rPr>
          <w:sz w:val="20"/>
          <w:szCs w:val="20"/>
        </w:rPr>
        <w:t>4</w:t>
      </w:r>
      <w:r w:rsidR="00D6692A" w:rsidRPr="005C0F53">
        <w:rPr>
          <w:sz w:val="20"/>
          <w:szCs w:val="20"/>
        </w:rPr>
        <w:t xml:space="preserve"> lit. </w:t>
      </w:r>
      <w:r w:rsidR="00D6692A">
        <w:rPr>
          <w:sz w:val="20"/>
          <w:szCs w:val="20"/>
        </w:rPr>
        <w:t>b</w:t>
      </w:r>
      <w:r w:rsidR="00D6692A" w:rsidRPr="005C0F53">
        <w:rPr>
          <w:sz w:val="20"/>
          <w:szCs w:val="20"/>
        </w:rPr>
        <w:t xml:space="preserve"> rozporządzenia nr 130</w:t>
      </w:r>
      <w:r w:rsidR="00D6692A">
        <w:rPr>
          <w:sz w:val="20"/>
          <w:szCs w:val="20"/>
        </w:rPr>
        <w:t>3</w:t>
      </w:r>
      <w:r w:rsidR="00D6692A" w:rsidRPr="005C0F53">
        <w:rPr>
          <w:sz w:val="20"/>
          <w:szCs w:val="20"/>
        </w:rPr>
        <w:t xml:space="preserve">/2013 </w:t>
      </w:r>
      <w:r w:rsidR="00130F72" w:rsidRPr="005C0F53">
        <w:rPr>
          <w:sz w:val="20"/>
          <w:szCs w:val="20"/>
        </w:rPr>
        <w:t xml:space="preserve"> </w:t>
      </w:r>
      <w:r>
        <w:rPr>
          <w:sz w:val="20"/>
          <w:szCs w:val="20"/>
        </w:rPr>
        <w:t>- koszt</w:t>
      </w:r>
      <w:r w:rsidR="00130F72" w:rsidRPr="00E51263">
        <w:rPr>
          <w:sz w:val="20"/>
          <w:szCs w:val="20"/>
        </w:rPr>
        <w:t xml:space="preserve"> </w:t>
      </w:r>
      <w:r>
        <w:rPr>
          <w:sz w:val="20"/>
          <w:szCs w:val="20"/>
        </w:rPr>
        <w:t>ten</w:t>
      </w:r>
      <w:r w:rsidR="00130F72" w:rsidRPr="00E51263">
        <w:rPr>
          <w:sz w:val="20"/>
          <w:szCs w:val="20"/>
        </w:rPr>
        <w:t xml:space="preserve"> </w:t>
      </w:r>
      <w:r>
        <w:rPr>
          <w:sz w:val="20"/>
          <w:szCs w:val="20"/>
        </w:rPr>
        <w:t>nie będzie uznany</w:t>
      </w:r>
      <w:r w:rsidR="00D6692A" w:rsidRPr="00E51263">
        <w:rPr>
          <w:sz w:val="20"/>
          <w:szCs w:val="20"/>
        </w:rPr>
        <w:t xml:space="preserve"> za kwalifikowa</w:t>
      </w:r>
      <w:r>
        <w:rPr>
          <w:sz w:val="20"/>
          <w:szCs w:val="20"/>
        </w:rPr>
        <w:t>lny</w:t>
      </w:r>
      <w:r w:rsidR="00D6692A" w:rsidRPr="00E51263">
        <w:rPr>
          <w:sz w:val="20"/>
          <w:szCs w:val="20"/>
        </w:rPr>
        <w:t>.</w:t>
      </w:r>
    </w:p>
    <w:p w14:paraId="78D11131" w14:textId="77777777" w:rsidR="00130F72" w:rsidRPr="005C0F53" w:rsidRDefault="00130F72" w:rsidP="00130F72">
      <w:pPr>
        <w:spacing w:before="120"/>
        <w:jc w:val="both"/>
        <w:rPr>
          <w:b/>
          <w:bCs/>
          <w:sz w:val="20"/>
          <w:szCs w:val="20"/>
        </w:rPr>
      </w:pPr>
      <w:r w:rsidRPr="005C0F53">
        <w:rPr>
          <w:sz w:val="20"/>
          <w:szCs w:val="20"/>
        </w:rPr>
        <w:t>Na fakturach lub dokumentach o równoważnej wartości dowodowej na odwrocie dokumentu należy zamieścić opis z następującymi informacjami:</w:t>
      </w:r>
    </w:p>
    <w:p w14:paraId="078D7340" w14:textId="77777777" w:rsidR="00130F72" w:rsidRPr="005C0F53" w:rsidRDefault="00130F72" w:rsidP="00572E9F">
      <w:pPr>
        <w:numPr>
          <w:ilvl w:val="0"/>
          <w:numId w:val="25"/>
        </w:numPr>
        <w:tabs>
          <w:tab w:val="left" w:pos="284"/>
        </w:tabs>
        <w:spacing w:before="120"/>
        <w:ind w:left="0" w:firstLine="0"/>
        <w:jc w:val="both"/>
        <w:rPr>
          <w:sz w:val="20"/>
          <w:szCs w:val="20"/>
        </w:rPr>
      </w:pPr>
      <w:r w:rsidRPr="005C0F53">
        <w:rPr>
          <w:sz w:val="20"/>
          <w:szCs w:val="20"/>
        </w:rPr>
        <w:t xml:space="preserve">Numer umowy o </w:t>
      </w:r>
      <w:r w:rsidR="00D6692A">
        <w:rPr>
          <w:sz w:val="20"/>
          <w:szCs w:val="20"/>
        </w:rPr>
        <w:t>dofinansowanie</w:t>
      </w:r>
      <w:r w:rsidRPr="005C0F53">
        <w:rPr>
          <w:sz w:val="20"/>
          <w:szCs w:val="20"/>
        </w:rPr>
        <w:t>,</w:t>
      </w:r>
    </w:p>
    <w:p w14:paraId="588B07D6" w14:textId="5BC69C4A"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 xml:space="preserve">Numer pozycji w </w:t>
      </w:r>
      <w:r w:rsidRPr="005C0F53">
        <w:rPr>
          <w:i/>
          <w:sz w:val="20"/>
          <w:szCs w:val="20"/>
        </w:rPr>
        <w:t>Zestawieniu rzeczowo–finansowym operacji</w:t>
      </w:r>
      <w:r w:rsidR="001A06F0">
        <w:rPr>
          <w:i/>
          <w:sz w:val="20"/>
          <w:szCs w:val="20"/>
        </w:rPr>
        <w:t>/etapu operacji</w:t>
      </w:r>
      <w:r w:rsidRPr="005C0F53">
        <w:rPr>
          <w:sz w:val="20"/>
          <w:szCs w:val="20"/>
        </w:rPr>
        <w:t>,</w:t>
      </w:r>
    </w:p>
    <w:p w14:paraId="68B86F50" w14:textId="291F492A" w:rsidR="00130F72" w:rsidRPr="005C0F53" w:rsidRDefault="00130F72" w:rsidP="00572E9F">
      <w:pPr>
        <w:numPr>
          <w:ilvl w:val="0"/>
          <w:numId w:val="25"/>
        </w:numPr>
        <w:tabs>
          <w:tab w:val="left" w:pos="284"/>
        </w:tabs>
        <w:spacing w:before="120"/>
        <w:ind w:left="0" w:firstLine="0"/>
        <w:jc w:val="both"/>
        <w:rPr>
          <w:sz w:val="20"/>
          <w:szCs w:val="20"/>
        </w:rPr>
      </w:pPr>
      <w:r w:rsidRPr="005C0F53">
        <w:rPr>
          <w:sz w:val="20"/>
          <w:szCs w:val="20"/>
        </w:rPr>
        <w:t xml:space="preserve">Kwota wydatków kwalifikowalnych w ramach danego dokumentu </w:t>
      </w:r>
      <w:r w:rsidR="00617D4D">
        <w:rPr>
          <w:sz w:val="20"/>
          <w:szCs w:val="20"/>
        </w:rPr>
        <w:t>w</w:t>
      </w:r>
      <w:r w:rsidRPr="005C0F53">
        <w:rPr>
          <w:sz w:val="20"/>
          <w:szCs w:val="20"/>
        </w:rPr>
        <w:t xml:space="preserve"> zł,</w:t>
      </w:r>
    </w:p>
    <w:p w14:paraId="06933059" w14:textId="77777777"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Numer odrębnego konta</w:t>
      </w:r>
      <w:r w:rsidR="00D6692A">
        <w:rPr>
          <w:sz w:val="20"/>
          <w:szCs w:val="20"/>
        </w:rPr>
        <w:t>,</w:t>
      </w:r>
      <w:r w:rsidRPr="005C0F53">
        <w:rPr>
          <w:sz w:val="20"/>
          <w:szCs w:val="20"/>
        </w:rPr>
        <w:t xml:space="preserve"> na którym zostały zaksięgowane wydatki w ramach danej operacji,</w:t>
      </w:r>
    </w:p>
    <w:p w14:paraId="57B28977" w14:textId="09767F1F"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Potwierdzenie poprawności rachunkowej, formalnej i merytorycznej przez złożenie podpisu przez osoby sprawdza</w:t>
      </w:r>
      <w:r w:rsidR="00663D60">
        <w:rPr>
          <w:sz w:val="20"/>
          <w:szCs w:val="20"/>
        </w:rPr>
        <w:t>jące wraz z datami ich złożenia</w:t>
      </w:r>
    </w:p>
    <w:p w14:paraId="775090D7" w14:textId="115A5E3F" w:rsidR="00130F72" w:rsidRDefault="00130F72" w:rsidP="00130F72">
      <w:pPr>
        <w:tabs>
          <w:tab w:val="left" w:pos="0"/>
        </w:tabs>
        <w:spacing w:before="120"/>
        <w:jc w:val="both"/>
        <w:rPr>
          <w:sz w:val="20"/>
          <w:szCs w:val="20"/>
        </w:rPr>
      </w:pPr>
      <w:r w:rsidRPr="005C0F53">
        <w:rPr>
          <w:sz w:val="20"/>
          <w:szCs w:val="20"/>
        </w:rPr>
        <w:t xml:space="preserve">oraz opatrzyć klauzulą lub pieczęcią o treści: </w:t>
      </w:r>
      <w:r w:rsidRPr="0000197D">
        <w:rPr>
          <w:sz w:val="20"/>
          <w:szCs w:val="20"/>
        </w:rPr>
        <w:t>„</w:t>
      </w:r>
      <w:r w:rsidRPr="0000197D">
        <w:rPr>
          <w:i/>
          <w:sz w:val="20"/>
          <w:szCs w:val="20"/>
        </w:rPr>
        <w:t xml:space="preserve">Przedstawiono do refundacji w ramach </w:t>
      </w:r>
      <w:r w:rsidR="00663D60">
        <w:rPr>
          <w:i/>
          <w:sz w:val="20"/>
          <w:szCs w:val="20"/>
        </w:rPr>
        <w:t>programu operacyjnego „</w:t>
      </w:r>
      <w:r w:rsidR="009D1539">
        <w:rPr>
          <w:i/>
          <w:sz w:val="20"/>
          <w:szCs w:val="20"/>
        </w:rPr>
        <w:t xml:space="preserve">Rybactwo </w:t>
      </w:r>
      <w:r w:rsidR="00165A81">
        <w:rPr>
          <w:i/>
          <w:sz w:val="20"/>
          <w:szCs w:val="20"/>
        </w:rPr>
        <w:br/>
      </w:r>
      <w:r w:rsidR="009D1539">
        <w:rPr>
          <w:i/>
          <w:sz w:val="20"/>
          <w:szCs w:val="20"/>
        </w:rPr>
        <w:t>i M</w:t>
      </w:r>
      <w:r w:rsidR="00663D60">
        <w:rPr>
          <w:i/>
          <w:sz w:val="20"/>
          <w:szCs w:val="20"/>
        </w:rPr>
        <w:t>orze”</w:t>
      </w:r>
      <w:r w:rsidR="004B3AB4" w:rsidRPr="0000197D">
        <w:rPr>
          <w:sz w:val="20"/>
          <w:szCs w:val="20"/>
        </w:rPr>
        <w:t>.</w:t>
      </w:r>
    </w:p>
    <w:p w14:paraId="52DE4E55" w14:textId="22D192B9" w:rsidR="00C43EED" w:rsidRPr="00C43EED" w:rsidRDefault="00C43EED" w:rsidP="00130F72">
      <w:pPr>
        <w:tabs>
          <w:tab w:val="left" w:pos="0"/>
        </w:tabs>
        <w:spacing w:before="120"/>
        <w:jc w:val="both"/>
        <w:rPr>
          <w:sz w:val="20"/>
          <w:szCs w:val="20"/>
        </w:rPr>
      </w:pPr>
      <w:r w:rsidRPr="005005E8">
        <w:rPr>
          <w:sz w:val="20"/>
          <w:szCs w:val="20"/>
        </w:rPr>
        <w:t>Beneficjenci prowadzący pełną księgowość zobowiązani są w ramach prowadzonych ksiąg rachunkowych do prowadzenia odrębnej ewidencji księgowej dla wszystkich zdarzeń związanych z realizacją operacji finansowanej w ramach PO „Rybactwo i Morze”. Mogą tego dokonać poprzez wprowadzenie dodatkowych rejestrów dokumentów księgowych, kont syntetycznych, analitycznych, pozwalających na wyodrębnienie wszystkich zdarzeń związanych z operacją albo na wprowadzeniu wyodrębnionego kodu księgowego dla wszystkich transakcji związanych z operacją</w:t>
      </w:r>
      <w:r>
        <w:rPr>
          <w:sz w:val="20"/>
          <w:szCs w:val="20"/>
        </w:rPr>
        <w:t>.</w:t>
      </w:r>
    </w:p>
    <w:p w14:paraId="68D1768C" w14:textId="020AFA1E" w:rsidR="00130F72" w:rsidRPr="005C0F53" w:rsidRDefault="00862534" w:rsidP="00165A81">
      <w:pPr>
        <w:tabs>
          <w:tab w:val="left" w:pos="0"/>
        </w:tabs>
        <w:spacing w:before="120"/>
        <w:jc w:val="both"/>
        <w:rPr>
          <w:b/>
          <w:color w:val="000000"/>
          <w:sz w:val="20"/>
          <w:szCs w:val="20"/>
        </w:rPr>
      </w:pPr>
      <w:r>
        <w:rPr>
          <w:b/>
          <w:color w:val="000000"/>
          <w:sz w:val="20"/>
          <w:szCs w:val="20"/>
        </w:rPr>
        <w:t xml:space="preserve">c) </w:t>
      </w:r>
      <w:r w:rsidR="00130F72" w:rsidRPr="005C0F53">
        <w:rPr>
          <w:b/>
          <w:color w:val="000000"/>
          <w:sz w:val="20"/>
          <w:szCs w:val="20"/>
        </w:rPr>
        <w:t>Sposób przeliczania płatności dokonanych w walutach obcych na walutę polską (złoty)</w:t>
      </w:r>
    </w:p>
    <w:p w14:paraId="46BDCF2C" w14:textId="77777777" w:rsidR="00130F72" w:rsidRPr="005C0F53" w:rsidRDefault="00130F72" w:rsidP="00130F72">
      <w:pPr>
        <w:spacing w:before="120"/>
        <w:jc w:val="both"/>
        <w:rPr>
          <w:b/>
          <w:color w:val="000000"/>
          <w:sz w:val="20"/>
          <w:szCs w:val="20"/>
        </w:rPr>
      </w:pPr>
      <w:r w:rsidRPr="005C0F53">
        <w:rPr>
          <w:b/>
          <w:color w:val="000000"/>
          <w:sz w:val="20"/>
          <w:szCs w:val="20"/>
        </w:rPr>
        <w:t>Płatności bezgotówkowe dokonywane w walutach obcych</w:t>
      </w:r>
    </w:p>
    <w:p w14:paraId="7AC19D8D" w14:textId="77777777" w:rsidR="00130F72" w:rsidRPr="005C0F53" w:rsidRDefault="00130F72" w:rsidP="00130F72">
      <w:pPr>
        <w:spacing w:before="120"/>
        <w:jc w:val="both"/>
        <w:rPr>
          <w:color w:val="000000"/>
          <w:sz w:val="20"/>
          <w:szCs w:val="20"/>
        </w:rPr>
      </w:pPr>
      <w:r w:rsidRPr="005C0F53">
        <w:rPr>
          <w:color w:val="000000"/>
          <w:sz w:val="20"/>
          <w:szCs w:val="20"/>
        </w:rPr>
        <w:t xml:space="preserve">W przypadku płatności bezgotówkowych dokonywanych w innych walutach niż złoty, należy podać, po jakim kursie dokonano płatności. </w:t>
      </w:r>
    </w:p>
    <w:p w14:paraId="70C630DE" w14:textId="2FC1F1D4" w:rsidR="00130F72" w:rsidRPr="005C0F53" w:rsidRDefault="00130F72" w:rsidP="00130F72">
      <w:pPr>
        <w:spacing w:before="120"/>
        <w:jc w:val="both"/>
        <w:rPr>
          <w:color w:val="000000"/>
          <w:sz w:val="20"/>
          <w:szCs w:val="20"/>
        </w:rPr>
      </w:pPr>
      <w:r w:rsidRPr="005C0F53">
        <w:rPr>
          <w:color w:val="000000"/>
          <w:sz w:val="20"/>
          <w:szCs w:val="20"/>
        </w:rPr>
        <w:t xml:space="preserve">Do przeliczeń kwot z waluty obcej na złote należy przyjąć kurs podany przez bank Beneficjenta </w:t>
      </w:r>
      <w:r w:rsidR="00B97108">
        <w:rPr>
          <w:color w:val="000000"/>
          <w:sz w:val="20"/>
          <w:szCs w:val="20"/>
        </w:rPr>
        <w:t>– zgodnie z art. 30 ust. 2 pkt</w:t>
      </w:r>
      <w:r w:rsidRPr="005C0F53">
        <w:rPr>
          <w:color w:val="000000"/>
          <w:sz w:val="20"/>
          <w:szCs w:val="20"/>
        </w:rPr>
        <w:t xml:space="preserve"> 1 ustawy o rachunkowości:</w:t>
      </w:r>
    </w:p>
    <w:p w14:paraId="7E4D9E38" w14:textId="77777777" w:rsidR="00130F72" w:rsidRPr="005C0F53" w:rsidRDefault="00130F72" w:rsidP="00130F72">
      <w:pPr>
        <w:spacing w:before="120"/>
        <w:jc w:val="both"/>
        <w:rPr>
          <w:i/>
          <w:color w:val="000000"/>
          <w:sz w:val="20"/>
          <w:szCs w:val="20"/>
        </w:rPr>
      </w:pPr>
      <w:r w:rsidRPr="005C0F53">
        <w:rPr>
          <w:i/>
          <w:color w:val="000000"/>
          <w:sz w:val="20"/>
          <w:szCs w:val="20"/>
        </w:rPr>
        <w:t xml:space="preserve">„Wyrażone w walutach obcych operacje gospodarcze ujmuje się w księgach rachunkowych na dzień ich przeprowadzenia (…) odpowiednio po kursie: </w:t>
      </w:r>
    </w:p>
    <w:p w14:paraId="02BBC801" w14:textId="7A2A0F63" w:rsidR="00130F72" w:rsidRDefault="00130F72" w:rsidP="00572E9F">
      <w:pPr>
        <w:numPr>
          <w:ilvl w:val="0"/>
          <w:numId w:val="22"/>
        </w:numPr>
        <w:tabs>
          <w:tab w:val="clear" w:pos="360"/>
          <w:tab w:val="left" w:pos="284"/>
        </w:tabs>
        <w:spacing w:before="120"/>
        <w:ind w:left="0" w:firstLine="0"/>
        <w:jc w:val="both"/>
        <w:rPr>
          <w:i/>
          <w:color w:val="000000"/>
          <w:sz w:val="20"/>
          <w:szCs w:val="20"/>
        </w:rPr>
      </w:pPr>
      <w:r w:rsidRPr="005C0F53">
        <w:rPr>
          <w:i/>
          <w:color w:val="000000"/>
          <w:sz w:val="20"/>
          <w:szCs w:val="20"/>
        </w:rPr>
        <w:t>faktycznie zastosowanym w tym dniu, wynikającym z charakteru operacji – w przypadku sprzedaży lub kupna walut oraz zapłaty należności lub zobowiązań</w:t>
      </w:r>
    </w:p>
    <w:p w14:paraId="7D7548D9" w14:textId="77777777" w:rsidR="00862534" w:rsidRPr="00862534" w:rsidRDefault="00862534" w:rsidP="00862534">
      <w:pPr>
        <w:tabs>
          <w:tab w:val="left" w:pos="284"/>
        </w:tabs>
        <w:spacing w:before="120"/>
        <w:jc w:val="both"/>
        <w:rPr>
          <w:i/>
          <w:color w:val="000000"/>
          <w:sz w:val="20"/>
          <w:szCs w:val="20"/>
        </w:rPr>
      </w:pPr>
      <w:r w:rsidRPr="00862534">
        <w:rPr>
          <w:i/>
          <w:color w:val="000000"/>
          <w:sz w:val="20"/>
          <w:szCs w:val="20"/>
        </w:rPr>
        <w:t>o ile odrębne przepisy dotyczące środków pochodzących z budżetu Unii Europejskiej i innych krajów Europejskiego Obszaru Gospodarczego oraz środków niepodlegających zwrotowi, pochdzących ze źródeł zagranicznych nie stanowią inaczej”.</w:t>
      </w:r>
    </w:p>
    <w:p w14:paraId="78F47300" w14:textId="77777777" w:rsidR="00130F72" w:rsidRPr="005C0F53" w:rsidRDefault="00130F72" w:rsidP="00130F72">
      <w:pPr>
        <w:spacing w:before="120"/>
        <w:jc w:val="both"/>
        <w:rPr>
          <w:color w:val="000000"/>
          <w:sz w:val="20"/>
          <w:szCs w:val="20"/>
        </w:rPr>
      </w:pPr>
      <w:r w:rsidRPr="005C0F53">
        <w:rPr>
          <w:color w:val="000000"/>
          <w:sz w:val="20"/>
          <w:szCs w:val="20"/>
        </w:rPr>
        <w:t>Oznacza to, że w przypadku płatności bezgotówkowych kwotę z faktury lub dokumentu o równoważnej wartości dowodowej należy przeliczyć z waluty obcej na złote po kursie sprzedaży waluty stosowanym przez bank Beneficjenta z dnia dokonania transakcji zapłaty.</w:t>
      </w:r>
    </w:p>
    <w:p w14:paraId="54ECC063" w14:textId="77777777" w:rsidR="00130F72" w:rsidRPr="005C0F53" w:rsidRDefault="00130F72" w:rsidP="00130F72">
      <w:pPr>
        <w:spacing w:before="120"/>
        <w:jc w:val="both"/>
        <w:rPr>
          <w:color w:val="000000"/>
          <w:sz w:val="20"/>
          <w:szCs w:val="20"/>
        </w:rPr>
      </w:pPr>
      <w:r w:rsidRPr="005C0F53">
        <w:rPr>
          <w:color w:val="000000"/>
          <w:sz w:val="20"/>
          <w:szCs w:val="20"/>
        </w:rPr>
        <w:lastRenderedPageBreak/>
        <w:t>W przypadku, gdy bank zastosuje inny kurs waluty obcej do przeliczeń na złote, należy każdorazowo stosować rzeczywisty kurs, po którym dokonano płatności, podany przez bank Beneficjenta.</w:t>
      </w:r>
    </w:p>
    <w:p w14:paraId="199D6A69" w14:textId="77777777" w:rsidR="00130F72" w:rsidRPr="005C0F53" w:rsidRDefault="00130F72" w:rsidP="00130F72">
      <w:pPr>
        <w:spacing w:before="120"/>
        <w:jc w:val="both"/>
        <w:rPr>
          <w:color w:val="000000"/>
          <w:sz w:val="20"/>
          <w:szCs w:val="20"/>
        </w:rPr>
      </w:pPr>
      <w:r w:rsidRPr="005C0F53">
        <w:rPr>
          <w:color w:val="000000"/>
          <w:sz w:val="20"/>
          <w:szCs w:val="20"/>
        </w:rPr>
        <w:t>Kurs zastosowany przez bank Beneficjenta należy podać poprzez:</w:t>
      </w:r>
    </w:p>
    <w:p w14:paraId="47080CD2"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 xml:space="preserve">przedstawienie adnotacji banku na fakturze lub dokumencie o równoważnej wartości dowodowej lub </w:t>
      </w:r>
    </w:p>
    <w:p w14:paraId="1AE0A37E"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 xml:space="preserve">przedstawienie adnotacji banku na dokumencie wystawionym przez bank (np. potwierdzeniu przelewu) lub </w:t>
      </w:r>
    </w:p>
    <w:p w14:paraId="36ECCC06"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przedstawienie odrębnego zaświadczenia z banku, w którym dokonano płatności.</w:t>
      </w:r>
    </w:p>
    <w:p w14:paraId="355BE550" w14:textId="77777777" w:rsidR="00130F72" w:rsidRPr="005C0F53" w:rsidRDefault="00130F72" w:rsidP="00130F72">
      <w:pPr>
        <w:spacing w:before="120"/>
        <w:jc w:val="both"/>
        <w:rPr>
          <w:rFonts w:ascii="Calibri" w:hAnsi="Calibri" w:cs="Calibri"/>
          <w:b/>
          <w:bCs/>
          <w:sz w:val="20"/>
          <w:szCs w:val="20"/>
        </w:rPr>
      </w:pPr>
      <w:r w:rsidRPr="005C0F53">
        <w:rPr>
          <w:b/>
          <w:color w:val="000000"/>
          <w:sz w:val="20"/>
          <w:szCs w:val="20"/>
        </w:rPr>
        <w:t>Informacje szczegółowe do płatności bezgotówkowych i gotówkowych dokonywanych w walutach obcych</w:t>
      </w:r>
      <w:r w:rsidRPr="005C0F53">
        <w:rPr>
          <w:rFonts w:ascii="Calibri" w:hAnsi="Calibri" w:cs="Calibri"/>
          <w:b/>
          <w:bCs/>
          <w:sz w:val="20"/>
          <w:szCs w:val="20"/>
        </w:rPr>
        <w:t xml:space="preserve"> </w:t>
      </w:r>
    </w:p>
    <w:p w14:paraId="2178ED74" w14:textId="77777777" w:rsidR="00130F72" w:rsidRPr="005C0F53" w:rsidRDefault="00130F72" w:rsidP="00130F72">
      <w:pPr>
        <w:spacing w:before="120"/>
        <w:jc w:val="both"/>
        <w:rPr>
          <w:color w:val="000000"/>
          <w:sz w:val="20"/>
          <w:szCs w:val="20"/>
        </w:rPr>
      </w:pPr>
      <w:r w:rsidRPr="005C0F53">
        <w:rPr>
          <w:color w:val="000000"/>
          <w:sz w:val="20"/>
          <w:szCs w:val="20"/>
        </w:rPr>
        <w:t>Kurs sprzedaży walut ogłoszony przez NBP w dniu dokonania transakcji zapłaty stosowany jest nie tylko w przypadku płatności gotówkowych, ale również w każdym przypadku, w którym Beneficjent nie ma możliwości przedstawienia w UM rzeczywistego kursu, po jakim została przeliczona transakcja zapłaty (z zastrzeżeniem powyżej opisanych przypadków), np. gdy transakcja ta dokonywana jest w walucie obcej poza granicami RP w banku, który nie prowadzi tabel kursów walut przeliczanych na złote.</w:t>
      </w:r>
    </w:p>
    <w:p w14:paraId="43D2643E" w14:textId="478F839B" w:rsidR="00862534" w:rsidRPr="007270D1" w:rsidRDefault="00862534" w:rsidP="00862534">
      <w:pPr>
        <w:spacing w:before="120"/>
        <w:jc w:val="both"/>
        <w:rPr>
          <w:color w:val="000000"/>
          <w:sz w:val="20"/>
          <w:szCs w:val="20"/>
        </w:rPr>
      </w:pPr>
      <w:r w:rsidRPr="003B3F50">
        <w:rPr>
          <w:color w:val="000000"/>
          <w:sz w:val="20"/>
          <w:szCs w:val="20"/>
        </w:rPr>
        <w:t xml:space="preserve">Jeżeli Beneficjent nie ma możliwości przeliczenia na złote według kursu sprzedaży waluty obcej ogłoszonego przez NBP, gdyż NBP nie publikuje takich tabel, należy zastosować kurs </w:t>
      </w:r>
      <w:r w:rsidRPr="003B3F50">
        <w:rPr>
          <w:sz w:val="20"/>
          <w:szCs w:val="20"/>
        </w:rPr>
        <w:t xml:space="preserve">średni ogłoszony dla danej waluty przez Narodowy Bank Polski z dnia poprzedzającego ten dzień – w przypadku zapłaty należności lub zobowiązań, jeżeli nie jest zasadne zastosowanie kursu, </w:t>
      </w:r>
      <w:r w:rsidR="00165A81">
        <w:rPr>
          <w:sz w:val="20"/>
          <w:szCs w:val="20"/>
        </w:rPr>
        <w:br/>
      </w:r>
      <w:r w:rsidRPr="003B3F50">
        <w:rPr>
          <w:sz w:val="20"/>
          <w:szCs w:val="20"/>
        </w:rPr>
        <w:t>o którym mowa w akapicie pierwszym, a także w przypadku pozostałych operacji.</w:t>
      </w:r>
    </w:p>
    <w:p w14:paraId="51F248D7" w14:textId="77777777" w:rsidR="00130F72" w:rsidRPr="005C0F53" w:rsidRDefault="00130F72" w:rsidP="00130F72">
      <w:pPr>
        <w:spacing w:before="120"/>
        <w:jc w:val="both"/>
        <w:rPr>
          <w:b/>
          <w:sz w:val="20"/>
          <w:szCs w:val="20"/>
        </w:rPr>
      </w:pPr>
      <w:r w:rsidRPr="005C0F53">
        <w:rPr>
          <w:b/>
          <w:sz w:val="20"/>
          <w:szCs w:val="20"/>
        </w:rPr>
        <w:t>Płatności gotówkowe dokonywane w wa</w:t>
      </w:r>
      <w:r w:rsidR="00E51263">
        <w:rPr>
          <w:b/>
          <w:sz w:val="20"/>
          <w:szCs w:val="20"/>
        </w:rPr>
        <w:t>lutach obcych</w:t>
      </w:r>
      <w:r w:rsidRPr="005C0F53">
        <w:rPr>
          <w:b/>
          <w:sz w:val="20"/>
          <w:szCs w:val="20"/>
        </w:rPr>
        <w:t xml:space="preserve"> </w:t>
      </w:r>
    </w:p>
    <w:p w14:paraId="56E14389" w14:textId="77777777" w:rsidR="00130F72" w:rsidRPr="005C0F53" w:rsidRDefault="00130F72" w:rsidP="00130F72">
      <w:pPr>
        <w:autoSpaceDE w:val="0"/>
        <w:autoSpaceDN w:val="0"/>
        <w:adjustRightInd w:val="0"/>
        <w:spacing w:before="120"/>
        <w:jc w:val="both"/>
        <w:rPr>
          <w:sz w:val="20"/>
          <w:szCs w:val="20"/>
        </w:rPr>
      </w:pPr>
      <w:r w:rsidRPr="005C0F53">
        <w:rPr>
          <w:sz w:val="20"/>
          <w:szCs w:val="20"/>
        </w:rPr>
        <w:t>W przypadku płatności gotówkowych dokonywanych w walutach innych niż złoty, wartość transakcji należy przeliczać na złote według wyliczonego i ogłoszonego przez NBP bieżącego kursu sprzedaży waluty obcej z dnia dokonania transakcji zapłaty.</w:t>
      </w:r>
    </w:p>
    <w:p w14:paraId="1AE8BA09" w14:textId="77777777" w:rsidR="00130F72" w:rsidRDefault="00130F72" w:rsidP="00C41818">
      <w:pPr>
        <w:jc w:val="both"/>
        <w:rPr>
          <w:b/>
          <w:sz w:val="20"/>
          <w:szCs w:val="20"/>
          <w:u w:val="single"/>
        </w:rPr>
      </w:pPr>
    </w:p>
    <w:p w14:paraId="6D35A7E2" w14:textId="77777777" w:rsidR="00C41818" w:rsidRPr="00F25510" w:rsidRDefault="00C41818" w:rsidP="00C41818">
      <w:pPr>
        <w:jc w:val="both"/>
        <w:rPr>
          <w:b/>
          <w:sz w:val="20"/>
          <w:szCs w:val="20"/>
        </w:rPr>
      </w:pPr>
      <w:r w:rsidRPr="00F25510">
        <w:rPr>
          <w:b/>
          <w:sz w:val="20"/>
          <w:szCs w:val="20"/>
        </w:rPr>
        <w:t xml:space="preserve">VII. </w:t>
      </w:r>
      <w:r w:rsidR="00B20BD3">
        <w:rPr>
          <w:b/>
          <w:sz w:val="20"/>
          <w:szCs w:val="20"/>
        </w:rPr>
        <w:t>INFORMACJA O ZAŁACZNIKACH</w:t>
      </w:r>
      <w:r w:rsidRPr="00F25510">
        <w:rPr>
          <w:b/>
          <w:sz w:val="20"/>
          <w:szCs w:val="20"/>
        </w:rPr>
        <w:t xml:space="preserve"> </w:t>
      </w:r>
      <w:r w:rsidR="00413BFE" w:rsidRPr="00413BFE">
        <w:rPr>
          <w:sz w:val="20"/>
          <w:szCs w:val="20"/>
        </w:rPr>
        <w:t>[SEKCJA OBOWIĄZKOWA]</w:t>
      </w:r>
    </w:p>
    <w:p w14:paraId="6430AA7F" w14:textId="77777777" w:rsidR="00C41818" w:rsidRPr="00F25510" w:rsidRDefault="00C41818" w:rsidP="00165A81">
      <w:pPr>
        <w:spacing w:before="120"/>
        <w:jc w:val="both"/>
        <w:rPr>
          <w:sz w:val="20"/>
          <w:szCs w:val="20"/>
        </w:rPr>
      </w:pPr>
      <w:r w:rsidRPr="00F25510">
        <w:rPr>
          <w:sz w:val="20"/>
          <w:szCs w:val="20"/>
        </w:rPr>
        <w:t>Do wniosku o płatność należy dołączyć załączniki zgodnie z wykazem</w:t>
      </w:r>
      <w:r w:rsidR="00B20BD3">
        <w:rPr>
          <w:sz w:val="20"/>
          <w:szCs w:val="20"/>
        </w:rPr>
        <w:t xml:space="preserve"> określonym we wniosku</w:t>
      </w:r>
      <w:r w:rsidRPr="00F25510">
        <w:rPr>
          <w:sz w:val="20"/>
          <w:szCs w:val="20"/>
        </w:rPr>
        <w:t>.</w:t>
      </w:r>
    </w:p>
    <w:p w14:paraId="3A09C612" w14:textId="77777777" w:rsidR="00B20BD3" w:rsidRPr="005C0F53" w:rsidRDefault="00B20BD3" w:rsidP="00B20BD3">
      <w:pPr>
        <w:spacing w:before="120"/>
        <w:jc w:val="both"/>
        <w:rPr>
          <w:sz w:val="20"/>
          <w:szCs w:val="20"/>
        </w:rPr>
      </w:pPr>
      <w:r w:rsidRPr="005C0F53">
        <w:rPr>
          <w:sz w:val="20"/>
          <w:szCs w:val="20"/>
        </w:rPr>
        <w:t xml:space="preserve">Przy nazwie każdego załącznika należy, przy pomocy listy rozwijalnej, wybrać odpowiednio TAK albo ND. W przypadku wybrania TAK należy wstawić liczbę załączników, jaka jest składana </w:t>
      </w:r>
      <w:r>
        <w:rPr>
          <w:sz w:val="20"/>
          <w:szCs w:val="20"/>
        </w:rPr>
        <w:t xml:space="preserve">wraz </w:t>
      </w:r>
      <w:r w:rsidRPr="005C0F53">
        <w:rPr>
          <w:sz w:val="20"/>
          <w:szCs w:val="20"/>
        </w:rPr>
        <w:t xml:space="preserve">z wnioskiem. </w:t>
      </w:r>
    </w:p>
    <w:p w14:paraId="240064A7" w14:textId="77777777" w:rsidR="00B20BD3" w:rsidRPr="005C0F53" w:rsidRDefault="00B20BD3" w:rsidP="00B20BD3">
      <w:pPr>
        <w:pStyle w:val="Tekstpodstawowy2"/>
        <w:spacing w:before="120" w:after="0" w:line="240" w:lineRule="auto"/>
        <w:jc w:val="both"/>
        <w:rPr>
          <w:sz w:val="20"/>
          <w:szCs w:val="20"/>
        </w:rPr>
      </w:pPr>
      <w:r w:rsidRPr="005C0F53">
        <w:rPr>
          <w:sz w:val="20"/>
          <w:szCs w:val="20"/>
        </w:rPr>
        <w:t xml:space="preserve">W zależności od rodzaju załącznika, do wniosku należy załączyć oryginał lub </w:t>
      </w:r>
      <w:r w:rsidR="00413BFE">
        <w:rPr>
          <w:sz w:val="20"/>
          <w:szCs w:val="20"/>
        </w:rPr>
        <w:t>kopię dokumentu.</w:t>
      </w:r>
    </w:p>
    <w:p w14:paraId="3E22126A" w14:textId="5E9DF5FE" w:rsidR="00B20BD3" w:rsidRPr="000E3097" w:rsidRDefault="00654FB2" w:rsidP="00B20BD3">
      <w:pPr>
        <w:pStyle w:val="Tekstpodstawowy2"/>
        <w:spacing w:before="120" w:after="0" w:line="240" w:lineRule="auto"/>
        <w:jc w:val="both"/>
        <w:rPr>
          <w:sz w:val="20"/>
          <w:szCs w:val="20"/>
        </w:rPr>
      </w:pPr>
      <w:r>
        <w:rPr>
          <w:sz w:val="20"/>
          <w:szCs w:val="20"/>
        </w:rPr>
        <w:t xml:space="preserve">Kopie dokumentów </w:t>
      </w:r>
      <w:r w:rsidR="00B20BD3" w:rsidRPr="005C0F53">
        <w:rPr>
          <w:sz w:val="20"/>
          <w:szCs w:val="20"/>
        </w:rPr>
        <w:t xml:space="preserve">dołącza się w formie kopii potwierdzonych za zgodność z oryginałem przez pracownika LGD, </w:t>
      </w:r>
      <w:r w:rsidR="00DF43B2">
        <w:rPr>
          <w:sz w:val="20"/>
          <w:szCs w:val="20"/>
        </w:rPr>
        <w:t>lub pracownika urzędu marszałkowsdkiego albo jednostki samorządowe</w:t>
      </w:r>
      <w:r w:rsidR="00B20BD3" w:rsidRPr="005C0F53">
        <w:rPr>
          <w:sz w:val="20"/>
          <w:szCs w:val="20"/>
        </w:rPr>
        <w:t>, lub podmiot, który wydał dokument, lub w formie kopii poświadczonych za zgodność z oryginałem przez notariusza lub przez występującego w sprawie pełnomocnika będącego radcą prawnym lub adwokatem.</w:t>
      </w:r>
      <w:r w:rsidR="00B20BD3">
        <w:rPr>
          <w:sz w:val="20"/>
          <w:szCs w:val="20"/>
        </w:rPr>
        <w:t xml:space="preserve"> </w:t>
      </w:r>
      <w:r w:rsidR="00B20BD3" w:rsidRPr="000E3097">
        <w:rPr>
          <w:sz w:val="20"/>
          <w:szCs w:val="20"/>
        </w:rPr>
        <w:t>Natomiast kopie faktur lub dokumentów o równoważnej wartości dowodowej oraz kopie dowodów zapłaty mogą zostać potwierdzone za zgodność z oryginałem przez Beneficjenta.</w:t>
      </w:r>
    </w:p>
    <w:p w14:paraId="3C294BBE" w14:textId="77777777" w:rsidR="00C41818" w:rsidRPr="00B20BD3" w:rsidRDefault="00C41818" w:rsidP="00B20BD3">
      <w:pPr>
        <w:pStyle w:val="Tekstpodstawowy2"/>
        <w:spacing w:after="0" w:line="240" w:lineRule="auto"/>
        <w:rPr>
          <w:sz w:val="20"/>
          <w:szCs w:val="20"/>
        </w:rPr>
      </w:pPr>
    </w:p>
    <w:p w14:paraId="174B8CB2" w14:textId="77777777" w:rsidR="00C41818" w:rsidRPr="00F25510" w:rsidRDefault="00C41818" w:rsidP="00C41818">
      <w:pPr>
        <w:jc w:val="both"/>
        <w:rPr>
          <w:b/>
          <w:sz w:val="20"/>
          <w:szCs w:val="20"/>
        </w:rPr>
      </w:pPr>
      <w:r w:rsidRPr="00F25510">
        <w:rPr>
          <w:b/>
          <w:sz w:val="20"/>
          <w:szCs w:val="20"/>
        </w:rPr>
        <w:t>A</w:t>
      </w:r>
      <w:r w:rsidR="00B20BD3">
        <w:rPr>
          <w:b/>
          <w:sz w:val="20"/>
          <w:szCs w:val="20"/>
        </w:rPr>
        <w:t>. Załączniki dotyczące operacji Beneficjenta</w:t>
      </w:r>
    </w:p>
    <w:p w14:paraId="486145E1" w14:textId="77777777" w:rsidR="00C41818" w:rsidRPr="00F25510" w:rsidRDefault="00C41818" w:rsidP="00C41818">
      <w:pPr>
        <w:jc w:val="both"/>
        <w:rPr>
          <w:sz w:val="18"/>
          <w:szCs w:val="18"/>
        </w:rPr>
      </w:pPr>
    </w:p>
    <w:p w14:paraId="56C2B1F0" w14:textId="77777777" w:rsidR="00C41818" w:rsidRDefault="00C41818" w:rsidP="00B20BD3">
      <w:pPr>
        <w:jc w:val="both"/>
        <w:rPr>
          <w:sz w:val="20"/>
          <w:szCs w:val="20"/>
        </w:rPr>
      </w:pPr>
      <w:r w:rsidRPr="00F25510">
        <w:rPr>
          <w:b/>
          <w:sz w:val="20"/>
          <w:szCs w:val="20"/>
        </w:rPr>
        <w:t xml:space="preserve">1. Faktury lub dokumenty </w:t>
      </w:r>
      <w:r w:rsidR="00B20BD3">
        <w:rPr>
          <w:b/>
          <w:sz w:val="20"/>
          <w:szCs w:val="20"/>
        </w:rPr>
        <w:t xml:space="preserve">księgowe </w:t>
      </w:r>
      <w:r w:rsidRPr="00F25510">
        <w:rPr>
          <w:b/>
          <w:sz w:val="20"/>
          <w:szCs w:val="20"/>
        </w:rPr>
        <w:t xml:space="preserve">o równoważnej wartości dowodowej </w:t>
      </w:r>
      <w:r w:rsidR="00B20BD3">
        <w:rPr>
          <w:b/>
          <w:sz w:val="20"/>
          <w:szCs w:val="20"/>
        </w:rPr>
        <w:t xml:space="preserve">wraz z dowodami zapłaty, zgodnie </w:t>
      </w:r>
      <w:r w:rsidR="00413BFE">
        <w:rPr>
          <w:b/>
          <w:sz w:val="20"/>
          <w:szCs w:val="20"/>
        </w:rPr>
        <w:br/>
      </w:r>
      <w:r w:rsidR="00B20BD3">
        <w:rPr>
          <w:b/>
          <w:sz w:val="20"/>
          <w:szCs w:val="20"/>
        </w:rPr>
        <w:t>z zestawieniem</w:t>
      </w:r>
      <w:r w:rsidR="00686035">
        <w:rPr>
          <w:b/>
          <w:sz w:val="20"/>
          <w:szCs w:val="20"/>
        </w:rPr>
        <w:t xml:space="preserve"> dokumentów potwierdzających poniesione wydatki</w:t>
      </w:r>
      <w:r w:rsidR="00B20BD3">
        <w:rPr>
          <w:b/>
          <w:sz w:val="20"/>
          <w:szCs w:val="20"/>
        </w:rPr>
        <w:t xml:space="preserve"> </w:t>
      </w:r>
      <w:r w:rsidRPr="00F25510">
        <w:rPr>
          <w:sz w:val="20"/>
          <w:szCs w:val="20"/>
        </w:rPr>
        <w:t xml:space="preserve"> – kopie</w:t>
      </w:r>
    </w:p>
    <w:p w14:paraId="06311EEE" w14:textId="77C5F844" w:rsidR="00C41818" w:rsidRPr="00F25510" w:rsidRDefault="00413BFE" w:rsidP="0000197D">
      <w:pPr>
        <w:spacing w:before="120"/>
        <w:jc w:val="both"/>
        <w:rPr>
          <w:sz w:val="20"/>
          <w:szCs w:val="20"/>
        </w:rPr>
      </w:pPr>
      <w:r>
        <w:rPr>
          <w:sz w:val="20"/>
          <w:szCs w:val="20"/>
        </w:rPr>
        <w:t>Wraz z</w:t>
      </w:r>
      <w:r w:rsidR="00C41818" w:rsidRPr="00F25510">
        <w:rPr>
          <w:sz w:val="20"/>
          <w:szCs w:val="20"/>
        </w:rPr>
        <w:t xml:space="preserve"> wnioskiem</w:t>
      </w:r>
      <w:r w:rsidR="00C41818" w:rsidRPr="00F25510">
        <w:rPr>
          <w:i/>
          <w:sz w:val="20"/>
          <w:szCs w:val="20"/>
        </w:rPr>
        <w:t xml:space="preserve"> </w:t>
      </w:r>
      <w:r w:rsidR="00C41818" w:rsidRPr="00F25510">
        <w:rPr>
          <w:sz w:val="20"/>
          <w:szCs w:val="20"/>
        </w:rPr>
        <w:t>n</w:t>
      </w:r>
      <w:r w:rsidR="00E8450A">
        <w:rPr>
          <w:sz w:val="20"/>
          <w:szCs w:val="20"/>
        </w:rPr>
        <w:t>ależy przedstawić w UM</w:t>
      </w:r>
      <w:r w:rsidR="00C41818" w:rsidRPr="00F25510">
        <w:rPr>
          <w:sz w:val="20"/>
          <w:szCs w:val="20"/>
        </w:rPr>
        <w:t xml:space="preserve"> faktur</w:t>
      </w:r>
      <w:r w:rsidR="00E8450A">
        <w:rPr>
          <w:sz w:val="20"/>
          <w:szCs w:val="20"/>
        </w:rPr>
        <w:t>y lub dokumenty</w:t>
      </w:r>
      <w:r w:rsidR="00C41818" w:rsidRPr="00F25510">
        <w:rPr>
          <w:sz w:val="20"/>
          <w:szCs w:val="20"/>
        </w:rPr>
        <w:t xml:space="preserve"> o równoważnej wartości dowodowej (w tym umowy </w:t>
      </w:r>
      <w:r w:rsidR="00E8450A">
        <w:rPr>
          <w:sz w:val="20"/>
          <w:szCs w:val="20"/>
        </w:rPr>
        <w:br/>
      </w:r>
      <w:r w:rsidR="00C41818" w:rsidRPr="00F25510">
        <w:rPr>
          <w:sz w:val="20"/>
          <w:szCs w:val="20"/>
        </w:rPr>
        <w:t>o dzieło,</w:t>
      </w:r>
      <w:r w:rsidR="00654FB2">
        <w:rPr>
          <w:sz w:val="20"/>
          <w:szCs w:val="20"/>
        </w:rPr>
        <w:t xml:space="preserve"> umowy </w:t>
      </w:r>
      <w:r w:rsidR="00C41818" w:rsidRPr="00F25510">
        <w:rPr>
          <w:sz w:val="20"/>
          <w:szCs w:val="20"/>
        </w:rPr>
        <w:t xml:space="preserve">zlecenia i inne umowy cywilnoprawne). </w:t>
      </w:r>
    </w:p>
    <w:p w14:paraId="257C42AA" w14:textId="77777777" w:rsidR="00686035" w:rsidRPr="005C0F53" w:rsidRDefault="00686035" w:rsidP="00686035">
      <w:pPr>
        <w:pStyle w:val="Tekstpodstawowy2"/>
        <w:spacing w:before="120" w:after="0" w:line="240" w:lineRule="auto"/>
        <w:jc w:val="both"/>
        <w:rPr>
          <w:sz w:val="20"/>
          <w:szCs w:val="20"/>
        </w:rPr>
      </w:pPr>
      <w:r w:rsidRPr="005C0F53">
        <w:rPr>
          <w:sz w:val="20"/>
          <w:szCs w:val="20"/>
        </w:rPr>
        <w:t>Faktury i dokumenty o równoważnej wartości dowodowej zostały opisane w punkcje V</w:t>
      </w:r>
      <w:r>
        <w:rPr>
          <w:sz w:val="20"/>
          <w:szCs w:val="20"/>
        </w:rPr>
        <w:t>I</w:t>
      </w:r>
      <w:r w:rsidRPr="005C0F53">
        <w:rPr>
          <w:sz w:val="20"/>
          <w:szCs w:val="20"/>
        </w:rPr>
        <w:t>. WYKAZ FAKTUR LUB DOKUMENTÓW O RÓWNOWAŻNEJ WARTOŚCI DOWODOWEJ DOKUMENTUJĄCYCH PONIESIONE KOSZTY niniejszej instrukcji.</w:t>
      </w:r>
    </w:p>
    <w:p w14:paraId="2B16420F" w14:textId="77777777" w:rsidR="00686035" w:rsidRPr="005C0F53" w:rsidRDefault="00686035" w:rsidP="00686035">
      <w:pPr>
        <w:spacing w:before="120"/>
        <w:jc w:val="both"/>
        <w:rPr>
          <w:sz w:val="20"/>
          <w:szCs w:val="20"/>
        </w:rPr>
      </w:pPr>
      <w:r w:rsidRPr="005C0F53">
        <w:rPr>
          <w:sz w:val="20"/>
          <w:szCs w:val="20"/>
        </w:rPr>
        <w:t>W przypadku, gdy Beneficjent wraz z wnioskiem przedkłada kopie faktur lub dokumentów o równoważnej wartości dowodowej kopie te, powinny zostać przez Beneficjenta sporządzone w następujący sposób:</w:t>
      </w:r>
    </w:p>
    <w:p w14:paraId="0FF10C2C" w14:textId="4777A0CA" w:rsidR="00686035" w:rsidRPr="005C0F53" w:rsidRDefault="00686035" w:rsidP="00572E9F">
      <w:pPr>
        <w:numPr>
          <w:ilvl w:val="0"/>
          <w:numId w:val="29"/>
        </w:numPr>
        <w:spacing w:before="120"/>
        <w:ind w:left="567" w:hanging="283"/>
        <w:jc w:val="both"/>
        <w:rPr>
          <w:sz w:val="20"/>
          <w:szCs w:val="20"/>
        </w:rPr>
      </w:pPr>
      <w:r w:rsidRPr="005C0F53">
        <w:rPr>
          <w:sz w:val="20"/>
          <w:szCs w:val="20"/>
        </w:rPr>
        <w:t>oryginał faktur Beneficjent powinien opatrzyć adnotacją „</w:t>
      </w:r>
      <w:r w:rsidRPr="005C0F53">
        <w:rPr>
          <w:i/>
          <w:sz w:val="20"/>
          <w:szCs w:val="20"/>
        </w:rPr>
        <w:t xml:space="preserve">Przedstawiono do refundacji w ramach </w:t>
      </w:r>
      <w:r w:rsidR="00295725">
        <w:rPr>
          <w:i/>
          <w:sz w:val="20"/>
          <w:szCs w:val="20"/>
        </w:rPr>
        <w:t>programu operacyjnego „Rybactwo i Morze</w:t>
      </w:r>
      <w:r w:rsidRPr="005C0F53">
        <w:rPr>
          <w:sz w:val="20"/>
          <w:szCs w:val="20"/>
        </w:rPr>
        <w:t>”,</w:t>
      </w:r>
    </w:p>
    <w:p w14:paraId="2D6CBBD8" w14:textId="77777777" w:rsidR="00686035" w:rsidRPr="005C0F53" w:rsidRDefault="00686035" w:rsidP="00572E9F">
      <w:pPr>
        <w:numPr>
          <w:ilvl w:val="0"/>
          <w:numId w:val="29"/>
        </w:numPr>
        <w:spacing w:before="120"/>
        <w:ind w:left="567" w:hanging="283"/>
        <w:jc w:val="both"/>
        <w:rPr>
          <w:sz w:val="20"/>
          <w:szCs w:val="20"/>
        </w:rPr>
      </w:pPr>
      <w:r w:rsidRPr="005C0F53">
        <w:rPr>
          <w:sz w:val="20"/>
          <w:szCs w:val="20"/>
        </w:rPr>
        <w:t>następnie oryginały faktur lub dokumentów o równoważnej wartości dowodowej opatrzone adnotacją jak powyżej, są skserowane i potwierdzone z oryginałem zgodnie z zasadami opisanymi w niniejszej instrukcji,</w:t>
      </w:r>
    </w:p>
    <w:p w14:paraId="3F6F085D" w14:textId="536035EE" w:rsidR="00686035" w:rsidRDefault="00686035" w:rsidP="00572E9F">
      <w:pPr>
        <w:numPr>
          <w:ilvl w:val="0"/>
          <w:numId w:val="29"/>
        </w:numPr>
        <w:spacing w:before="120"/>
        <w:ind w:left="567" w:hanging="283"/>
        <w:jc w:val="both"/>
        <w:rPr>
          <w:sz w:val="20"/>
          <w:szCs w:val="20"/>
        </w:rPr>
      </w:pPr>
      <w:r w:rsidRPr="005C0F53">
        <w:rPr>
          <w:sz w:val="20"/>
          <w:szCs w:val="20"/>
        </w:rPr>
        <w:t xml:space="preserve">oryginały faktur, opatrzone powyższą adnotacją pozostają u Beneficjenta i mogą podlegać kontroli na </w:t>
      </w:r>
      <w:r>
        <w:rPr>
          <w:sz w:val="20"/>
          <w:szCs w:val="20"/>
        </w:rPr>
        <w:t>miejscu</w:t>
      </w:r>
      <w:r w:rsidRPr="005C0F53">
        <w:rPr>
          <w:sz w:val="20"/>
          <w:szCs w:val="20"/>
        </w:rPr>
        <w:t xml:space="preserve"> podczas oceny wniosku o płatność albo kontroli w zakresie wypełnienia zobowiązań umownych po wypłacie pomocy</w:t>
      </w:r>
      <w:r w:rsidR="00295725">
        <w:rPr>
          <w:sz w:val="20"/>
          <w:szCs w:val="20"/>
        </w:rPr>
        <w:t xml:space="preserve"> finansowej</w:t>
      </w:r>
      <w:r w:rsidRPr="005C0F53">
        <w:rPr>
          <w:sz w:val="20"/>
          <w:szCs w:val="20"/>
        </w:rPr>
        <w:t>.</w:t>
      </w:r>
    </w:p>
    <w:p w14:paraId="21A0A8C9" w14:textId="77777777" w:rsidR="006A44C6" w:rsidRPr="005C0F53" w:rsidRDefault="006A44C6" w:rsidP="006A44C6">
      <w:pPr>
        <w:spacing w:before="120"/>
        <w:jc w:val="both"/>
        <w:rPr>
          <w:b/>
          <w:strike/>
          <w:sz w:val="20"/>
          <w:szCs w:val="20"/>
        </w:rPr>
      </w:pPr>
      <w:r w:rsidRPr="005C0F53">
        <w:rPr>
          <w:b/>
          <w:sz w:val="20"/>
          <w:szCs w:val="20"/>
        </w:rPr>
        <w:t xml:space="preserve">Dowody zapłaty </w:t>
      </w:r>
      <w:r w:rsidRPr="005C0F53">
        <w:rPr>
          <w:sz w:val="20"/>
          <w:szCs w:val="20"/>
        </w:rPr>
        <w:t xml:space="preserve">– </w:t>
      </w:r>
      <w:r>
        <w:rPr>
          <w:sz w:val="20"/>
          <w:szCs w:val="20"/>
        </w:rPr>
        <w:t>kopie</w:t>
      </w:r>
      <w:r w:rsidRPr="005C0F53">
        <w:rPr>
          <w:sz w:val="20"/>
          <w:szCs w:val="20"/>
        </w:rPr>
        <w:t xml:space="preserve"> </w:t>
      </w:r>
    </w:p>
    <w:p w14:paraId="2B77E80F" w14:textId="77777777" w:rsidR="006A44C6" w:rsidRPr="005C0F53" w:rsidRDefault="006A44C6" w:rsidP="006A44C6">
      <w:pPr>
        <w:pStyle w:val="Tekstpodstawowy2"/>
        <w:spacing w:before="120" w:after="0" w:line="240" w:lineRule="auto"/>
        <w:jc w:val="both"/>
        <w:rPr>
          <w:sz w:val="20"/>
          <w:szCs w:val="20"/>
        </w:rPr>
      </w:pPr>
      <w:r w:rsidRPr="005C0F53">
        <w:rPr>
          <w:sz w:val="20"/>
          <w:szCs w:val="20"/>
        </w:rPr>
        <w:t>Pod pojęciem dowodu zapłaty należy rozumieć: dowody zapłaty bezgotówkowej lub dowody zapłaty gotówkowej.</w:t>
      </w:r>
    </w:p>
    <w:p w14:paraId="320E5467" w14:textId="77777777" w:rsidR="006A44C6" w:rsidRPr="005C0F53" w:rsidRDefault="006A44C6" w:rsidP="006A44C6">
      <w:pPr>
        <w:spacing w:before="120"/>
        <w:jc w:val="both"/>
        <w:rPr>
          <w:sz w:val="20"/>
          <w:szCs w:val="20"/>
        </w:rPr>
      </w:pPr>
      <w:r w:rsidRPr="005C0F53">
        <w:rPr>
          <w:sz w:val="20"/>
          <w:szCs w:val="20"/>
          <w:u w:val="single"/>
        </w:rPr>
        <w:t>Dowodem zapłaty bezgotówkowej może być w szczególności</w:t>
      </w:r>
      <w:r w:rsidRPr="005C0F53">
        <w:rPr>
          <w:sz w:val="20"/>
          <w:szCs w:val="20"/>
        </w:rPr>
        <w:t>:</w:t>
      </w:r>
    </w:p>
    <w:p w14:paraId="6AC8BBCC"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lastRenderedPageBreak/>
        <w:t>wyciąg bankowy, lub inny dokument bankowy potwierdzający dokonanie płatności, lub</w:t>
      </w:r>
    </w:p>
    <w:p w14:paraId="31D96CC8"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zestawienie przelewów dokonanych przez bank Beneficjenta zawierające wartości i daty dokonania poszczególnych przelewów, tytuł, odbiorcę oraz stempel banku, lub</w:t>
      </w:r>
    </w:p>
    <w:p w14:paraId="7D2F0F3E"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polecenie przelewu potwierdzone przez bank,</w:t>
      </w:r>
      <w:r w:rsidR="0000197D">
        <w:rPr>
          <w:sz w:val="20"/>
          <w:szCs w:val="20"/>
        </w:rPr>
        <w:t xml:space="preserve"> lub</w:t>
      </w:r>
    </w:p>
    <w:p w14:paraId="1168AE85"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wydruku z systemu e-bankowości.</w:t>
      </w:r>
    </w:p>
    <w:p w14:paraId="77FBD47E" w14:textId="77777777" w:rsidR="006A44C6" w:rsidRPr="005C0F53" w:rsidRDefault="006A44C6" w:rsidP="006A44C6">
      <w:pPr>
        <w:spacing w:before="120"/>
        <w:jc w:val="both"/>
        <w:rPr>
          <w:color w:val="000000"/>
          <w:sz w:val="20"/>
          <w:szCs w:val="20"/>
        </w:rPr>
      </w:pPr>
      <w:r w:rsidRPr="005C0F53">
        <w:rPr>
          <w:color w:val="000000"/>
          <w:sz w:val="20"/>
          <w:szCs w:val="20"/>
        </w:rPr>
        <w:t xml:space="preserve">W przypadku płatności bezgotówkowych dokonywanych w innych walutach niż złoty, należy podać, po jakim kursie dokonano płatności. Przedstawione dowody zapłaty powinny umożliwiać identyfikację faktury lub dokumentu o równoważnej wartości dowodowej, którego wpłata dotyczy oraz ustalenie wysokości i dat dokonania poszczególnych wpłat. Sposoby przedstawienia kursu zastosowanego przez bank Beneficjenta zostały opisane w części </w:t>
      </w:r>
      <w:r>
        <w:rPr>
          <w:color w:val="000000"/>
          <w:sz w:val="20"/>
          <w:szCs w:val="20"/>
        </w:rPr>
        <w:t>VI</w:t>
      </w:r>
      <w:r w:rsidRPr="005C0F53">
        <w:rPr>
          <w:color w:val="000000"/>
          <w:sz w:val="20"/>
          <w:szCs w:val="20"/>
        </w:rPr>
        <w:t xml:space="preserve"> niniejszej instrukcji.</w:t>
      </w:r>
    </w:p>
    <w:p w14:paraId="1313DE1D" w14:textId="3B511713" w:rsidR="006A44C6" w:rsidRPr="005C0F53" w:rsidRDefault="006A44C6" w:rsidP="006A44C6">
      <w:pPr>
        <w:spacing w:before="120"/>
        <w:jc w:val="both"/>
        <w:rPr>
          <w:sz w:val="20"/>
          <w:szCs w:val="20"/>
        </w:rPr>
      </w:pPr>
      <w:r w:rsidRPr="005C0F53">
        <w:rPr>
          <w:sz w:val="20"/>
          <w:szCs w:val="20"/>
        </w:rPr>
        <w:t>Wyciąg bankowy powinien być opatrzony pieczęcią banku, w którym dokonano zapłaty. Zgodnie z art. 7 ust.</w:t>
      </w:r>
      <w:r w:rsidR="008F1F02">
        <w:rPr>
          <w:sz w:val="20"/>
          <w:szCs w:val="20"/>
        </w:rPr>
        <w:t xml:space="preserve"> 1 ustawy dnia 29 sierpnia 1997 r. Prawo bankowe (</w:t>
      </w:r>
      <w:r w:rsidR="00727F96" w:rsidRPr="00CB0941">
        <w:rPr>
          <w:sz w:val="20"/>
          <w:szCs w:val="20"/>
        </w:rPr>
        <w:t>Dz. U. z 2020 r. poz. 1896, z późn. zm</w:t>
      </w:r>
      <w:r w:rsidR="00727F96">
        <w:rPr>
          <w:sz w:val="20"/>
          <w:szCs w:val="20"/>
        </w:rPr>
        <w:t xml:space="preserve"> </w:t>
      </w:r>
      <w:r w:rsidR="00DF43B2">
        <w:rPr>
          <w:sz w:val="20"/>
          <w:szCs w:val="20"/>
        </w:rPr>
        <w:t>)</w:t>
      </w:r>
      <w:r w:rsidRPr="005C0F53">
        <w:rPr>
          <w:sz w:val="20"/>
          <w:szCs w:val="20"/>
        </w:rPr>
        <w:t xml:space="preserve"> – zwanej dalej </w:t>
      </w:r>
      <w:r w:rsidR="008F1F02">
        <w:rPr>
          <w:sz w:val="20"/>
          <w:szCs w:val="20"/>
        </w:rPr>
        <w:t>„</w:t>
      </w:r>
      <w:r w:rsidRPr="005C0F53">
        <w:rPr>
          <w:sz w:val="20"/>
          <w:szCs w:val="20"/>
        </w:rPr>
        <w:t>ustawą Prawo bankowe</w:t>
      </w:r>
      <w:r w:rsidR="008F1F02">
        <w:rPr>
          <w:sz w:val="20"/>
          <w:szCs w:val="20"/>
        </w:rPr>
        <w:t>”</w:t>
      </w:r>
      <w:r w:rsidRPr="005C0F53">
        <w:rPr>
          <w:sz w:val="20"/>
          <w:szCs w:val="20"/>
        </w:rPr>
        <w:t xml:space="preserve"> – Oświadczenia woli związane z dokonywaniem czynności bankowych mogą być składane w postaci elektronicznej. Wymagane jest, aby na wyciągu zaznaczono operacje finansowe dotyczące wniosku.</w:t>
      </w:r>
    </w:p>
    <w:p w14:paraId="7C3CA738" w14:textId="77777777" w:rsidR="006A44C6" w:rsidRPr="005C0F53" w:rsidRDefault="006A44C6" w:rsidP="006A44C6">
      <w:pPr>
        <w:spacing w:before="120"/>
        <w:jc w:val="both"/>
        <w:rPr>
          <w:color w:val="000000"/>
          <w:sz w:val="20"/>
          <w:szCs w:val="20"/>
        </w:rPr>
      </w:pPr>
      <w:r w:rsidRPr="005C0F53">
        <w:rPr>
          <w:color w:val="000000"/>
          <w:sz w:val="20"/>
          <w:szCs w:val="20"/>
        </w:rPr>
        <w:t>Wydruk z systemu bankowości elektronicznej jest wystarczającym dokumentem potwierdzającym dokonanie płatności i może zostać złożony bez konieczności dodatkowego potwierdzenia tego dokumentu pieczęcią banku, w którym dokonano zapłaty, jeżeli wydruk ten jest opatrzony klauzulą o niewymaganiu podpisu ani uwierzytelnienia.</w:t>
      </w:r>
    </w:p>
    <w:p w14:paraId="3DE80163" w14:textId="77777777" w:rsidR="006A44C6" w:rsidRPr="005C0F53" w:rsidRDefault="006A44C6" w:rsidP="006A44C6">
      <w:pPr>
        <w:autoSpaceDE w:val="0"/>
        <w:autoSpaceDN w:val="0"/>
        <w:adjustRightInd w:val="0"/>
        <w:spacing w:before="120"/>
        <w:jc w:val="both"/>
        <w:rPr>
          <w:sz w:val="20"/>
          <w:szCs w:val="20"/>
          <w:u w:val="single"/>
        </w:rPr>
      </w:pPr>
      <w:r w:rsidRPr="005C0F53">
        <w:rPr>
          <w:sz w:val="20"/>
          <w:szCs w:val="20"/>
          <w:u w:val="single"/>
        </w:rPr>
        <w:t>D</w:t>
      </w:r>
      <w:r w:rsidRPr="005C0F53">
        <w:rPr>
          <w:bCs/>
          <w:sz w:val="20"/>
          <w:szCs w:val="20"/>
          <w:u w:val="single"/>
        </w:rPr>
        <w:t>owodem zapłaty gotówkowej może być w szczególności</w:t>
      </w:r>
      <w:r w:rsidRPr="005C0F53">
        <w:rPr>
          <w:sz w:val="20"/>
          <w:szCs w:val="20"/>
          <w:u w:val="single"/>
        </w:rPr>
        <w:t>:</w:t>
      </w:r>
    </w:p>
    <w:p w14:paraId="0889F821"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oświadczenie wystawcy faktury lub dokumentu o równoważnej wartości dowodowej o dokonaniu zapłaty przez Beneficjenta sporządzone w formie odrębnego dokumentu, lub</w:t>
      </w:r>
    </w:p>
    <w:p w14:paraId="3000B034"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adnotacja sprzedającego o dokonaniu zapłaty przez Beneficjenta na fakturze lub dokumencie o równoważnej wartości dowodowej, lub</w:t>
      </w:r>
    </w:p>
    <w:p w14:paraId="257486CC"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dokument KP (Kasa Przyjmie), lub</w:t>
      </w:r>
    </w:p>
    <w:p w14:paraId="0263F3AA"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rozli</w:t>
      </w:r>
      <w:r w:rsidR="0000197D">
        <w:rPr>
          <w:sz w:val="20"/>
          <w:szCs w:val="20"/>
        </w:rPr>
        <w:t>czenie pobranej</w:t>
      </w:r>
      <w:r w:rsidRPr="005C0F53">
        <w:rPr>
          <w:sz w:val="20"/>
          <w:szCs w:val="20"/>
        </w:rPr>
        <w:t xml:space="preserve"> zaliczki.</w:t>
      </w:r>
    </w:p>
    <w:p w14:paraId="4F877309" w14:textId="77777777" w:rsidR="006A44C6" w:rsidRPr="005C0F53" w:rsidRDefault="006A44C6" w:rsidP="006A44C6">
      <w:pPr>
        <w:autoSpaceDE w:val="0"/>
        <w:autoSpaceDN w:val="0"/>
        <w:adjustRightInd w:val="0"/>
        <w:spacing w:before="120"/>
        <w:jc w:val="both"/>
        <w:rPr>
          <w:sz w:val="20"/>
          <w:szCs w:val="20"/>
        </w:rPr>
      </w:pPr>
      <w:r w:rsidRPr="005C0F53">
        <w:rPr>
          <w:sz w:val="20"/>
          <w:szCs w:val="20"/>
        </w:rPr>
        <w:t xml:space="preserve">Dowód zapłaty gotówkowej powinien być podpisany przez wystawcę. </w:t>
      </w:r>
    </w:p>
    <w:p w14:paraId="1A54F58B" w14:textId="77777777" w:rsidR="006A44C6" w:rsidRPr="005C0F53" w:rsidRDefault="006A44C6" w:rsidP="006A44C6">
      <w:pPr>
        <w:spacing w:before="120"/>
        <w:jc w:val="both"/>
        <w:rPr>
          <w:sz w:val="20"/>
          <w:szCs w:val="20"/>
        </w:rPr>
      </w:pPr>
      <w:r w:rsidRPr="005C0F53">
        <w:rPr>
          <w:sz w:val="20"/>
          <w:szCs w:val="20"/>
        </w:rPr>
        <w:t xml:space="preserve">Jeżeli na fakturze/dokumencie o równoważnej wartości dowodowej forma płatności została określona jako „gotówka”, a termin płatności jako dzień wystawienia dokumentu oraz na fakturze/dokumencie o równoważnej wartości dowodowej znajduje się adnotacja „zapłacono”, wówczas taki dokument nie wymaga dołączenia dodatkowych dowodów zapłaty. </w:t>
      </w:r>
    </w:p>
    <w:p w14:paraId="485C94BC" w14:textId="1BE254F0" w:rsidR="006A44C6" w:rsidRPr="005C0F53" w:rsidRDefault="006A44C6" w:rsidP="006A44C6">
      <w:pPr>
        <w:spacing w:before="120"/>
        <w:jc w:val="both"/>
        <w:rPr>
          <w:sz w:val="20"/>
          <w:szCs w:val="20"/>
        </w:rPr>
      </w:pPr>
      <w:r w:rsidRPr="005C0F53">
        <w:rPr>
          <w:sz w:val="20"/>
          <w:szCs w:val="20"/>
        </w:rPr>
        <w:t>Na fakturze nie muszą znajdować się podpisy wystawcy i odbiorcy ani ich firmowe pieczątki. Taka faktura – pod warunkiem, że zawiera wszystkie wymienione elementy</w:t>
      </w:r>
      <w:r>
        <w:rPr>
          <w:sz w:val="20"/>
          <w:szCs w:val="20"/>
        </w:rPr>
        <w:t>,</w:t>
      </w:r>
      <w:r w:rsidRPr="005C0F53">
        <w:rPr>
          <w:sz w:val="20"/>
          <w:szCs w:val="20"/>
        </w:rPr>
        <w:t xml:space="preserve"> o których mowa w </w:t>
      </w:r>
      <w:r w:rsidR="00DF43B2">
        <w:rPr>
          <w:sz w:val="20"/>
          <w:szCs w:val="20"/>
        </w:rPr>
        <w:t>art. 106e ustawy z dnia 11 marca 2004 r. o podatku od towarów i usług</w:t>
      </w:r>
      <w:r w:rsidRPr="005C0F53">
        <w:rPr>
          <w:sz w:val="20"/>
          <w:szCs w:val="20"/>
        </w:rPr>
        <w:t xml:space="preserve"> - jest w pełni zgodna z zasadami wystawiania faktur.</w:t>
      </w:r>
    </w:p>
    <w:p w14:paraId="22C2D5D4" w14:textId="7E6881E2" w:rsidR="006A44C6" w:rsidRPr="005C0F53" w:rsidRDefault="003848ED" w:rsidP="006A44C6">
      <w:pPr>
        <w:spacing w:before="120"/>
        <w:jc w:val="both"/>
        <w:rPr>
          <w:sz w:val="20"/>
          <w:szCs w:val="20"/>
        </w:rPr>
      </w:pPr>
      <w:r>
        <w:rPr>
          <w:sz w:val="20"/>
          <w:szCs w:val="20"/>
        </w:rPr>
        <w:t xml:space="preserve">Zgodnie z art. 63 </w:t>
      </w:r>
      <w:r w:rsidR="00497029">
        <w:rPr>
          <w:sz w:val="20"/>
          <w:szCs w:val="20"/>
        </w:rPr>
        <w:t>ust. 1</w:t>
      </w:r>
      <w:r w:rsidR="006A44C6" w:rsidRPr="005C0F53">
        <w:rPr>
          <w:sz w:val="20"/>
          <w:szCs w:val="20"/>
        </w:rPr>
        <w:t xml:space="preserve"> ustawy Prawo bankowe, rozliczenia pieniężne mogą być przeprowadzane za pośrednictwem banków, jeżeli przynajmniej jedna ze stron rozliczenia (dłużnik lub wierzyciel) posiada rachunek bankowy. Rozliczenia pieniężne przeprowadza się gotówkowo lub bezgotówkowo za pomocą papierowych lub informatycznych nośników danych.</w:t>
      </w:r>
    </w:p>
    <w:p w14:paraId="2791DE37" w14:textId="77777777" w:rsidR="006A44C6" w:rsidRPr="005C0F53" w:rsidRDefault="006A44C6" w:rsidP="006A44C6">
      <w:pPr>
        <w:spacing w:before="120"/>
        <w:jc w:val="both"/>
        <w:rPr>
          <w:sz w:val="20"/>
          <w:szCs w:val="20"/>
        </w:rPr>
      </w:pPr>
      <w:r w:rsidRPr="005C0F53">
        <w:rPr>
          <w:sz w:val="20"/>
          <w:szCs w:val="20"/>
        </w:rPr>
        <w:t xml:space="preserve">Rozliczenia bezgotówkowe przeprowadza się w szczególności: </w:t>
      </w:r>
    </w:p>
    <w:p w14:paraId="2206A04D" w14:textId="77777777" w:rsidR="006A44C6" w:rsidRPr="005C0F53" w:rsidRDefault="006A44C6" w:rsidP="00243414">
      <w:pPr>
        <w:jc w:val="both"/>
        <w:rPr>
          <w:sz w:val="20"/>
          <w:szCs w:val="20"/>
        </w:rPr>
      </w:pPr>
      <w:r w:rsidRPr="005C0F53">
        <w:rPr>
          <w:sz w:val="20"/>
          <w:szCs w:val="20"/>
        </w:rPr>
        <w:t xml:space="preserve">1) poleceniem przelewu; </w:t>
      </w:r>
    </w:p>
    <w:p w14:paraId="734065EA" w14:textId="77777777" w:rsidR="006A44C6" w:rsidRPr="005C0F53" w:rsidRDefault="006A44C6" w:rsidP="00243414">
      <w:pPr>
        <w:jc w:val="both"/>
        <w:rPr>
          <w:sz w:val="20"/>
          <w:szCs w:val="20"/>
        </w:rPr>
      </w:pPr>
      <w:r w:rsidRPr="005C0F53">
        <w:rPr>
          <w:sz w:val="20"/>
          <w:szCs w:val="20"/>
        </w:rPr>
        <w:t xml:space="preserve">2) poleceniem zapłaty; </w:t>
      </w:r>
    </w:p>
    <w:p w14:paraId="0892A7D7" w14:textId="77777777" w:rsidR="006A44C6" w:rsidRPr="005C0F53" w:rsidRDefault="006A44C6" w:rsidP="00243414">
      <w:pPr>
        <w:jc w:val="both"/>
        <w:rPr>
          <w:sz w:val="20"/>
          <w:szCs w:val="20"/>
        </w:rPr>
      </w:pPr>
      <w:r w:rsidRPr="005C0F53">
        <w:rPr>
          <w:sz w:val="20"/>
          <w:szCs w:val="20"/>
        </w:rPr>
        <w:t xml:space="preserve">3) czekiem rozrachunkowym; </w:t>
      </w:r>
    </w:p>
    <w:p w14:paraId="7D3D90E2" w14:textId="77777777" w:rsidR="006A44C6" w:rsidRPr="005C0F53" w:rsidRDefault="006A44C6" w:rsidP="00243414">
      <w:pPr>
        <w:jc w:val="both"/>
        <w:rPr>
          <w:sz w:val="20"/>
          <w:szCs w:val="20"/>
        </w:rPr>
      </w:pPr>
      <w:r w:rsidRPr="005C0F53">
        <w:rPr>
          <w:sz w:val="20"/>
          <w:szCs w:val="20"/>
        </w:rPr>
        <w:t>4) kartą płatniczą.</w:t>
      </w:r>
    </w:p>
    <w:p w14:paraId="3DEC2DA1" w14:textId="77777777" w:rsidR="006A44C6" w:rsidRPr="005C0F53" w:rsidRDefault="006A44C6" w:rsidP="006A44C6">
      <w:pPr>
        <w:spacing w:before="120"/>
        <w:jc w:val="both"/>
        <w:rPr>
          <w:sz w:val="20"/>
          <w:szCs w:val="20"/>
        </w:rPr>
      </w:pPr>
      <w:r w:rsidRPr="005C0F53">
        <w:rPr>
          <w:sz w:val="20"/>
          <w:szCs w:val="20"/>
        </w:rPr>
        <w:t>W przypadku stwierdzenia błędów lub uchybień w podstawowych dowodach potwierdzających zapłatę, Beneficjent może być wezwany do złożenia wyjaśnień</w:t>
      </w:r>
      <w:r>
        <w:rPr>
          <w:sz w:val="20"/>
          <w:szCs w:val="20"/>
        </w:rPr>
        <w:t>,</w:t>
      </w:r>
      <w:r w:rsidRPr="005C0F53">
        <w:rPr>
          <w:sz w:val="20"/>
          <w:szCs w:val="20"/>
        </w:rPr>
        <w:t xml:space="preserve"> w tym</w:t>
      </w:r>
      <w:r>
        <w:rPr>
          <w:sz w:val="20"/>
          <w:szCs w:val="20"/>
        </w:rPr>
        <w:t>,</w:t>
      </w:r>
      <w:r w:rsidRPr="005C0F53">
        <w:rPr>
          <w:sz w:val="20"/>
          <w:szCs w:val="20"/>
        </w:rPr>
        <w:t xml:space="preserve"> np. przedłożenia podpisanego oświadczenia wystawcy faktury lub dokumentu </w:t>
      </w:r>
      <w:r>
        <w:rPr>
          <w:sz w:val="20"/>
          <w:szCs w:val="20"/>
        </w:rPr>
        <w:br/>
      </w:r>
      <w:r w:rsidRPr="005C0F53">
        <w:rPr>
          <w:sz w:val="20"/>
          <w:szCs w:val="20"/>
        </w:rPr>
        <w:t>o równoważnej wartości dowodowej, o dokonaniu takiej zapłaty przez Beneficjenta z uwzględnieniem: wysokości wpłat, dat ich dokonania, nr faktury/dokumentu o równoważnej wartości dowodowej itp.</w:t>
      </w:r>
    </w:p>
    <w:p w14:paraId="289F5953" w14:textId="77777777" w:rsidR="006A44C6" w:rsidRPr="005C0F53" w:rsidRDefault="006A44C6" w:rsidP="006A44C6">
      <w:pPr>
        <w:spacing w:before="120"/>
        <w:jc w:val="both"/>
        <w:rPr>
          <w:sz w:val="20"/>
          <w:szCs w:val="20"/>
        </w:rPr>
      </w:pPr>
      <w:r w:rsidRPr="005C0F53">
        <w:rPr>
          <w:sz w:val="20"/>
          <w:szCs w:val="20"/>
        </w:rPr>
        <w:t xml:space="preserve">W przypadku płatności dokonywanych w innych walutach niż złoty, należy podać, po jakim kursie dokonano płatności. </w:t>
      </w:r>
    </w:p>
    <w:p w14:paraId="043284D8" w14:textId="77777777" w:rsidR="006A44C6" w:rsidRPr="005C0F53" w:rsidRDefault="006A44C6" w:rsidP="006A44C6">
      <w:pPr>
        <w:spacing w:before="120"/>
        <w:jc w:val="both"/>
        <w:rPr>
          <w:sz w:val="20"/>
          <w:szCs w:val="20"/>
        </w:rPr>
      </w:pPr>
      <w:r w:rsidRPr="005C0F53">
        <w:rPr>
          <w:sz w:val="20"/>
          <w:szCs w:val="20"/>
        </w:rPr>
        <w:t xml:space="preserve">Przedstawione dowody zapłaty powinny umożliwiać identyfikację faktury lub dokumentu o równoważnej wartości dowodowej, którego wpłata dotyczy oraz ustalenie </w:t>
      </w:r>
      <w:r w:rsidRPr="00AE46D4">
        <w:rPr>
          <w:sz w:val="20"/>
          <w:szCs w:val="20"/>
        </w:rPr>
        <w:t>wysokości i dat dokonania poszczególnych wpłat.</w:t>
      </w:r>
      <w:r w:rsidRPr="005C0F53">
        <w:rPr>
          <w:sz w:val="20"/>
          <w:szCs w:val="20"/>
        </w:rPr>
        <w:t xml:space="preserve"> </w:t>
      </w:r>
    </w:p>
    <w:p w14:paraId="211F1515" w14:textId="77777777" w:rsidR="00E5333F" w:rsidRPr="00EA45B5" w:rsidRDefault="00E5333F" w:rsidP="00E5333F">
      <w:pPr>
        <w:pStyle w:val="Tekstpodstawowy2"/>
        <w:spacing w:before="120" w:after="0" w:line="240" w:lineRule="auto"/>
        <w:jc w:val="both"/>
        <w:rPr>
          <w:sz w:val="20"/>
          <w:szCs w:val="20"/>
        </w:rPr>
      </w:pPr>
      <w:r w:rsidRPr="00E5333F">
        <w:rPr>
          <w:b/>
          <w:sz w:val="20"/>
          <w:szCs w:val="20"/>
        </w:rPr>
        <w:t>2.</w:t>
      </w:r>
      <w:r w:rsidR="00EA45B5" w:rsidRPr="00E5333F">
        <w:rPr>
          <w:b/>
          <w:sz w:val="20"/>
          <w:szCs w:val="20"/>
        </w:rPr>
        <w:t xml:space="preserve"> </w:t>
      </w:r>
      <w:r w:rsidRPr="00E5333F">
        <w:rPr>
          <w:b/>
          <w:sz w:val="20"/>
          <w:szCs w:val="20"/>
        </w:rPr>
        <w:t xml:space="preserve">Umowy z dostawcami lub wykonawcami zawierające specyfikację będącą podstawą wystawienia każdej </w:t>
      </w:r>
      <w:r w:rsidR="00243414">
        <w:rPr>
          <w:b/>
          <w:sz w:val="20"/>
          <w:szCs w:val="20"/>
        </w:rPr>
        <w:br/>
      </w:r>
      <w:r w:rsidRPr="00E5333F">
        <w:rPr>
          <w:b/>
          <w:sz w:val="20"/>
          <w:szCs w:val="20"/>
        </w:rPr>
        <w:t>z</w:t>
      </w:r>
      <w:r w:rsidRPr="00EA45B5">
        <w:rPr>
          <w:b/>
          <w:sz w:val="20"/>
          <w:szCs w:val="20"/>
        </w:rPr>
        <w:t xml:space="preserve"> przedstawionych faktur lub innych dokumentów o równoważnej wartości dowodowej, jeżeli nazwa towaru lub usługi w przedstawionej fakturze lub dokumencie o równoważnej wartości dowodowej, odnosi się do umów zawartych przez Beneficjenta lub nie pozwala na precyzyjne określenie kosztów kwalifikowalnych</w:t>
      </w:r>
      <w:r w:rsidRPr="00EA45B5">
        <w:rPr>
          <w:sz w:val="20"/>
          <w:szCs w:val="20"/>
        </w:rPr>
        <w:t xml:space="preserve"> – kopie</w:t>
      </w:r>
    </w:p>
    <w:p w14:paraId="40788C76" w14:textId="77777777" w:rsidR="006A44C6" w:rsidRDefault="00E5333F" w:rsidP="006A44C6">
      <w:pPr>
        <w:spacing w:before="120"/>
        <w:jc w:val="both"/>
        <w:rPr>
          <w:sz w:val="20"/>
          <w:szCs w:val="20"/>
        </w:rPr>
      </w:pPr>
      <w:r>
        <w:rPr>
          <w:sz w:val="20"/>
          <w:szCs w:val="20"/>
        </w:rPr>
        <w:t xml:space="preserve">Ww. dokumenty (umowy oraz aneksy do umów) wymagane są w sytuacji, jeżeli wcześniej nie zostały dostarczone, np. </w:t>
      </w:r>
      <w:r w:rsidR="00243414">
        <w:rPr>
          <w:sz w:val="20"/>
          <w:szCs w:val="20"/>
        </w:rPr>
        <w:br/>
      </w:r>
      <w:r>
        <w:rPr>
          <w:sz w:val="20"/>
          <w:szCs w:val="20"/>
        </w:rPr>
        <w:t>w ramach dokumentacji związanej z przeprowadzonymi postępowaniami o udzielenie zamówień publicznych</w:t>
      </w:r>
      <w:r w:rsidR="00AE46D4">
        <w:rPr>
          <w:sz w:val="20"/>
          <w:szCs w:val="20"/>
        </w:rPr>
        <w:t>.</w:t>
      </w:r>
    </w:p>
    <w:p w14:paraId="6BB16FCB" w14:textId="77777777" w:rsidR="00AE46D4" w:rsidRPr="005C0F53" w:rsidRDefault="00AE46D4" w:rsidP="006A44C6">
      <w:pPr>
        <w:spacing w:before="120"/>
        <w:jc w:val="both"/>
        <w:rPr>
          <w:sz w:val="20"/>
          <w:szCs w:val="20"/>
        </w:rPr>
      </w:pPr>
      <w:r>
        <w:rPr>
          <w:sz w:val="20"/>
          <w:szCs w:val="20"/>
        </w:rPr>
        <w:t>Przedmiot i zakres kosztów objętych aneksami do umów z wykonawcą będzie poddany ocenie pod kątem zakwalifikowania ich do refundacji.</w:t>
      </w:r>
    </w:p>
    <w:p w14:paraId="111AB24A" w14:textId="77777777" w:rsidR="00C41818" w:rsidRPr="00F25510" w:rsidRDefault="0000197D" w:rsidP="00160CCE">
      <w:pPr>
        <w:spacing w:before="120"/>
        <w:jc w:val="both"/>
        <w:rPr>
          <w:b/>
          <w:sz w:val="20"/>
          <w:szCs w:val="20"/>
        </w:rPr>
      </w:pPr>
      <w:r>
        <w:rPr>
          <w:b/>
          <w:sz w:val="20"/>
          <w:szCs w:val="20"/>
        </w:rPr>
        <w:lastRenderedPageBreak/>
        <w:t>3. Doku</w:t>
      </w:r>
      <w:r w:rsidR="00AE46D4">
        <w:rPr>
          <w:b/>
          <w:sz w:val="20"/>
          <w:szCs w:val="20"/>
        </w:rPr>
        <w:t>m</w:t>
      </w:r>
      <w:r>
        <w:rPr>
          <w:b/>
          <w:sz w:val="20"/>
          <w:szCs w:val="20"/>
        </w:rPr>
        <w:t>e</w:t>
      </w:r>
      <w:r w:rsidR="00AE46D4">
        <w:rPr>
          <w:b/>
          <w:sz w:val="20"/>
          <w:szCs w:val="20"/>
        </w:rPr>
        <w:t>nty potwierdzające poniesienie kosztów zatrudnienia przez Beneficjenta</w:t>
      </w:r>
    </w:p>
    <w:p w14:paraId="483677F4" w14:textId="77777777" w:rsidR="00C41818" w:rsidRPr="00F25510" w:rsidRDefault="00AE46D4" w:rsidP="00C928C4">
      <w:pPr>
        <w:spacing w:before="120"/>
        <w:jc w:val="both"/>
        <w:rPr>
          <w:sz w:val="20"/>
          <w:szCs w:val="20"/>
        </w:rPr>
      </w:pPr>
      <w:r>
        <w:rPr>
          <w:b/>
          <w:sz w:val="20"/>
          <w:szCs w:val="20"/>
        </w:rPr>
        <w:t>3a.</w:t>
      </w:r>
      <w:r w:rsidR="00C41818" w:rsidRPr="00F25510">
        <w:rPr>
          <w:b/>
          <w:sz w:val="20"/>
          <w:szCs w:val="20"/>
        </w:rPr>
        <w:t xml:space="preserve"> Umowy o pracę </w:t>
      </w:r>
      <w:r>
        <w:rPr>
          <w:b/>
          <w:sz w:val="20"/>
          <w:szCs w:val="20"/>
        </w:rPr>
        <w:t>wraz z zakresami</w:t>
      </w:r>
      <w:r w:rsidR="00C41818" w:rsidRPr="00F25510">
        <w:rPr>
          <w:b/>
          <w:sz w:val="20"/>
          <w:szCs w:val="20"/>
        </w:rPr>
        <w:t xml:space="preserve"> czynności pracowników –</w:t>
      </w:r>
      <w:r w:rsidR="00C41818" w:rsidRPr="00F25510">
        <w:rPr>
          <w:bCs/>
          <w:sz w:val="20"/>
          <w:szCs w:val="20"/>
        </w:rPr>
        <w:t xml:space="preserve"> </w:t>
      </w:r>
      <w:r w:rsidR="00C41818" w:rsidRPr="00F25510">
        <w:rPr>
          <w:sz w:val="20"/>
          <w:szCs w:val="20"/>
        </w:rPr>
        <w:t>kopi</w:t>
      </w:r>
      <w:r w:rsidR="00C41818">
        <w:rPr>
          <w:sz w:val="20"/>
          <w:szCs w:val="20"/>
        </w:rPr>
        <w:t>e</w:t>
      </w:r>
    </w:p>
    <w:p w14:paraId="6CA4B8E2" w14:textId="77777777" w:rsidR="00C41818" w:rsidRPr="00F25510" w:rsidRDefault="00C41818" w:rsidP="0000197D">
      <w:pPr>
        <w:spacing w:before="120" w:after="120"/>
        <w:jc w:val="both"/>
        <w:rPr>
          <w:sz w:val="20"/>
          <w:szCs w:val="20"/>
        </w:rPr>
      </w:pPr>
      <w:r w:rsidRPr="00F25510">
        <w:rPr>
          <w:sz w:val="20"/>
          <w:szCs w:val="20"/>
        </w:rPr>
        <w:t xml:space="preserve">W przypadku, gdy Beneficjent w ramach kosztów bieżących (administracyjnych) zatrudnia pracowników na umowę o pracę, należy przedstawić w UM oryginały umów o pracę </w:t>
      </w:r>
      <w:r w:rsidR="00AE46D4">
        <w:rPr>
          <w:sz w:val="20"/>
          <w:szCs w:val="20"/>
        </w:rPr>
        <w:t>wraz z</w:t>
      </w:r>
      <w:r w:rsidRPr="00F25510">
        <w:rPr>
          <w:sz w:val="20"/>
          <w:szCs w:val="20"/>
        </w:rPr>
        <w:t xml:space="preserve"> zakresami czynności wszystkich pracowników, których zatrudnienie jest niezbędne do realizacji operacji.</w:t>
      </w:r>
    </w:p>
    <w:p w14:paraId="20486B35" w14:textId="32DEB6B8" w:rsidR="00AE46D4" w:rsidRPr="00F25510" w:rsidRDefault="00AE46D4" w:rsidP="00AE46D4">
      <w:pPr>
        <w:autoSpaceDE w:val="0"/>
        <w:autoSpaceDN w:val="0"/>
        <w:adjustRightInd w:val="0"/>
        <w:jc w:val="both"/>
        <w:rPr>
          <w:sz w:val="20"/>
          <w:szCs w:val="20"/>
        </w:rPr>
      </w:pPr>
      <w:r>
        <w:rPr>
          <w:sz w:val="20"/>
          <w:szCs w:val="20"/>
        </w:rPr>
        <w:t>.</w:t>
      </w:r>
    </w:p>
    <w:p w14:paraId="15459365" w14:textId="7B45E2FC" w:rsidR="00C41818" w:rsidRPr="00F25510" w:rsidRDefault="00C41818" w:rsidP="00AE46D4">
      <w:pPr>
        <w:spacing w:before="120"/>
        <w:jc w:val="both"/>
        <w:rPr>
          <w:sz w:val="20"/>
          <w:szCs w:val="20"/>
        </w:rPr>
      </w:pPr>
      <w:r w:rsidRPr="00F25510">
        <w:rPr>
          <w:sz w:val="20"/>
          <w:szCs w:val="20"/>
        </w:rPr>
        <w:t>W związku z powyższym</w:t>
      </w:r>
      <w:r w:rsidR="00AE46D4">
        <w:rPr>
          <w:sz w:val="20"/>
          <w:szCs w:val="20"/>
        </w:rPr>
        <w:t>,</w:t>
      </w:r>
      <w:r w:rsidRPr="00F25510">
        <w:rPr>
          <w:sz w:val="20"/>
          <w:szCs w:val="20"/>
        </w:rPr>
        <w:t xml:space="preserve"> umowy o pracę mogą być zawarte w terminie wcześniejszym niż złożenie wniosku </w:t>
      </w:r>
      <w:r w:rsidR="00C928C4">
        <w:rPr>
          <w:sz w:val="20"/>
          <w:szCs w:val="20"/>
        </w:rPr>
        <w:br/>
      </w:r>
      <w:r w:rsidRPr="00F25510">
        <w:rPr>
          <w:sz w:val="20"/>
          <w:szCs w:val="20"/>
        </w:rPr>
        <w:t xml:space="preserve">o </w:t>
      </w:r>
      <w:r w:rsidR="00AE46D4">
        <w:rPr>
          <w:sz w:val="20"/>
          <w:szCs w:val="20"/>
        </w:rPr>
        <w:t>dofinansowanie</w:t>
      </w:r>
      <w:r w:rsidRPr="00F25510">
        <w:rPr>
          <w:sz w:val="20"/>
          <w:szCs w:val="20"/>
        </w:rPr>
        <w:t xml:space="preserve">, natomiast koszty wynagrodzenia zalicza się do kosztów kwalifikowalnych nie wcześniej niż </w:t>
      </w:r>
      <w:r w:rsidR="00AE46D4">
        <w:rPr>
          <w:sz w:val="20"/>
          <w:szCs w:val="20"/>
        </w:rPr>
        <w:t xml:space="preserve">w dniu </w:t>
      </w:r>
      <w:r w:rsidR="00C928C4">
        <w:rPr>
          <w:sz w:val="20"/>
          <w:szCs w:val="20"/>
        </w:rPr>
        <w:t>1 stycznia 2016 r</w:t>
      </w:r>
      <w:r w:rsidR="00FC0790">
        <w:rPr>
          <w:sz w:val="20"/>
          <w:szCs w:val="20"/>
        </w:rPr>
        <w:t>.</w:t>
      </w:r>
    </w:p>
    <w:p w14:paraId="29343394" w14:textId="77777777" w:rsidR="00C41818" w:rsidRPr="00C928C4" w:rsidRDefault="00C928C4" w:rsidP="00C928C4">
      <w:pPr>
        <w:spacing w:before="120" w:after="120"/>
        <w:jc w:val="both"/>
        <w:rPr>
          <w:b/>
          <w:sz w:val="20"/>
          <w:szCs w:val="20"/>
        </w:rPr>
      </w:pPr>
      <w:r w:rsidRPr="00C928C4">
        <w:rPr>
          <w:b/>
          <w:sz w:val="20"/>
          <w:szCs w:val="20"/>
        </w:rPr>
        <w:t xml:space="preserve">3b. </w:t>
      </w:r>
      <w:r>
        <w:rPr>
          <w:b/>
          <w:sz w:val="20"/>
          <w:szCs w:val="20"/>
        </w:rPr>
        <w:t xml:space="preserve">Lista/y płac z wyszczególnieniem wszystkich składników wynagrodzenia i kwot pobranych z tytułu opłaconych: składek na ubezpieczenie społeczne i zdrowotne, składek na Fundusz Pracy i Fundusz Gwarantowanych Świadczeń Pracowniczych oraz zaliczek na podatek dochodowy od osób fizycznych - </w:t>
      </w:r>
      <w:r w:rsidRPr="00C928C4">
        <w:rPr>
          <w:sz w:val="20"/>
          <w:szCs w:val="20"/>
        </w:rPr>
        <w:t>kopie</w:t>
      </w:r>
    </w:p>
    <w:p w14:paraId="52AB7CD9" w14:textId="16AF20A3" w:rsidR="00C41818" w:rsidRPr="00F25510" w:rsidRDefault="00C928C4" w:rsidP="00C41818">
      <w:pPr>
        <w:jc w:val="both"/>
        <w:rPr>
          <w:sz w:val="20"/>
          <w:szCs w:val="20"/>
        </w:rPr>
      </w:pPr>
      <w:r>
        <w:rPr>
          <w:sz w:val="20"/>
          <w:szCs w:val="20"/>
        </w:rPr>
        <w:t>Wraz z</w:t>
      </w:r>
      <w:r w:rsidR="00C41818" w:rsidRPr="00F25510">
        <w:rPr>
          <w:sz w:val="20"/>
          <w:szCs w:val="20"/>
        </w:rPr>
        <w:t xml:space="preserve"> wnioskiem</w:t>
      </w:r>
      <w:r w:rsidR="00C41818" w:rsidRPr="00F25510">
        <w:rPr>
          <w:i/>
          <w:sz w:val="20"/>
          <w:szCs w:val="20"/>
        </w:rPr>
        <w:t xml:space="preserve"> </w:t>
      </w:r>
      <w:r w:rsidR="00C41818" w:rsidRPr="00F25510">
        <w:rPr>
          <w:sz w:val="20"/>
          <w:szCs w:val="20"/>
        </w:rPr>
        <w:t>należy przedstawić w UM oryginały listy płac z wyszczególnieniem wszystkich składników wynagrodzenia i kwot pobranych z tytułu opłaconych składek na ubezpieczenie społeczne i zdrowotne oraz składek na Fundusz Pracy i Fundusz Gwarantowanych Świadczeń Pracowniczych.</w:t>
      </w:r>
    </w:p>
    <w:p w14:paraId="17E160A2" w14:textId="77777777" w:rsidR="00C41818" w:rsidRPr="00DC27EC" w:rsidRDefault="00C41818" w:rsidP="00C41818">
      <w:pPr>
        <w:jc w:val="both"/>
        <w:rPr>
          <w:sz w:val="20"/>
          <w:szCs w:val="20"/>
        </w:rPr>
      </w:pPr>
    </w:p>
    <w:p w14:paraId="3C44EB7D" w14:textId="6757756B" w:rsidR="00C41818" w:rsidRPr="00DC27EC" w:rsidRDefault="00C41818" w:rsidP="00C41818">
      <w:pPr>
        <w:jc w:val="both"/>
        <w:rPr>
          <w:sz w:val="20"/>
          <w:szCs w:val="20"/>
        </w:rPr>
      </w:pPr>
      <w:r w:rsidRPr="00DC27EC">
        <w:rPr>
          <w:sz w:val="20"/>
          <w:szCs w:val="20"/>
        </w:rPr>
        <w:t xml:space="preserve">Obowiązek odprowadzania składki na </w:t>
      </w:r>
      <w:r w:rsidR="00835FF4" w:rsidRPr="00F25510">
        <w:rPr>
          <w:sz w:val="20"/>
          <w:szCs w:val="20"/>
        </w:rPr>
        <w:t>Fundusz Pracy i Fundusz Gwarantowanych Świadczeń Pracowniczych</w:t>
      </w:r>
      <w:r w:rsidRPr="00DC27EC">
        <w:rPr>
          <w:sz w:val="20"/>
          <w:szCs w:val="20"/>
        </w:rPr>
        <w:t xml:space="preserve"> wynika z </w:t>
      </w:r>
      <w:r w:rsidR="00225EF4">
        <w:rPr>
          <w:sz w:val="20"/>
          <w:szCs w:val="20"/>
        </w:rPr>
        <w:t>ustawy z dnia 13 lipca 2006 r.</w:t>
      </w:r>
      <w:r w:rsidRPr="00DC27EC">
        <w:rPr>
          <w:sz w:val="20"/>
          <w:szCs w:val="20"/>
        </w:rPr>
        <w:t xml:space="preserve"> o ochronie roszczeń pracowniczych w razie niewypłacalności pracodawcy (Dz.U.</w:t>
      </w:r>
      <w:r w:rsidR="00225EF4">
        <w:rPr>
          <w:sz w:val="20"/>
          <w:szCs w:val="20"/>
        </w:rPr>
        <w:t>z 2016 r. poz. 1256</w:t>
      </w:r>
      <w:r w:rsidRPr="00DC27EC">
        <w:rPr>
          <w:sz w:val="20"/>
          <w:szCs w:val="20"/>
        </w:rPr>
        <w:t>). Składki na Fundusz Gwarantowanych Świadczeń Pracowniczych odprowadzone mimo braku takiego obowiązku nie stanowią kosztu kwalifikowanego, gdyż są wydatkiem poniesionym niezasadnie.</w:t>
      </w:r>
    </w:p>
    <w:p w14:paraId="3B0ADC93" w14:textId="2118D37D" w:rsidR="00C41818" w:rsidRPr="00F25510" w:rsidRDefault="009071B7" w:rsidP="009071B7">
      <w:pPr>
        <w:spacing w:before="120"/>
        <w:jc w:val="both"/>
        <w:rPr>
          <w:b/>
          <w:sz w:val="20"/>
          <w:szCs w:val="20"/>
        </w:rPr>
      </w:pPr>
      <w:r>
        <w:rPr>
          <w:b/>
          <w:sz w:val="20"/>
          <w:szCs w:val="20"/>
        </w:rPr>
        <w:t>3c. Dokumenty potwierdzające poniesienie wszystkich składników wynagrodzenia i kwo</w:t>
      </w:r>
      <w:r w:rsidR="00DD7425">
        <w:rPr>
          <w:b/>
          <w:sz w:val="20"/>
          <w:szCs w:val="20"/>
        </w:rPr>
        <w:t xml:space="preserve">t pobranych z tytułu opłaconych </w:t>
      </w:r>
      <w:r>
        <w:rPr>
          <w:b/>
          <w:sz w:val="20"/>
          <w:szCs w:val="20"/>
        </w:rPr>
        <w:t xml:space="preserve">składek na ubezpieczenie społeczne i zdrowotne, składek na Fundusz Pracy i Fundusz Gwarantowanych Świadczeń Pracowniczych oraz zaliczek na podatek dochodowy od osób fizycznych - </w:t>
      </w:r>
      <w:r w:rsidRPr="009071B7">
        <w:rPr>
          <w:sz w:val="20"/>
          <w:szCs w:val="20"/>
        </w:rPr>
        <w:t>kopie</w:t>
      </w:r>
    </w:p>
    <w:p w14:paraId="2ABCB5CA" w14:textId="77777777" w:rsidR="00545AED" w:rsidRPr="00F25510" w:rsidRDefault="00545AED" w:rsidP="00160CCE">
      <w:pPr>
        <w:spacing w:before="120"/>
        <w:jc w:val="both"/>
        <w:rPr>
          <w:sz w:val="20"/>
          <w:szCs w:val="20"/>
        </w:rPr>
      </w:pPr>
      <w:r w:rsidRPr="00F25510">
        <w:rPr>
          <w:sz w:val="20"/>
          <w:szCs w:val="20"/>
        </w:rPr>
        <w:t>W przypadku, gdy Beneficjent w ramach kosztów bieżących (administracyjnych) zatrudnia pracowników na umowę o pracę, umowę zlecenie czy umowę o dzieło należy dołączyć do wniosku następujące dokumenty:</w:t>
      </w:r>
    </w:p>
    <w:p w14:paraId="2496DDAD" w14:textId="6A4B7011" w:rsidR="00545AED" w:rsidRPr="00F25510" w:rsidRDefault="00545AED" w:rsidP="00572E9F">
      <w:pPr>
        <w:numPr>
          <w:ilvl w:val="0"/>
          <w:numId w:val="19"/>
        </w:numPr>
        <w:jc w:val="both"/>
        <w:rPr>
          <w:bCs/>
          <w:sz w:val="20"/>
          <w:szCs w:val="20"/>
        </w:rPr>
      </w:pPr>
      <w:r w:rsidRPr="00F25510">
        <w:rPr>
          <w:sz w:val="20"/>
          <w:szCs w:val="20"/>
        </w:rPr>
        <w:t>polecenie przelewu na zaliczkę miesięczną na podatek dochodowy od osób fizycznych od łącznej kwoty wypłat dokonanych za miesiące realizacji operacji lub jej etapu,</w:t>
      </w:r>
    </w:p>
    <w:p w14:paraId="4AC300C7" w14:textId="4F554435" w:rsidR="00545AED" w:rsidRDefault="00545AED" w:rsidP="00572E9F">
      <w:pPr>
        <w:numPr>
          <w:ilvl w:val="0"/>
          <w:numId w:val="19"/>
        </w:numPr>
        <w:jc w:val="both"/>
        <w:rPr>
          <w:sz w:val="20"/>
          <w:szCs w:val="20"/>
        </w:rPr>
      </w:pPr>
      <w:r w:rsidRPr="00F25510">
        <w:rPr>
          <w:bCs/>
          <w:sz w:val="20"/>
          <w:szCs w:val="20"/>
        </w:rPr>
        <w:t>pol</w:t>
      </w:r>
      <w:r w:rsidRPr="00F25510">
        <w:rPr>
          <w:bCs/>
          <w:sz w:val="20"/>
        </w:rPr>
        <w:t>ecenie przelewu dotyczące opłacanych składek na ubezpieczenie społeczne i zdrowotne oraz składek na Fundusz Pracy oraz Fundusz Gwarant</w:t>
      </w:r>
      <w:r w:rsidR="000C3532">
        <w:rPr>
          <w:bCs/>
          <w:sz w:val="20"/>
        </w:rPr>
        <w:t xml:space="preserve">owanych Świadczeń Pracowniczych </w:t>
      </w:r>
      <w:r w:rsidRPr="00DC27EC">
        <w:rPr>
          <w:sz w:val="20"/>
          <w:szCs w:val="20"/>
        </w:rPr>
        <w:t>(o ile Stowarzyszenie opłaca składki).</w:t>
      </w:r>
    </w:p>
    <w:p w14:paraId="36019E59" w14:textId="4B941B9E" w:rsidR="00C41818" w:rsidRPr="00EA45B5" w:rsidRDefault="00545AED" w:rsidP="00AB012E">
      <w:pPr>
        <w:spacing w:before="120" w:after="120"/>
        <w:jc w:val="both"/>
        <w:rPr>
          <w:b/>
          <w:sz w:val="20"/>
          <w:szCs w:val="20"/>
        </w:rPr>
      </w:pPr>
      <w:r>
        <w:rPr>
          <w:b/>
          <w:sz w:val="20"/>
          <w:szCs w:val="20"/>
        </w:rPr>
        <w:t>4. Plan szkoleń dla pracowników biura LGD i Rady LGD (załącznik wymagany</w:t>
      </w:r>
      <w:r w:rsidR="00421DBE">
        <w:rPr>
          <w:b/>
          <w:sz w:val="20"/>
          <w:szCs w:val="20"/>
        </w:rPr>
        <w:t>,</w:t>
      </w:r>
      <w:r>
        <w:rPr>
          <w:b/>
          <w:sz w:val="20"/>
          <w:szCs w:val="20"/>
        </w:rPr>
        <w:t xml:space="preserve"> jeżeli wystąpiły zmiany w stosunku do dokumentu dołączonego do wniosku o wybór LSR</w:t>
      </w:r>
      <w:r w:rsidR="0000197D">
        <w:rPr>
          <w:b/>
          <w:sz w:val="20"/>
          <w:szCs w:val="20"/>
        </w:rPr>
        <w:t>)</w:t>
      </w:r>
      <w:r>
        <w:rPr>
          <w:b/>
          <w:sz w:val="20"/>
          <w:szCs w:val="20"/>
        </w:rPr>
        <w:t xml:space="preserve"> – </w:t>
      </w:r>
      <w:r w:rsidRPr="00545AED">
        <w:rPr>
          <w:sz w:val="20"/>
          <w:szCs w:val="20"/>
        </w:rPr>
        <w:t>oryginał lub kopia</w:t>
      </w:r>
    </w:p>
    <w:p w14:paraId="77247DD1" w14:textId="77777777" w:rsidR="00C41818" w:rsidRDefault="00AB012E" w:rsidP="00AB012E">
      <w:pPr>
        <w:spacing w:before="120" w:after="120"/>
        <w:jc w:val="both"/>
        <w:rPr>
          <w:b/>
          <w:sz w:val="20"/>
          <w:szCs w:val="20"/>
        </w:rPr>
      </w:pPr>
      <w:r w:rsidRPr="00AB012E">
        <w:rPr>
          <w:b/>
          <w:sz w:val="20"/>
          <w:szCs w:val="20"/>
        </w:rPr>
        <w:t xml:space="preserve">5. </w:t>
      </w:r>
      <w:r>
        <w:rPr>
          <w:b/>
          <w:sz w:val="20"/>
          <w:szCs w:val="20"/>
        </w:rPr>
        <w:t>Karta rozliczenia zadania w zakresie szkoleń/warsztatów/spotkań/działań komunikacyjnych objętych Planem Komunikacji</w:t>
      </w:r>
    </w:p>
    <w:p w14:paraId="4DFBB1B0" w14:textId="77777777" w:rsidR="00AB012E" w:rsidRDefault="00AB012E" w:rsidP="00AB012E">
      <w:pPr>
        <w:jc w:val="both"/>
        <w:rPr>
          <w:b/>
          <w:sz w:val="20"/>
          <w:szCs w:val="20"/>
        </w:rPr>
      </w:pPr>
      <w:r>
        <w:rPr>
          <w:b/>
          <w:sz w:val="20"/>
          <w:szCs w:val="20"/>
        </w:rPr>
        <w:t xml:space="preserve">6. </w:t>
      </w:r>
      <w:r w:rsidRPr="00EF420C">
        <w:rPr>
          <w:b/>
          <w:sz w:val="20"/>
          <w:szCs w:val="20"/>
        </w:rPr>
        <w:t xml:space="preserve">Dokumenty dotyczące rozliczenia w zakresie przeprowadzonych zadań o charakterze edukacyjnym, </w:t>
      </w:r>
      <w:r>
        <w:rPr>
          <w:b/>
          <w:sz w:val="20"/>
          <w:szCs w:val="20"/>
        </w:rPr>
        <w:t>wydarzeń promocyjnych lub kulturalnych,</w:t>
      </w:r>
      <w:r w:rsidRPr="00EF420C">
        <w:rPr>
          <w:b/>
          <w:sz w:val="20"/>
          <w:szCs w:val="20"/>
        </w:rPr>
        <w:t xml:space="preserve"> opracowania dotyczącego obszaru objętego LSR oraz udzielonego doradztwa:</w:t>
      </w:r>
    </w:p>
    <w:p w14:paraId="4BDC8308" w14:textId="77777777" w:rsidR="00AB012E" w:rsidRDefault="00AB012E" w:rsidP="00475384">
      <w:pPr>
        <w:pStyle w:val="DomylnaczcionkaakapituAkapitZnakZnakZnakZnakZnakZnak"/>
        <w:spacing w:before="120"/>
        <w:rPr>
          <w:b/>
          <w:sz w:val="20"/>
          <w:szCs w:val="20"/>
        </w:rPr>
      </w:pPr>
      <w:r>
        <w:rPr>
          <w:b/>
          <w:sz w:val="20"/>
          <w:szCs w:val="20"/>
        </w:rPr>
        <w:t>6a. Rozliczenie w zakresie</w:t>
      </w:r>
      <w:r w:rsidRPr="00092AB8">
        <w:rPr>
          <w:b/>
          <w:sz w:val="20"/>
          <w:szCs w:val="20"/>
        </w:rPr>
        <w:t xml:space="preserve"> opracowania dotyczącego obszaru objętego LSR </w:t>
      </w:r>
      <w:r>
        <w:rPr>
          <w:b/>
          <w:sz w:val="20"/>
          <w:szCs w:val="20"/>
        </w:rPr>
        <w:t>–</w:t>
      </w:r>
      <w:r w:rsidRPr="00092AB8">
        <w:rPr>
          <w:b/>
          <w:sz w:val="20"/>
          <w:szCs w:val="20"/>
        </w:rPr>
        <w:t xml:space="preserve"> </w:t>
      </w:r>
      <w:r w:rsidRPr="00AB012E">
        <w:rPr>
          <w:sz w:val="20"/>
          <w:szCs w:val="20"/>
        </w:rPr>
        <w:t>oryginał</w:t>
      </w:r>
    </w:p>
    <w:p w14:paraId="659B986E" w14:textId="77777777" w:rsidR="00AB012E" w:rsidRPr="00092AB8" w:rsidRDefault="00AB012E" w:rsidP="00475384">
      <w:pPr>
        <w:pStyle w:val="DomylnaczcionkaakapituAkapitZnakZnakZnakZnakZnakZnak"/>
        <w:rPr>
          <w:b/>
          <w:sz w:val="20"/>
          <w:szCs w:val="20"/>
        </w:rPr>
      </w:pPr>
      <w:r>
        <w:rPr>
          <w:b/>
          <w:sz w:val="20"/>
          <w:szCs w:val="20"/>
        </w:rPr>
        <w:t xml:space="preserve">6b. Rozliczenie zadania </w:t>
      </w:r>
      <w:r w:rsidRPr="00092AB8">
        <w:rPr>
          <w:b/>
          <w:sz w:val="20"/>
          <w:szCs w:val="20"/>
        </w:rPr>
        <w:t xml:space="preserve">o charakterze edukacyjnym </w:t>
      </w:r>
      <w:r>
        <w:rPr>
          <w:b/>
          <w:sz w:val="20"/>
          <w:szCs w:val="20"/>
        </w:rPr>
        <w:t>oraz wydarzeń promocyjnych lub kulturalnych</w:t>
      </w:r>
      <w:r w:rsidRPr="00092AB8">
        <w:rPr>
          <w:b/>
          <w:sz w:val="20"/>
          <w:szCs w:val="20"/>
        </w:rPr>
        <w:t xml:space="preserve">- </w:t>
      </w:r>
      <w:r w:rsidRPr="00AB012E">
        <w:rPr>
          <w:sz w:val="20"/>
          <w:szCs w:val="20"/>
        </w:rPr>
        <w:t>oryginał</w:t>
      </w:r>
    </w:p>
    <w:p w14:paraId="1D339B97" w14:textId="77777777" w:rsidR="00AB012E" w:rsidRDefault="00AB012E" w:rsidP="00475384">
      <w:pPr>
        <w:pStyle w:val="DomylnaczcionkaakapituAkapitZnakZnakZnakZnakZnakZnak"/>
        <w:rPr>
          <w:b/>
          <w:sz w:val="20"/>
          <w:szCs w:val="20"/>
        </w:rPr>
      </w:pPr>
      <w:r>
        <w:rPr>
          <w:b/>
          <w:sz w:val="20"/>
          <w:szCs w:val="20"/>
        </w:rPr>
        <w:t xml:space="preserve">6c. Lista obecności </w:t>
      </w:r>
      <w:r w:rsidRPr="00092AB8">
        <w:rPr>
          <w:b/>
          <w:sz w:val="20"/>
          <w:szCs w:val="20"/>
        </w:rPr>
        <w:t xml:space="preserve">- </w:t>
      </w:r>
      <w:r w:rsidRPr="00AB012E">
        <w:rPr>
          <w:sz w:val="20"/>
          <w:szCs w:val="20"/>
        </w:rPr>
        <w:t>oryginał</w:t>
      </w:r>
    </w:p>
    <w:p w14:paraId="5FE4AB59" w14:textId="1DAF88DC" w:rsidR="00AB012E" w:rsidRDefault="00AB012E" w:rsidP="00475384">
      <w:pPr>
        <w:pStyle w:val="DomylnaczcionkaakapituAkapitZnakZnakZnakZnakZnakZnak"/>
        <w:spacing w:before="120"/>
        <w:rPr>
          <w:sz w:val="20"/>
          <w:szCs w:val="20"/>
        </w:rPr>
      </w:pPr>
      <w:r w:rsidRPr="002766C1">
        <w:rPr>
          <w:sz w:val="20"/>
          <w:szCs w:val="20"/>
        </w:rPr>
        <w:t>Jeżeli Beneficjent realizował zadania</w:t>
      </w:r>
      <w:r>
        <w:rPr>
          <w:sz w:val="20"/>
          <w:szCs w:val="20"/>
        </w:rPr>
        <w:t xml:space="preserve"> związane z przeprowadzaniem szkoleń,  spotkań ak</w:t>
      </w:r>
      <w:r w:rsidR="00475384">
        <w:rPr>
          <w:sz w:val="20"/>
          <w:szCs w:val="20"/>
        </w:rPr>
        <w:t>tywizujących społeczność lokalną</w:t>
      </w:r>
      <w:r>
        <w:rPr>
          <w:sz w:val="20"/>
          <w:szCs w:val="20"/>
        </w:rPr>
        <w:t xml:space="preserve">, wydarzeń promocyjnych lub kulturalnych, należy obowiązkowo </w:t>
      </w:r>
      <w:r w:rsidR="00B24AEF">
        <w:rPr>
          <w:sz w:val="20"/>
          <w:szCs w:val="20"/>
        </w:rPr>
        <w:t>dołączyć</w:t>
      </w:r>
      <w:r>
        <w:rPr>
          <w:sz w:val="20"/>
          <w:szCs w:val="20"/>
        </w:rPr>
        <w:t xml:space="preserve"> do wniosku </w:t>
      </w:r>
      <w:r w:rsidR="00B24AEF">
        <w:rPr>
          <w:sz w:val="20"/>
          <w:szCs w:val="20"/>
        </w:rPr>
        <w:t xml:space="preserve">o płatność </w:t>
      </w:r>
      <w:r>
        <w:rPr>
          <w:sz w:val="20"/>
          <w:szCs w:val="20"/>
        </w:rPr>
        <w:t xml:space="preserve">właściwe załączniki. </w:t>
      </w:r>
    </w:p>
    <w:p w14:paraId="628E57B6" w14:textId="2514903B" w:rsidR="00AB012E" w:rsidRPr="00351AF4" w:rsidRDefault="00475384" w:rsidP="00475384">
      <w:pPr>
        <w:spacing w:before="120"/>
        <w:jc w:val="both"/>
        <w:rPr>
          <w:b/>
          <w:bCs/>
          <w:sz w:val="20"/>
          <w:szCs w:val="20"/>
          <w:u w:val="single"/>
        </w:rPr>
      </w:pPr>
      <w:r w:rsidRPr="00351AF4">
        <w:rPr>
          <w:b/>
          <w:bCs/>
          <w:sz w:val="20"/>
          <w:szCs w:val="20"/>
          <w:u w:val="single"/>
        </w:rPr>
        <w:t>Uwaga</w:t>
      </w:r>
    </w:p>
    <w:p w14:paraId="09C7CDEB" w14:textId="34E278C8" w:rsidR="00AB012E" w:rsidRPr="00580DB1" w:rsidRDefault="00475384" w:rsidP="00475384">
      <w:pPr>
        <w:tabs>
          <w:tab w:val="num" w:pos="540"/>
        </w:tabs>
        <w:spacing w:before="120"/>
        <w:jc w:val="both"/>
        <w:rPr>
          <w:sz w:val="20"/>
          <w:szCs w:val="20"/>
        </w:rPr>
      </w:pPr>
      <w:r>
        <w:rPr>
          <w:sz w:val="20"/>
          <w:szCs w:val="20"/>
        </w:rPr>
        <w:t>Określone w pkt 6</w:t>
      </w:r>
      <w:r w:rsidR="00AB012E" w:rsidRPr="00580DB1">
        <w:rPr>
          <w:sz w:val="20"/>
          <w:szCs w:val="20"/>
        </w:rPr>
        <w:t xml:space="preserve"> załączniki dotyczące potwierdzenia zasadności i racjonalności przeprowadzonych przedsięwzięć z zakresu szkoleń, spotkań aktywizujących społeczność lokalną, wydarzeń promocyjnych lub kulturalnych są obowiązujące w całym zakresi</w:t>
      </w:r>
      <w:r>
        <w:rPr>
          <w:sz w:val="20"/>
          <w:szCs w:val="20"/>
        </w:rPr>
        <w:t>e do zadań objętych wnioskiem</w:t>
      </w:r>
      <w:r w:rsidR="00F44E86">
        <w:rPr>
          <w:sz w:val="20"/>
          <w:szCs w:val="20"/>
        </w:rPr>
        <w:t xml:space="preserve"> o płatność</w:t>
      </w:r>
      <w:r>
        <w:rPr>
          <w:sz w:val="20"/>
          <w:szCs w:val="20"/>
        </w:rPr>
        <w:t>.</w:t>
      </w:r>
    </w:p>
    <w:p w14:paraId="3A0EDE93" w14:textId="3B619C1E" w:rsidR="00C41818" w:rsidRPr="00F25510" w:rsidRDefault="009243CB" w:rsidP="00475384">
      <w:pPr>
        <w:spacing w:before="120"/>
        <w:jc w:val="both"/>
        <w:rPr>
          <w:sz w:val="20"/>
          <w:szCs w:val="20"/>
        </w:rPr>
      </w:pPr>
      <w:r>
        <w:rPr>
          <w:b/>
          <w:bCs/>
          <w:sz w:val="20"/>
          <w:szCs w:val="20"/>
        </w:rPr>
        <w:t>7</w:t>
      </w:r>
      <w:r w:rsidR="00C41818" w:rsidRPr="00F25510">
        <w:rPr>
          <w:b/>
          <w:bCs/>
          <w:sz w:val="20"/>
          <w:szCs w:val="20"/>
        </w:rPr>
        <w:t xml:space="preserve">. </w:t>
      </w:r>
      <w:r w:rsidR="00C41818" w:rsidRPr="00F25510">
        <w:rPr>
          <w:b/>
          <w:sz w:val="20"/>
          <w:szCs w:val="20"/>
        </w:rPr>
        <w:t xml:space="preserve">Pełnomocnictwo </w:t>
      </w:r>
      <w:r w:rsidR="00C41818" w:rsidRPr="00F25510">
        <w:rPr>
          <w:sz w:val="20"/>
          <w:szCs w:val="20"/>
        </w:rPr>
        <w:t>- oryginał lub kopia</w:t>
      </w:r>
    </w:p>
    <w:p w14:paraId="677D8DAF" w14:textId="77777777" w:rsidR="00C41818" w:rsidRPr="00F25510" w:rsidRDefault="00C41818" w:rsidP="0000197D">
      <w:pPr>
        <w:tabs>
          <w:tab w:val="left" w:pos="790"/>
          <w:tab w:val="left" w:pos="8170"/>
          <w:tab w:val="left" w:pos="9142"/>
        </w:tabs>
        <w:spacing w:before="120"/>
        <w:jc w:val="both"/>
        <w:rPr>
          <w:b/>
          <w:sz w:val="20"/>
          <w:szCs w:val="20"/>
        </w:rPr>
      </w:pPr>
      <w:r w:rsidRPr="00F25510">
        <w:rPr>
          <w:sz w:val="20"/>
          <w:szCs w:val="20"/>
        </w:rPr>
        <w:t>Załącznik obowiązkowy w przypadku, gdy pełnomocnictwo zostało udzielone</w:t>
      </w:r>
      <w:r w:rsidR="00475384">
        <w:rPr>
          <w:sz w:val="20"/>
          <w:szCs w:val="20"/>
        </w:rPr>
        <w:t xml:space="preserve"> lub udzielone innej osobie niż podczas składania wniosku o dofinansowanie lub gdy zmienił się zakres poprzednio udzielonego pełnomocnictwa.</w:t>
      </w:r>
    </w:p>
    <w:p w14:paraId="56B15C12" w14:textId="54E14823" w:rsidR="00C41818" w:rsidRPr="00F25510" w:rsidRDefault="00C41818" w:rsidP="00C41818">
      <w:pPr>
        <w:jc w:val="both"/>
        <w:rPr>
          <w:bCs/>
          <w:sz w:val="20"/>
          <w:szCs w:val="20"/>
        </w:rPr>
      </w:pPr>
      <w:r w:rsidRPr="00F25510">
        <w:rPr>
          <w:bCs/>
          <w:sz w:val="20"/>
          <w:szCs w:val="20"/>
        </w:rPr>
        <w:t xml:space="preserve">Załączane do wniosku pełnomocnictwo, musi być sporządzone w formie pisemnej oraz określać w swojej treści w sposób niebudzący wątpliwości rodzaj czynności, do których pełnomocnik jest umocowany. </w:t>
      </w:r>
    </w:p>
    <w:p w14:paraId="6D261526" w14:textId="2206A7F1" w:rsidR="00C41818" w:rsidRPr="00F25510" w:rsidRDefault="00C41818" w:rsidP="00C41818">
      <w:pPr>
        <w:autoSpaceDE w:val="0"/>
        <w:autoSpaceDN w:val="0"/>
        <w:adjustRightInd w:val="0"/>
        <w:jc w:val="both"/>
        <w:rPr>
          <w:bCs/>
          <w:sz w:val="20"/>
          <w:szCs w:val="20"/>
        </w:rPr>
      </w:pPr>
      <w:r w:rsidRPr="00F25510">
        <w:rPr>
          <w:bCs/>
          <w:sz w:val="20"/>
          <w:szCs w:val="20"/>
        </w:rPr>
        <w:t xml:space="preserve">Dane pełnomocnika we wniosku </w:t>
      </w:r>
      <w:r w:rsidR="005750DB">
        <w:rPr>
          <w:bCs/>
          <w:sz w:val="20"/>
          <w:szCs w:val="20"/>
        </w:rPr>
        <w:t xml:space="preserve">o płatność </w:t>
      </w:r>
      <w:r w:rsidRPr="00F25510">
        <w:rPr>
          <w:bCs/>
          <w:sz w:val="20"/>
          <w:szCs w:val="20"/>
        </w:rPr>
        <w:t xml:space="preserve">powinny być zgodne z danymi w załączonym do </w:t>
      </w:r>
      <w:r w:rsidR="005750DB">
        <w:rPr>
          <w:bCs/>
          <w:sz w:val="20"/>
          <w:szCs w:val="20"/>
        </w:rPr>
        <w:t xml:space="preserve">tego </w:t>
      </w:r>
      <w:r w:rsidRPr="00F25510">
        <w:rPr>
          <w:bCs/>
          <w:sz w:val="20"/>
          <w:szCs w:val="20"/>
        </w:rPr>
        <w:t xml:space="preserve">wniosku pełnomocnictwem. </w:t>
      </w:r>
    </w:p>
    <w:p w14:paraId="6906413F" w14:textId="18414DBB" w:rsidR="00C41818" w:rsidRDefault="009243CB" w:rsidP="00475384">
      <w:pPr>
        <w:spacing w:before="120"/>
        <w:jc w:val="both"/>
        <w:rPr>
          <w:sz w:val="20"/>
          <w:szCs w:val="20"/>
        </w:rPr>
      </w:pPr>
      <w:r>
        <w:rPr>
          <w:b/>
          <w:sz w:val="20"/>
          <w:szCs w:val="20"/>
        </w:rPr>
        <w:t>8</w:t>
      </w:r>
      <w:r w:rsidR="00C41818" w:rsidRPr="00133F18">
        <w:rPr>
          <w:b/>
          <w:sz w:val="20"/>
          <w:szCs w:val="20"/>
        </w:rPr>
        <w:t xml:space="preserve">. </w:t>
      </w:r>
      <w:r w:rsidR="00475384">
        <w:rPr>
          <w:b/>
          <w:sz w:val="20"/>
          <w:szCs w:val="20"/>
        </w:rPr>
        <w:t xml:space="preserve">Informacja o numerze rachunku bankowego </w:t>
      </w:r>
      <w:r w:rsidR="00983FDA">
        <w:rPr>
          <w:b/>
          <w:sz w:val="20"/>
          <w:szCs w:val="20"/>
        </w:rPr>
        <w:t>B</w:t>
      </w:r>
      <w:r w:rsidR="00475384">
        <w:rPr>
          <w:b/>
          <w:sz w:val="20"/>
          <w:szCs w:val="20"/>
        </w:rPr>
        <w:t xml:space="preserve">eneficjenta, prowadzonego przez bank lub spółdzielczą kasę oszczędnościowo – kredytową, na który mają być przekazane środki finansowe z tytułu pomocy </w:t>
      </w:r>
      <w:r w:rsidR="009A19F5">
        <w:rPr>
          <w:b/>
          <w:sz w:val="20"/>
          <w:szCs w:val="20"/>
        </w:rPr>
        <w:t xml:space="preserve">finansowej </w:t>
      </w:r>
      <w:r w:rsidR="00475384">
        <w:rPr>
          <w:b/>
          <w:sz w:val="20"/>
          <w:szCs w:val="20"/>
        </w:rPr>
        <w:t>w ramach danej transzy</w:t>
      </w:r>
      <w:r w:rsidR="0000197D">
        <w:rPr>
          <w:sz w:val="20"/>
          <w:szCs w:val="20"/>
        </w:rPr>
        <w:t>, jeżeli dotyczy</w:t>
      </w:r>
      <w:r w:rsidR="0000197D" w:rsidRPr="00133F18">
        <w:rPr>
          <w:sz w:val="20"/>
          <w:szCs w:val="20"/>
        </w:rPr>
        <w:t xml:space="preserve">– oryginał lub </w:t>
      </w:r>
      <w:r w:rsidR="0000197D">
        <w:rPr>
          <w:sz w:val="20"/>
          <w:szCs w:val="20"/>
        </w:rPr>
        <w:t>kopia</w:t>
      </w:r>
    </w:p>
    <w:p w14:paraId="30020433" w14:textId="77777777" w:rsidR="0000197D" w:rsidRPr="0000197D" w:rsidRDefault="00277F43" w:rsidP="0000197D">
      <w:pPr>
        <w:pStyle w:val="Akapitzlist"/>
        <w:spacing w:before="120" w:after="120"/>
        <w:ind w:left="0"/>
        <w:jc w:val="both"/>
        <w:rPr>
          <w:rFonts w:ascii="Times New Roman" w:hAnsi="Times New Roman"/>
          <w:sz w:val="20"/>
          <w:szCs w:val="20"/>
        </w:rPr>
      </w:pPr>
      <w:r>
        <w:rPr>
          <w:rFonts w:ascii="Times New Roman" w:hAnsi="Times New Roman"/>
          <w:sz w:val="20"/>
          <w:szCs w:val="20"/>
        </w:rPr>
        <w:t>Załącznik wymagany w przypadku, gdy wystąpiły zmiany po złożeniu wniosku o płatność pierwszej transzy pomocy.</w:t>
      </w:r>
    </w:p>
    <w:p w14:paraId="5867EB19" w14:textId="21762596" w:rsidR="00C41818" w:rsidRPr="00C46451" w:rsidRDefault="00C41818" w:rsidP="0000197D">
      <w:pPr>
        <w:pStyle w:val="Akapitzlist"/>
        <w:spacing w:before="120" w:after="120"/>
        <w:ind w:left="0"/>
        <w:jc w:val="both"/>
        <w:rPr>
          <w:rFonts w:ascii="Times New Roman" w:hAnsi="Times New Roman"/>
          <w:sz w:val="20"/>
          <w:szCs w:val="20"/>
          <w:u w:val="single"/>
        </w:rPr>
      </w:pPr>
      <w:r w:rsidRPr="00C46451">
        <w:rPr>
          <w:rFonts w:ascii="Times New Roman" w:hAnsi="Times New Roman"/>
          <w:sz w:val="20"/>
          <w:szCs w:val="20"/>
          <w:u w:val="single"/>
        </w:rPr>
        <w:lastRenderedPageBreak/>
        <w:t>Dokumentem potwierdzającym numer rachunk</w:t>
      </w:r>
      <w:r w:rsidR="004146CF">
        <w:rPr>
          <w:rFonts w:ascii="Times New Roman" w:hAnsi="Times New Roman"/>
          <w:sz w:val="20"/>
          <w:szCs w:val="20"/>
          <w:u w:val="single"/>
        </w:rPr>
        <w:t>u B</w:t>
      </w:r>
      <w:r w:rsidR="00C46451" w:rsidRPr="00C46451">
        <w:rPr>
          <w:rFonts w:ascii="Times New Roman" w:hAnsi="Times New Roman"/>
          <w:sz w:val="20"/>
          <w:szCs w:val="20"/>
          <w:u w:val="single"/>
        </w:rPr>
        <w:t>eneficjenta</w:t>
      </w:r>
      <w:r w:rsidRPr="00C46451">
        <w:rPr>
          <w:rFonts w:ascii="Times New Roman" w:hAnsi="Times New Roman"/>
          <w:sz w:val="20"/>
          <w:szCs w:val="20"/>
          <w:u w:val="single"/>
        </w:rPr>
        <w:t xml:space="preserve"> może być:</w:t>
      </w:r>
    </w:p>
    <w:p w14:paraId="25B2FE5E"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zaświadczenie</w:t>
      </w:r>
      <w:r w:rsidRPr="00823953">
        <w:rPr>
          <w:rFonts w:ascii="Times New Roman" w:hAnsi="Times New Roman"/>
          <w:sz w:val="20"/>
          <w:szCs w:val="20"/>
        </w:rPr>
        <w:t xml:space="preserve"> z banku lub spółdzielczej kasy oszczęd</w:t>
      </w:r>
      <w:r>
        <w:rPr>
          <w:rFonts w:ascii="Times New Roman" w:hAnsi="Times New Roman"/>
          <w:sz w:val="20"/>
          <w:szCs w:val="20"/>
        </w:rPr>
        <w:t>nościowo–kredytowej, wskazujące</w:t>
      </w:r>
      <w:r w:rsidRPr="00823953">
        <w:rPr>
          <w:rFonts w:ascii="Times New Roman" w:hAnsi="Times New Roman"/>
          <w:sz w:val="20"/>
          <w:szCs w:val="20"/>
        </w:rPr>
        <w:t xml:space="preserve"> numer rachunku bankowego lub rachunku prowadzonego przez spółdzielczą kasę oszczędnościowo - kredytową albo</w:t>
      </w:r>
    </w:p>
    <w:p w14:paraId="5ED51F48"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kopia</w:t>
      </w:r>
      <w:r w:rsidRPr="00823953">
        <w:rPr>
          <w:rFonts w:ascii="Times New Roman" w:hAnsi="Times New Roman"/>
          <w:sz w:val="20"/>
          <w:szCs w:val="20"/>
        </w:rPr>
        <w:t xml:space="preserve">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311E03C5"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oświadczenie</w:t>
      </w:r>
      <w:r w:rsidRPr="00823953">
        <w:rPr>
          <w:rFonts w:ascii="Times New Roman" w:hAnsi="Times New Roman"/>
          <w:sz w:val="20"/>
          <w:szCs w:val="20"/>
        </w:rPr>
        <w:t xml:space="preserve"> Beneficjenta o numerze rachunku bankowego prowadzonego przez bank lub rachunku prowadzonego przez spółdzielczą kasę oszczędnościowo-kredytową, na który mają być przekazane środki finansowe, albo</w:t>
      </w:r>
    </w:p>
    <w:p w14:paraId="678364A5" w14:textId="77777777" w:rsidR="00C46451" w:rsidRPr="006C665D"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bCs/>
          <w:sz w:val="20"/>
          <w:szCs w:val="20"/>
        </w:rPr>
      </w:pPr>
      <w:r>
        <w:rPr>
          <w:rFonts w:ascii="Times New Roman" w:hAnsi="Times New Roman"/>
          <w:sz w:val="20"/>
          <w:szCs w:val="20"/>
        </w:rPr>
        <w:t>inny dokument</w:t>
      </w:r>
      <w:r w:rsidRPr="006C665D">
        <w:rPr>
          <w:rFonts w:ascii="Times New Roman" w:hAnsi="Times New Roman"/>
          <w:sz w:val="20"/>
          <w:szCs w:val="20"/>
        </w:rPr>
        <w:t xml:space="preserve"> z banku lub spółdzielczej kasy oszczę</w:t>
      </w:r>
      <w:r>
        <w:rPr>
          <w:rFonts w:ascii="Times New Roman" w:hAnsi="Times New Roman"/>
          <w:sz w:val="20"/>
          <w:szCs w:val="20"/>
        </w:rPr>
        <w:t>dnościowo-kredytowej świadczący</w:t>
      </w:r>
      <w:r w:rsidRPr="006C665D">
        <w:rPr>
          <w:rFonts w:ascii="Times New Roman" w:hAnsi="Times New Roman"/>
          <w:sz w:val="20"/>
          <w:szCs w:val="20"/>
        </w:rPr>
        <w:t xml:space="preserve"> o aktualnym numerze rachunku bankowego lub rachunku prowadzonego przez spółdzielczą kasę oszczędnościowo-kredytową, pod warunkiem, że będzie on zawierał dane niezbędne do dokonania przelewu środków finansowych</w:t>
      </w:r>
      <w:r>
        <w:rPr>
          <w:rFonts w:ascii="Times New Roman" w:hAnsi="Times New Roman"/>
          <w:sz w:val="20"/>
          <w:szCs w:val="20"/>
        </w:rPr>
        <w:t>.</w:t>
      </w:r>
    </w:p>
    <w:p w14:paraId="36B9041B" w14:textId="08CF2170" w:rsidR="00C41818" w:rsidRPr="00AB3CA4" w:rsidRDefault="00C46451" w:rsidP="00C41818">
      <w:pPr>
        <w:jc w:val="both"/>
        <w:rPr>
          <w:sz w:val="20"/>
          <w:szCs w:val="20"/>
        </w:rPr>
      </w:pPr>
      <w:r>
        <w:rPr>
          <w:iCs/>
          <w:sz w:val="20"/>
          <w:szCs w:val="20"/>
        </w:rPr>
        <w:t xml:space="preserve">Beneficjent </w:t>
      </w:r>
      <w:r w:rsidR="00C41818" w:rsidRPr="002766C1">
        <w:rPr>
          <w:iCs/>
          <w:sz w:val="20"/>
          <w:szCs w:val="20"/>
        </w:rPr>
        <w:t xml:space="preserve">zobowiązany jest do </w:t>
      </w:r>
      <w:r w:rsidR="00C72294">
        <w:rPr>
          <w:iCs/>
          <w:sz w:val="20"/>
          <w:szCs w:val="20"/>
        </w:rPr>
        <w:t>dołączenia</w:t>
      </w:r>
      <w:r w:rsidR="00C41818" w:rsidRPr="002766C1">
        <w:rPr>
          <w:iCs/>
          <w:sz w:val="20"/>
          <w:szCs w:val="20"/>
        </w:rPr>
        <w:t xml:space="preserve"> jednego z </w:t>
      </w:r>
      <w:r w:rsidR="00C41818">
        <w:rPr>
          <w:iCs/>
          <w:sz w:val="20"/>
          <w:szCs w:val="20"/>
        </w:rPr>
        <w:t xml:space="preserve">ww. </w:t>
      </w:r>
      <w:r>
        <w:rPr>
          <w:iCs/>
          <w:sz w:val="20"/>
          <w:szCs w:val="20"/>
        </w:rPr>
        <w:t>d</w:t>
      </w:r>
      <w:r w:rsidR="00C41818" w:rsidRPr="002766C1">
        <w:rPr>
          <w:i/>
          <w:iCs/>
          <w:sz w:val="20"/>
          <w:szCs w:val="20"/>
        </w:rPr>
        <w:t xml:space="preserve">okumentów </w:t>
      </w:r>
      <w:r w:rsidR="00C41818" w:rsidRPr="002766C1">
        <w:rPr>
          <w:sz w:val="20"/>
          <w:szCs w:val="20"/>
        </w:rPr>
        <w:t>wraz z:</w:t>
      </w:r>
    </w:p>
    <w:p w14:paraId="72DF4471" w14:textId="186283D6" w:rsidR="00C41818" w:rsidRPr="00AB3CA4" w:rsidRDefault="00C41818" w:rsidP="00572E9F">
      <w:pPr>
        <w:numPr>
          <w:ilvl w:val="0"/>
          <w:numId w:val="20"/>
        </w:numPr>
        <w:jc w:val="both"/>
        <w:rPr>
          <w:sz w:val="20"/>
          <w:szCs w:val="20"/>
        </w:rPr>
      </w:pPr>
      <w:r w:rsidRPr="002766C1">
        <w:rPr>
          <w:sz w:val="20"/>
          <w:szCs w:val="20"/>
        </w:rPr>
        <w:t xml:space="preserve">wnioskiem o pierwszą </w:t>
      </w:r>
      <w:r w:rsidR="00C72294">
        <w:rPr>
          <w:sz w:val="20"/>
          <w:szCs w:val="20"/>
        </w:rPr>
        <w:t>płatność pośrednią</w:t>
      </w:r>
      <w:r w:rsidRPr="002766C1">
        <w:rPr>
          <w:sz w:val="20"/>
          <w:szCs w:val="20"/>
        </w:rPr>
        <w:t xml:space="preserve"> – w przypadku, gdy operacja jest realizowana w więcej niż jednym etapie.</w:t>
      </w:r>
    </w:p>
    <w:p w14:paraId="7A518B93" w14:textId="77777777" w:rsidR="00C41818" w:rsidRPr="00AB3CA4" w:rsidRDefault="00475384" w:rsidP="00572E9F">
      <w:pPr>
        <w:numPr>
          <w:ilvl w:val="0"/>
          <w:numId w:val="20"/>
        </w:numPr>
        <w:jc w:val="both"/>
        <w:rPr>
          <w:sz w:val="20"/>
          <w:szCs w:val="20"/>
        </w:rPr>
      </w:pPr>
      <w:r>
        <w:rPr>
          <w:sz w:val="20"/>
          <w:szCs w:val="20"/>
        </w:rPr>
        <w:t>wnioskiem o płatność końcową</w:t>
      </w:r>
      <w:r w:rsidR="00C41818" w:rsidRPr="002766C1">
        <w:rPr>
          <w:sz w:val="20"/>
          <w:szCs w:val="20"/>
        </w:rPr>
        <w:t xml:space="preserve"> – w przypadku, gdy operacja jest realizowana w jednym etapie.</w:t>
      </w:r>
    </w:p>
    <w:p w14:paraId="25646F3B" w14:textId="3A2E2E82" w:rsidR="00C41818" w:rsidRPr="00AB3CA4" w:rsidRDefault="00C41818" w:rsidP="00C41818">
      <w:pPr>
        <w:jc w:val="both"/>
        <w:rPr>
          <w:sz w:val="20"/>
          <w:szCs w:val="20"/>
        </w:rPr>
      </w:pPr>
      <w:r w:rsidRPr="002766C1">
        <w:rPr>
          <w:sz w:val="20"/>
          <w:szCs w:val="20"/>
        </w:rPr>
        <w:t>Jeżeli Benef</w:t>
      </w:r>
      <w:r w:rsidR="004C1EBD">
        <w:rPr>
          <w:sz w:val="20"/>
          <w:szCs w:val="20"/>
        </w:rPr>
        <w:t>icjent realizuje operację w etapach i nie dołączył do wniosku</w:t>
      </w:r>
      <w:r w:rsidRPr="002766C1">
        <w:rPr>
          <w:sz w:val="20"/>
          <w:szCs w:val="20"/>
        </w:rPr>
        <w:t xml:space="preserve"> </w:t>
      </w:r>
      <w:r w:rsidR="00E03836">
        <w:rPr>
          <w:sz w:val="20"/>
          <w:szCs w:val="20"/>
        </w:rPr>
        <w:t xml:space="preserve">o płatność </w:t>
      </w:r>
      <w:r w:rsidR="004C1EBD">
        <w:rPr>
          <w:i/>
          <w:iCs/>
          <w:sz w:val="20"/>
          <w:szCs w:val="20"/>
        </w:rPr>
        <w:t xml:space="preserve">Dokumentu </w:t>
      </w:r>
      <w:r w:rsidR="004C1EBD">
        <w:rPr>
          <w:iCs/>
          <w:sz w:val="20"/>
          <w:szCs w:val="20"/>
        </w:rPr>
        <w:t xml:space="preserve">potwierdzającego nowy nr rachunku bankowego, płatność zostanie zrealizowana na </w:t>
      </w:r>
      <w:r w:rsidR="004C1EBD">
        <w:rPr>
          <w:sz w:val="20"/>
          <w:szCs w:val="20"/>
        </w:rPr>
        <w:t>wskazany wcześniej rachunek bankowy</w:t>
      </w:r>
    </w:p>
    <w:p w14:paraId="190BE268" w14:textId="77777777" w:rsidR="00C41818" w:rsidRDefault="00C41818" w:rsidP="00C41818">
      <w:pPr>
        <w:jc w:val="both"/>
        <w:rPr>
          <w:sz w:val="20"/>
          <w:szCs w:val="20"/>
        </w:rPr>
      </w:pPr>
      <w:r w:rsidRPr="00AB3CA4">
        <w:rPr>
          <w:sz w:val="20"/>
          <w:szCs w:val="20"/>
        </w:rPr>
        <w:t>Jeżeli natomiast Beneficjent załączył now</w:t>
      </w:r>
      <w:r>
        <w:rPr>
          <w:sz w:val="20"/>
          <w:szCs w:val="20"/>
        </w:rPr>
        <w:t xml:space="preserve">y </w:t>
      </w:r>
      <w:r w:rsidRPr="002766C1">
        <w:rPr>
          <w:i/>
          <w:iCs/>
          <w:sz w:val="20"/>
          <w:szCs w:val="20"/>
        </w:rPr>
        <w:t>Dokumen</w:t>
      </w:r>
      <w:r w:rsidRPr="00AB3CA4">
        <w:rPr>
          <w:i/>
          <w:iCs/>
          <w:sz w:val="20"/>
          <w:szCs w:val="20"/>
        </w:rPr>
        <w:t>t</w:t>
      </w:r>
      <w:r>
        <w:rPr>
          <w:i/>
          <w:iCs/>
          <w:sz w:val="20"/>
          <w:szCs w:val="20"/>
        </w:rPr>
        <w:t xml:space="preserve"> (…)</w:t>
      </w:r>
      <w:r w:rsidRPr="00AB3CA4">
        <w:rPr>
          <w:i/>
          <w:iCs/>
          <w:sz w:val="20"/>
          <w:szCs w:val="20"/>
        </w:rPr>
        <w:t xml:space="preserve"> </w:t>
      </w:r>
      <w:r w:rsidRPr="00AB3CA4">
        <w:rPr>
          <w:sz w:val="20"/>
          <w:szCs w:val="20"/>
        </w:rPr>
        <w:t xml:space="preserve">to środki finansowe z tytułu refundacji </w:t>
      </w:r>
      <w:r>
        <w:rPr>
          <w:sz w:val="20"/>
          <w:szCs w:val="20"/>
        </w:rPr>
        <w:t>zostaną</w:t>
      </w:r>
      <w:r w:rsidRPr="00AB3CA4">
        <w:rPr>
          <w:sz w:val="20"/>
          <w:szCs w:val="20"/>
        </w:rPr>
        <w:t xml:space="preserve"> przekazane na rachunek wskazany</w:t>
      </w:r>
      <w:r>
        <w:rPr>
          <w:sz w:val="20"/>
          <w:szCs w:val="20"/>
        </w:rPr>
        <w:t xml:space="preserve"> w nowym </w:t>
      </w:r>
      <w:r w:rsidRPr="002766C1">
        <w:rPr>
          <w:i/>
          <w:iCs/>
          <w:sz w:val="20"/>
          <w:szCs w:val="20"/>
        </w:rPr>
        <w:t>Dokumencie</w:t>
      </w:r>
      <w:r>
        <w:rPr>
          <w:i/>
          <w:iCs/>
          <w:sz w:val="20"/>
          <w:szCs w:val="20"/>
        </w:rPr>
        <w:t xml:space="preserve"> (…)</w:t>
      </w:r>
      <w:r w:rsidRPr="00AB3CA4">
        <w:rPr>
          <w:sz w:val="20"/>
          <w:szCs w:val="20"/>
        </w:rPr>
        <w:t>.</w:t>
      </w:r>
    </w:p>
    <w:p w14:paraId="39529F41" w14:textId="20EDE3AE" w:rsidR="0033310A" w:rsidRDefault="009243CB" w:rsidP="0033310A">
      <w:pPr>
        <w:spacing w:before="120"/>
        <w:jc w:val="both"/>
        <w:rPr>
          <w:sz w:val="20"/>
          <w:szCs w:val="20"/>
        </w:rPr>
      </w:pPr>
      <w:r>
        <w:rPr>
          <w:b/>
          <w:sz w:val="20"/>
          <w:szCs w:val="20"/>
        </w:rPr>
        <w:t>9</w:t>
      </w:r>
      <w:r w:rsidR="004C1EBD">
        <w:rPr>
          <w:b/>
          <w:sz w:val="20"/>
          <w:szCs w:val="20"/>
        </w:rPr>
        <w:t>.</w:t>
      </w:r>
      <w:r w:rsidR="00AD670A">
        <w:rPr>
          <w:b/>
          <w:sz w:val="20"/>
          <w:szCs w:val="20"/>
        </w:rPr>
        <w:t xml:space="preserve"> </w:t>
      </w:r>
      <w:r w:rsidR="00160CCE" w:rsidRPr="004C1EBD">
        <w:rPr>
          <w:b/>
          <w:sz w:val="20"/>
          <w:szCs w:val="20"/>
        </w:rPr>
        <w:t xml:space="preserve">Oświadczenie Beneficjenta o prowadzeniu oddzielnego systemu rachunkowości albo o korzystaniu z odpowiedniego kodu rachunkowego wraz z wyciągami z polityki rachunkowości i zakładowego planu kont oraz z wydrukami z kont księgowych w ramach prowadzonych ksiąg rachunkowych w rozumieniu art. 125 ust. 4 lit. b rozporządzenia </w:t>
      </w:r>
      <w:r w:rsidR="00AD670A">
        <w:rPr>
          <w:b/>
          <w:sz w:val="20"/>
          <w:szCs w:val="20"/>
        </w:rPr>
        <w:t xml:space="preserve">nr 1303/2013, dla wszystkich </w:t>
      </w:r>
      <w:r w:rsidR="001413E9">
        <w:rPr>
          <w:b/>
          <w:sz w:val="20"/>
          <w:szCs w:val="20"/>
        </w:rPr>
        <w:t xml:space="preserve">transakcji związanych z realizacją operacji – </w:t>
      </w:r>
      <w:r w:rsidR="001413E9">
        <w:rPr>
          <w:sz w:val="20"/>
          <w:szCs w:val="20"/>
        </w:rPr>
        <w:t>formularz</w:t>
      </w:r>
      <w:r w:rsidR="001413E9" w:rsidRPr="001413E9">
        <w:rPr>
          <w:sz w:val="20"/>
          <w:szCs w:val="20"/>
        </w:rPr>
        <w:t xml:space="preserve"> udostę</w:t>
      </w:r>
      <w:r w:rsidR="001413E9">
        <w:rPr>
          <w:sz w:val="20"/>
          <w:szCs w:val="20"/>
        </w:rPr>
        <w:t>pniony przez UM</w:t>
      </w:r>
      <w:r w:rsidR="0033310A">
        <w:rPr>
          <w:b/>
          <w:sz w:val="20"/>
          <w:szCs w:val="20"/>
        </w:rPr>
        <w:t xml:space="preserve">, </w:t>
      </w:r>
      <w:r w:rsidR="0033310A" w:rsidRPr="005C0F53">
        <w:rPr>
          <w:sz w:val="20"/>
          <w:szCs w:val="20"/>
        </w:rPr>
        <w:t>wraz z</w:t>
      </w:r>
      <w:r w:rsidR="0033310A">
        <w:rPr>
          <w:sz w:val="20"/>
          <w:szCs w:val="20"/>
        </w:rPr>
        <w:t>:</w:t>
      </w:r>
      <w:r w:rsidR="0033310A" w:rsidRPr="005C0F53">
        <w:rPr>
          <w:sz w:val="20"/>
          <w:szCs w:val="20"/>
        </w:rPr>
        <w:t xml:space="preserve"> elementami polityki rachunkowości (lub pełnej rachunkowości) i zakładowego planu kont oraz z wydrukami z kont księgowych w ramach prowadzonych ksiąg rachunkowych dla wszystkich transakcji związanych z operacją</w:t>
      </w:r>
      <w:r w:rsidR="0033310A">
        <w:rPr>
          <w:sz w:val="20"/>
          <w:szCs w:val="20"/>
        </w:rPr>
        <w:t>.</w:t>
      </w:r>
    </w:p>
    <w:p w14:paraId="31B46565" w14:textId="4F15924E" w:rsidR="001413E9" w:rsidRDefault="009243CB" w:rsidP="007528DD">
      <w:pPr>
        <w:spacing w:before="120" w:after="120"/>
        <w:jc w:val="both"/>
        <w:rPr>
          <w:b/>
          <w:sz w:val="20"/>
          <w:szCs w:val="20"/>
        </w:rPr>
      </w:pPr>
      <w:r>
        <w:rPr>
          <w:b/>
          <w:sz w:val="20"/>
          <w:szCs w:val="20"/>
        </w:rPr>
        <w:t>10</w:t>
      </w:r>
      <w:r w:rsidR="001413E9">
        <w:rPr>
          <w:b/>
          <w:sz w:val="20"/>
          <w:szCs w:val="20"/>
        </w:rPr>
        <w:t>. Sprawozdanie z realizacji operacji</w:t>
      </w:r>
    </w:p>
    <w:p w14:paraId="63CD1B82" w14:textId="1238D807" w:rsidR="007F2B1E" w:rsidRDefault="00C41818" w:rsidP="00C41818">
      <w:pPr>
        <w:jc w:val="both"/>
        <w:rPr>
          <w:bCs/>
          <w:sz w:val="20"/>
          <w:szCs w:val="20"/>
        </w:rPr>
      </w:pPr>
      <w:r w:rsidRPr="00F25510">
        <w:rPr>
          <w:bCs/>
          <w:sz w:val="20"/>
          <w:szCs w:val="20"/>
        </w:rPr>
        <w:t>Sprawozdanie z realizacji operacji</w:t>
      </w:r>
      <w:r w:rsidRPr="00F25510">
        <w:rPr>
          <w:b/>
          <w:sz w:val="20"/>
          <w:szCs w:val="20"/>
        </w:rPr>
        <w:t xml:space="preserve"> </w:t>
      </w:r>
      <w:r w:rsidRPr="00F25510">
        <w:rPr>
          <w:bCs/>
          <w:sz w:val="20"/>
          <w:szCs w:val="20"/>
        </w:rPr>
        <w:t xml:space="preserve">jest dokumentem obowiązkowym,. </w:t>
      </w:r>
    </w:p>
    <w:p w14:paraId="305CD23D" w14:textId="39899601" w:rsidR="007F2B1E" w:rsidRDefault="00E93C32" w:rsidP="00C41818">
      <w:pPr>
        <w:jc w:val="both"/>
        <w:rPr>
          <w:sz w:val="20"/>
          <w:szCs w:val="20"/>
        </w:rPr>
      </w:pPr>
      <w:bookmarkStart w:id="5" w:name="_Hlk80104198"/>
      <w:r w:rsidRPr="0022125E">
        <w:rPr>
          <w:sz w:val="20"/>
          <w:szCs w:val="20"/>
        </w:rPr>
        <w:t>Zgodnie</w:t>
      </w:r>
      <w:r>
        <w:t xml:space="preserve"> </w:t>
      </w:r>
      <w:r w:rsidRPr="0022125E">
        <w:rPr>
          <w:sz w:val="20"/>
          <w:szCs w:val="20"/>
        </w:rPr>
        <w:t>z umową o dofinansowanie, Beneficjent ma obowiązek złożenia sprawozdania końcowego z realizacji operacji wraz z wnioskiem o płatność końcową.</w:t>
      </w:r>
      <w:r>
        <w:rPr>
          <w:sz w:val="20"/>
          <w:szCs w:val="20"/>
        </w:rPr>
        <w:t xml:space="preserve"> Wzór Sprawozdania oraz instrukcja jego wypełniania znajduje się w tej lokalizacji</w:t>
      </w:r>
      <w:bookmarkEnd w:id="5"/>
      <w:r>
        <w:rPr>
          <w:sz w:val="20"/>
          <w:szCs w:val="20"/>
        </w:rPr>
        <w:t xml:space="preserve">: </w:t>
      </w:r>
    </w:p>
    <w:p w14:paraId="315F2959" w14:textId="5FDDE39A" w:rsidR="00E93C32" w:rsidRPr="00E93C32" w:rsidRDefault="008460B6" w:rsidP="00C41818">
      <w:pPr>
        <w:jc w:val="both"/>
        <w:rPr>
          <w:sz w:val="20"/>
          <w:szCs w:val="20"/>
        </w:rPr>
      </w:pPr>
      <w:hyperlink r:id="rId10" w:history="1">
        <w:r w:rsidR="00E93C32" w:rsidRPr="005005E8">
          <w:rPr>
            <w:rStyle w:val="Hipercze"/>
            <w:sz w:val="20"/>
            <w:szCs w:val="20"/>
          </w:rPr>
          <w:t>Działanie 4.4 - Koszty bieżące i aktywizacja - Ministerstwo Rolnictwa i Rozwoju Wsi - Portal Gov.pl (www.gov.pl)</w:t>
        </w:r>
      </w:hyperlink>
    </w:p>
    <w:p w14:paraId="27EB99FE" w14:textId="2DD59B21" w:rsidR="00C41818" w:rsidRDefault="00C41818" w:rsidP="00C41818">
      <w:pPr>
        <w:jc w:val="both"/>
        <w:rPr>
          <w:color w:val="000000"/>
          <w:sz w:val="20"/>
          <w:szCs w:val="20"/>
        </w:rPr>
      </w:pPr>
    </w:p>
    <w:p w14:paraId="147F5D8C" w14:textId="77777777" w:rsidR="00C41818" w:rsidRDefault="00C41818" w:rsidP="00C41818">
      <w:pPr>
        <w:jc w:val="both"/>
        <w:rPr>
          <w:color w:val="000000"/>
          <w:sz w:val="20"/>
          <w:szCs w:val="20"/>
        </w:rPr>
      </w:pPr>
      <w:r>
        <w:rPr>
          <w:color w:val="000000"/>
          <w:sz w:val="20"/>
          <w:szCs w:val="20"/>
        </w:rPr>
        <w:t xml:space="preserve">Zaleca się dołączenie do wniosku elektronicznej wersji </w:t>
      </w:r>
      <w:r w:rsidRPr="00F25510">
        <w:rPr>
          <w:color w:val="000000"/>
          <w:sz w:val="20"/>
          <w:szCs w:val="20"/>
        </w:rPr>
        <w:t>Formularz</w:t>
      </w:r>
      <w:r>
        <w:rPr>
          <w:color w:val="000000"/>
          <w:sz w:val="20"/>
          <w:szCs w:val="20"/>
        </w:rPr>
        <w:t>a</w:t>
      </w:r>
      <w:r w:rsidRPr="00F25510">
        <w:rPr>
          <w:color w:val="000000"/>
          <w:sz w:val="20"/>
          <w:szCs w:val="20"/>
        </w:rPr>
        <w:t xml:space="preserve"> Sprawozdania</w:t>
      </w:r>
      <w:r>
        <w:rPr>
          <w:color w:val="000000"/>
          <w:sz w:val="20"/>
          <w:szCs w:val="20"/>
        </w:rPr>
        <w:t>.</w:t>
      </w:r>
    </w:p>
    <w:p w14:paraId="75348724" w14:textId="602CB02D" w:rsidR="0033310A" w:rsidRPr="0033310A" w:rsidRDefault="0033310A" w:rsidP="000F0EB3">
      <w:pPr>
        <w:spacing w:before="120" w:after="120"/>
        <w:jc w:val="both"/>
        <w:rPr>
          <w:b/>
          <w:color w:val="000000"/>
          <w:sz w:val="20"/>
          <w:szCs w:val="20"/>
        </w:rPr>
      </w:pPr>
      <w:r w:rsidRPr="0033310A">
        <w:rPr>
          <w:b/>
          <w:color w:val="000000"/>
          <w:sz w:val="20"/>
          <w:szCs w:val="20"/>
        </w:rPr>
        <w:t>1</w:t>
      </w:r>
      <w:r w:rsidR="009243CB">
        <w:rPr>
          <w:b/>
          <w:color w:val="000000"/>
          <w:sz w:val="20"/>
          <w:szCs w:val="20"/>
        </w:rPr>
        <w:t>1</w:t>
      </w:r>
      <w:r w:rsidRPr="0033310A">
        <w:rPr>
          <w:b/>
          <w:color w:val="000000"/>
          <w:sz w:val="20"/>
          <w:szCs w:val="20"/>
        </w:rPr>
        <w:t>.Dokumentacja z post</w:t>
      </w:r>
      <w:r w:rsidR="006F378F">
        <w:rPr>
          <w:b/>
          <w:color w:val="000000"/>
          <w:sz w:val="20"/>
          <w:szCs w:val="20"/>
        </w:rPr>
        <w:t>ę</w:t>
      </w:r>
      <w:r w:rsidRPr="0033310A">
        <w:rPr>
          <w:b/>
          <w:color w:val="000000"/>
          <w:sz w:val="20"/>
          <w:szCs w:val="20"/>
        </w:rPr>
        <w:t xml:space="preserve">powania o udzielenie zamówienia </w:t>
      </w:r>
      <w:r w:rsidR="00DF43B2">
        <w:rPr>
          <w:b/>
          <w:color w:val="000000"/>
          <w:sz w:val="20"/>
          <w:szCs w:val="20"/>
        </w:rPr>
        <w:t>–</w:t>
      </w:r>
      <w:r>
        <w:rPr>
          <w:b/>
          <w:color w:val="000000"/>
          <w:sz w:val="20"/>
          <w:szCs w:val="20"/>
        </w:rPr>
        <w:t xml:space="preserve"> </w:t>
      </w:r>
      <w:r w:rsidR="00DF43B2">
        <w:rPr>
          <w:color w:val="000000"/>
          <w:sz w:val="20"/>
          <w:szCs w:val="20"/>
        </w:rPr>
        <w:t xml:space="preserve"> kopia</w:t>
      </w:r>
    </w:p>
    <w:p w14:paraId="7B31749F" w14:textId="77777777" w:rsidR="00416FD7" w:rsidRDefault="00416FD7" w:rsidP="00416FD7">
      <w:pPr>
        <w:tabs>
          <w:tab w:val="left" w:pos="0"/>
        </w:tabs>
        <w:jc w:val="both"/>
        <w:rPr>
          <w:bCs/>
          <w:sz w:val="20"/>
          <w:szCs w:val="20"/>
        </w:rPr>
      </w:pPr>
      <w:r>
        <w:rPr>
          <w:bCs/>
          <w:sz w:val="20"/>
          <w:szCs w:val="20"/>
        </w:rPr>
        <w:t>Zgodnie z postanowieniami umowy o dofinansowanie, beneficjenci są zobowiązani do realizacji operacji zgodnie z przepisami o zamówieniach publicznych, w przypadku gdy przepisy te mają zastosowanie.</w:t>
      </w:r>
    </w:p>
    <w:p w14:paraId="33540467" w14:textId="2D6FA32A" w:rsidR="00416FD7" w:rsidRDefault="00416FD7" w:rsidP="00416FD7">
      <w:pPr>
        <w:tabs>
          <w:tab w:val="left" w:pos="0"/>
        </w:tabs>
        <w:jc w:val="both"/>
        <w:rPr>
          <w:bCs/>
          <w:sz w:val="20"/>
          <w:szCs w:val="20"/>
        </w:rPr>
      </w:pPr>
      <w:r>
        <w:rPr>
          <w:bCs/>
          <w:sz w:val="20"/>
          <w:szCs w:val="20"/>
        </w:rPr>
        <w:t>Be</w:t>
      </w:r>
      <w:r w:rsidR="006F378F">
        <w:rPr>
          <w:bCs/>
          <w:sz w:val="20"/>
          <w:szCs w:val="20"/>
        </w:rPr>
        <w:t>n</w:t>
      </w:r>
      <w:r>
        <w:rPr>
          <w:bCs/>
          <w:sz w:val="20"/>
          <w:szCs w:val="20"/>
        </w:rPr>
        <w:t>enficjent zobowiązany jest do przedłożenia Zarządowi Województwa dokumentacji z przeprowadzonego post</w:t>
      </w:r>
      <w:r w:rsidR="006F378F">
        <w:rPr>
          <w:bCs/>
          <w:sz w:val="20"/>
          <w:szCs w:val="20"/>
        </w:rPr>
        <w:t>ę</w:t>
      </w:r>
      <w:r>
        <w:rPr>
          <w:bCs/>
          <w:sz w:val="20"/>
          <w:szCs w:val="20"/>
        </w:rPr>
        <w:t xml:space="preserve">powania </w:t>
      </w:r>
      <w:r w:rsidR="00E51263">
        <w:rPr>
          <w:bCs/>
          <w:sz w:val="20"/>
          <w:szCs w:val="20"/>
        </w:rPr>
        <w:br/>
      </w:r>
      <w:r>
        <w:rPr>
          <w:bCs/>
          <w:sz w:val="20"/>
          <w:szCs w:val="20"/>
        </w:rPr>
        <w:t>o udzielenie zamówienia publicznego w terminach określonych w umowie.</w:t>
      </w:r>
    </w:p>
    <w:p w14:paraId="3939BB03" w14:textId="2ED33C8E" w:rsidR="00416FD7" w:rsidRDefault="00416FD7" w:rsidP="00416FD7">
      <w:pPr>
        <w:tabs>
          <w:tab w:val="left" w:pos="0"/>
        </w:tabs>
        <w:jc w:val="both"/>
        <w:rPr>
          <w:bCs/>
          <w:sz w:val="20"/>
          <w:szCs w:val="20"/>
        </w:rPr>
      </w:pPr>
      <w:r>
        <w:rPr>
          <w:bCs/>
          <w:sz w:val="20"/>
          <w:szCs w:val="20"/>
        </w:rPr>
        <w:t xml:space="preserve">W przypadku, gdy umowa z wykonawcą została zawarta w terminie krótszym niż 30 dni przed upływem terminu złożenia wniosku o płatność, Beneficjent zobowiązany jest </w:t>
      </w:r>
      <w:r w:rsidR="000F0EB3">
        <w:rPr>
          <w:bCs/>
          <w:sz w:val="20"/>
          <w:szCs w:val="20"/>
        </w:rPr>
        <w:t>złożyć wraz z wnioskiem o płatność dokumentację z przeprowadzonego post</w:t>
      </w:r>
      <w:r w:rsidR="006F378F">
        <w:rPr>
          <w:bCs/>
          <w:sz w:val="20"/>
          <w:szCs w:val="20"/>
        </w:rPr>
        <w:t>ę</w:t>
      </w:r>
      <w:r w:rsidR="000F0EB3">
        <w:rPr>
          <w:bCs/>
          <w:sz w:val="20"/>
          <w:szCs w:val="20"/>
        </w:rPr>
        <w:t>powania o udzielenie zamówienia publicznego.</w:t>
      </w:r>
    </w:p>
    <w:p w14:paraId="76C82286" w14:textId="2F488EE0" w:rsidR="000F0EB3" w:rsidRDefault="000F0EB3" w:rsidP="000F0EB3">
      <w:pPr>
        <w:tabs>
          <w:tab w:val="left" w:pos="0"/>
        </w:tabs>
        <w:spacing w:before="120" w:after="120"/>
        <w:jc w:val="both"/>
        <w:rPr>
          <w:b/>
          <w:bCs/>
          <w:sz w:val="20"/>
          <w:szCs w:val="20"/>
        </w:rPr>
      </w:pPr>
      <w:r w:rsidRPr="000F0EB3">
        <w:rPr>
          <w:b/>
          <w:bCs/>
          <w:sz w:val="20"/>
          <w:szCs w:val="20"/>
        </w:rPr>
        <w:t>1</w:t>
      </w:r>
      <w:r w:rsidR="009243CB">
        <w:rPr>
          <w:b/>
          <w:bCs/>
          <w:sz w:val="20"/>
          <w:szCs w:val="20"/>
        </w:rPr>
        <w:t>2</w:t>
      </w:r>
      <w:r w:rsidRPr="000F0EB3">
        <w:rPr>
          <w:b/>
          <w:bCs/>
          <w:sz w:val="20"/>
          <w:szCs w:val="20"/>
        </w:rPr>
        <w:t xml:space="preserve">. </w:t>
      </w:r>
      <w:r w:rsidR="009243CB">
        <w:rPr>
          <w:b/>
          <w:bCs/>
          <w:sz w:val="20"/>
          <w:szCs w:val="20"/>
        </w:rPr>
        <w:t>Oferty wykonawców zadania ujętego w zestawieniu rzeczowo – finansowym operacji - kopia</w:t>
      </w:r>
    </w:p>
    <w:p w14:paraId="76E176F9" w14:textId="4FD51892" w:rsidR="000F0EB3" w:rsidRDefault="000F0EB3" w:rsidP="000F0EB3">
      <w:pPr>
        <w:tabs>
          <w:tab w:val="left" w:pos="0"/>
        </w:tabs>
        <w:spacing w:before="120" w:after="120"/>
        <w:jc w:val="both"/>
        <w:rPr>
          <w:bCs/>
          <w:sz w:val="20"/>
          <w:szCs w:val="20"/>
        </w:rPr>
      </w:pPr>
      <w:r>
        <w:rPr>
          <w:bCs/>
          <w:sz w:val="20"/>
          <w:szCs w:val="20"/>
        </w:rPr>
        <w:t>Beneficjent realizujący operacje w ramach działania „Koszty bieżące i aktywizacja” zobowiązany jest do zachowania konkurencyjnego trybu wyboru wykonawców, w przypadku gdy do ich wyboru nie mają zastosowania przepisy o zamówieniach publicznych.</w:t>
      </w:r>
      <w:r w:rsidR="006F378F">
        <w:rPr>
          <w:bCs/>
          <w:sz w:val="20"/>
          <w:szCs w:val="20"/>
        </w:rPr>
        <w:t xml:space="preserve"> </w:t>
      </w:r>
      <w:r w:rsidR="006F378F" w:rsidRPr="0022125E">
        <w:rPr>
          <w:sz w:val="20"/>
          <w:szCs w:val="20"/>
        </w:rPr>
        <w:t xml:space="preserve">Oznacza to, że jest zobowiązany do </w:t>
      </w:r>
      <w:r w:rsidR="006F378F" w:rsidRPr="0022125E">
        <w:rPr>
          <w:color w:val="000000"/>
          <w:sz w:val="20"/>
          <w:szCs w:val="20"/>
        </w:rPr>
        <w:t xml:space="preserve">przeprowadzenia postępowania zgodnie z Zasadami konkurencyjnego wyboru wykonawców w ramach Programu Operacyjnego „Rybactwo i Morze”, opublikowanymi na stronie internetowej administrowanej przez ministra właściwego do spraw rybołówstwa, - w przypadku, gdy do realizacji operacji nie mają zastosowania przepisy ustawy z dnia 29 stycznia 2004 r. Prawo zamówień publicznych (Dz. U. z 2019 r. poz. 1843, z późn. zm.) </w:t>
      </w:r>
      <w:r w:rsidR="00BA44DE">
        <w:rPr>
          <w:color w:val="000000"/>
          <w:sz w:val="20"/>
          <w:szCs w:val="20"/>
        </w:rPr>
        <w:t>albo</w:t>
      </w:r>
      <w:r w:rsidR="006F378F" w:rsidRPr="0022125E">
        <w:rPr>
          <w:color w:val="000000"/>
          <w:sz w:val="20"/>
          <w:szCs w:val="20"/>
        </w:rPr>
        <w:t xml:space="preserve"> ustawy z dnia 11 września 2019 r. Prawo zamówień publicznych (Dz. U. z 20</w:t>
      </w:r>
      <w:r w:rsidR="00E90996">
        <w:rPr>
          <w:color w:val="000000"/>
          <w:sz w:val="20"/>
          <w:szCs w:val="20"/>
        </w:rPr>
        <w:t>21</w:t>
      </w:r>
      <w:r w:rsidR="006F378F" w:rsidRPr="0022125E">
        <w:rPr>
          <w:color w:val="000000"/>
          <w:sz w:val="20"/>
          <w:szCs w:val="20"/>
        </w:rPr>
        <w:t xml:space="preserve"> r. poz. </w:t>
      </w:r>
      <w:r w:rsidR="00E90996">
        <w:rPr>
          <w:color w:val="000000"/>
          <w:sz w:val="20"/>
          <w:szCs w:val="20"/>
        </w:rPr>
        <w:t>1129</w:t>
      </w:r>
      <w:r w:rsidR="006F378F" w:rsidRPr="0022125E">
        <w:rPr>
          <w:color w:val="000000"/>
          <w:sz w:val="20"/>
          <w:szCs w:val="20"/>
        </w:rPr>
        <w:t>, z późn. zm.)</w:t>
      </w:r>
      <w:r w:rsidR="006F378F">
        <w:rPr>
          <w:sz w:val="20"/>
          <w:szCs w:val="20"/>
        </w:rPr>
        <w:t xml:space="preserve"> a następnie złożenia wraz z wnioskiem </w:t>
      </w:r>
      <w:r w:rsidR="006F378F" w:rsidRPr="0022125E">
        <w:rPr>
          <w:color w:val="000000"/>
          <w:sz w:val="20"/>
          <w:szCs w:val="20"/>
        </w:rPr>
        <w:t>dokumentów potwierdzających zachowanie konkurencyjnego trybu wyboru wykonawców poszczególnych zadań ujętych w ZESTAWIENIU RZECZOWO-FINANSOWYM OPERACJI (w przypadku gdy do ich wyboru nie mają zastosowania przepisy o zamówieniach publicznych), zgodnie z Zasadami konkurencyjnego wyboru wykonawców w ramach Programu Operacyjnego „Rybactwo i Morze”, opublikowanymi na stronie internetowej administrowanej przez ministra właściwego do spraw rybołówstwa.</w:t>
      </w:r>
      <w:r w:rsidR="00CD6643">
        <w:rPr>
          <w:color w:val="000000"/>
          <w:sz w:val="20"/>
          <w:szCs w:val="20"/>
        </w:rPr>
        <w:t xml:space="preserve"> (Załącznik do Instrukcji).</w:t>
      </w:r>
    </w:p>
    <w:p w14:paraId="61E710F3" w14:textId="77777777" w:rsidR="00FA2499" w:rsidRDefault="00FA2499">
      <w:pPr>
        <w:rPr>
          <w:b/>
          <w:sz w:val="20"/>
          <w:szCs w:val="20"/>
        </w:rPr>
      </w:pPr>
      <w:r>
        <w:rPr>
          <w:b/>
          <w:sz w:val="20"/>
          <w:szCs w:val="20"/>
        </w:rPr>
        <w:br w:type="page"/>
      </w:r>
    </w:p>
    <w:p w14:paraId="44E11BF8" w14:textId="67D1423D" w:rsidR="00DC7550" w:rsidRPr="00C3176C" w:rsidRDefault="00DC7550" w:rsidP="00DC7550">
      <w:pPr>
        <w:jc w:val="both"/>
        <w:rPr>
          <w:b/>
          <w:sz w:val="20"/>
          <w:szCs w:val="20"/>
        </w:rPr>
      </w:pPr>
      <w:r w:rsidRPr="00C3176C">
        <w:rPr>
          <w:b/>
          <w:sz w:val="20"/>
          <w:szCs w:val="20"/>
        </w:rPr>
        <w:lastRenderedPageBreak/>
        <w:t>Zawieszenie sankcjonowania naruszeń wynikajacych z Zasad konkurencyjnego wyboru wykonawców w ramach PO RYBY w okresie trwania epidemii COVID-19</w:t>
      </w:r>
    </w:p>
    <w:p w14:paraId="0AFACE71" w14:textId="77777777" w:rsidR="00DC7550" w:rsidRPr="00C3176C" w:rsidRDefault="00DC7550" w:rsidP="00DC7550">
      <w:pPr>
        <w:tabs>
          <w:tab w:val="left" w:pos="284"/>
        </w:tabs>
        <w:spacing w:before="120" w:after="120"/>
        <w:jc w:val="both"/>
        <w:rPr>
          <w:sz w:val="20"/>
          <w:szCs w:val="20"/>
        </w:rPr>
      </w:pPr>
      <w:r w:rsidRPr="00C3176C">
        <w:rPr>
          <w:sz w:val="20"/>
          <w:szCs w:val="20"/>
        </w:rPr>
        <w:t>W przypadku stwierdzenia naruszenia wynikającego z</w:t>
      </w:r>
      <w:r w:rsidRPr="00C3176C">
        <w:rPr>
          <w:i/>
          <w:sz w:val="20"/>
          <w:szCs w:val="20"/>
        </w:rPr>
        <w:t xml:space="preserve"> Zasad </w:t>
      </w:r>
      <w:r w:rsidRPr="00C3176C">
        <w:rPr>
          <w:sz w:val="20"/>
          <w:szCs w:val="20"/>
        </w:rPr>
        <w:t>dotyczącego zamówienia udzielonego wykonawcom</w:t>
      </w:r>
      <w:r w:rsidRPr="00C3176C">
        <w:rPr>
          <w:i/>
          <w:sz w:val="20"/>
          <w:szCs w:val="20"/>
        </w:rPr>
        <w:t xml:space="preserve"> </w:t>
      </w:r>
      <w:r w:rsidRPr="00C3176C">
        <w:rPr>
          <w:sz w:val="20"/>
          <w:szCs w:val="20"/>
        </w:rPr>
        <w:t xml:space="preserve">w czasie trwania epidemii koronawirusa COVID 19 instytucje pośredniczące powinny wezwać beneficjenta do przedstawienia wyjaśnień potwierdzających, że z powodu epidemii COVID 19 zamówienie nie mogło zostać przeprowadzone zgodnie z </w:t>
      </w:r>
      <w:r w:rsidRPr="00C3176C">
        <w:rPr>
          <w:i/>
          <w:sz w:val="20"/>
          <w:szCs w:val="20"/>
        </w:rPr>
        <w:t xml:space="preserve">Zasadami </w:t>
      </w:r>
      <w:r w:rsidRPr="00C3176C">
        <w:rPr>
          <w:sz w:val="20"/>
          <w:szCs w:val="20"/>
        </w:rPr>
        <w:t xml:space="preserve">lub ich pełne zastosowanie spowodowałoby istotne opóźnienia w realizacji operacji, które mogłyby wpłynąć na prawidłową jej realizację. </w:t>
      </w:r>
    </w:p>
    <w:p w14:paraId="52CE7441" w14:textId="58159252" w:rsidR="00DC7550" w:rsidRPr="00C3176C" w:rsidRDefault="00DC7550" w:rsidP="00DC7550">
      <w:pPr>
        <w:tabs>
          <w:tab w:val="left" w:pos="284"/>
        </w:tabs>
        <w:spacing w:before="120" w:after="120"/>
        <w:jc w:val="both"/>
        <w:rPr>
          <w:sz w:val="20"/>
          <w:szCs w:val="20"/>
        </w:rPr>
      </w:pPr>
      <w:r w:rsidRPr="00C3176C">
        <w:rPr>
          <w:sz w:val="20"/>
          <w:szCs w:val="20"/>
        </w:rPr>
        <w:t xml:space="preserve">W przypadku gdy z wyjaśnień przedstawionych przez Beneficjenta wynikać będzie, że dane naruszenie spowodowane było trwającą epidemią COVID 19, instytucja pośrednicząca powinna uzupełnić kartę weryfikacji danego zamówienia o adnotację dotyczącą powodów tego naruszenia i odstąpić od stosowania korekty wynikającej z Rozdziału 4 </w:t>
      </w:r>
      <w:r w:rsidRPr="00C3176C">
        <w:rPr>
          <w:i/>
          <w:sz w:val="20"/>
          <w:szCs w:val="20"/>
        </w:rPr>
        <w:t xml:space="preserve">Zasad </w:t>
      </w:r>
      <w:r w:rsidRPr="00C3176C">
        <w:rPr>
          <w:sz w:val="20"/>
          <w:szCs w:val="20"/>
        </w:rPr>
        <w:t>Wskaźniki procentowe do obliczania wartości kar administracyjnych za naruszenia w zakresie konkurencyjnego trybu wyboru wykonawców w ramach PO RYBY.</w:t>
      </w:r>
    </w:p>
    <w:p w14:paraId="554ECC16" w14:textId="1510A636" w:rsidR="00DC7550" w:rsidRPr="00C3176C" w:rsidRDefault="00DC7550" w:rsidP="00DC7550">
      <w:pPr>
        <w:jc w:val="both"/>
        <w:rPr>
          <w:sz w:val="20"/>
          <w:szCs w:val="20"/>
        </w:rPr>
      </w:pPr>
      <w:r w:rsidRPr="00C3176C">
        <w:rPr>
          <w:sz w:val="20"/>
          <w:szCs w:val="20"/>
        </w:rPr>
        <w:t xml:space="preserve">Instytucja Zarządzająca zamieszcza na obsługiwanej przez nią stronie internetowej komunikaty określające szczegóły i czas trwania zawieszenia sankcjonowania naruszeń wynikających z Zasad konkurencyjnego wyboru wykonawców w ramach PO RYBY dotyczącego zamówienia udzielonego wykonawcom w czasie trwania epidemii koronawirusa COVID-19 oraz wydaje wytyczne dla instytucji pośredniczących w tej sprawie. </w:t>
      </w:r>
    </w:p>
    <w:p w14:paraId="1A423E20" w14:textId="77777777" w:rsidR="006C5974" w:rsidRPr="00C3176C" w:rsidRDefault="00DC7550" w:rsidP="006C5974">
      <w:pPr>
        <w:jc w:val="both"/>
        <w:rPr>
          <w:sz w:val="20"/>
          <w:szCs w:val="20"/>
        </w:rPr>
      </w:pPr>
      <w:r w:rsidRPr="00C3176C">
        <w:rPr>
          <w:sz w:val="20"/>
          <w:szCs w:val="20"/>
        </w:rPr>
        <w:t xml:space="preserve">Zawieszenie sankcjonowania naruszeń wynikających z Zasad konkurencyjnego wyboru wykonawców w ramach PO RYBY obowiązuje do </w:t>
      </w:r>
      <w:r w:rsidR="006C5974">
        <w:rPr>
          <w:sz w:val="20"/>
          <w:szCs w:val="20"/>
        </w:rPr>
        <w:t xml:space="preserve">zamówień przeprowadzonych od 1 lutego 2020 r. do </w:t>
      </w:r>
      <w:r w:rsidR="006C5974" w:rsidRPr="00C3176C">
        <w:rPr>
          <w:sz w:val="20"/>
          <w:szCs w:val="20"/>
        </w:rPr>
        <w:t xml:space="preserve">dnia 30 czerwca 2021 r. </w:t>
      </w:r>
    </w:p>
    <w:p w14:paraId="4AF8461A" w14:textId="7E39250C" w:rsidR="00DC7550" w:rsidRPr="00C3176C" w:rsidRDefault="00DC7550" w:rsidP="00DC7550">
      <w:pPr>
        <w:jc w:val="both"/>
        <w:rPr>
          <w:sz w:val="20"/>
          <w:szCs w:val="20"/>
        </w:rPr>
      </w:pPr>
      <w:r w:rsidRPr="00C3176C">
        <w:rPr>
          <w:sz w:val="20"/>
          <w:szCs w:val="20"/>
        </w:rPr>
        <w:t xml:space="preserve"> </w:t>
      </w:r>
    </w:p>
    <w:p w14:paraId="4E30AD7D" w14:textId="77777777" w:rsidR="00F34A8B" w:rsidRDefault="00F34A8B" w:rsidP="00F34A8B">
      <w:pPr>
        <w:jc w:val="both"/>
        <w:rPr>
          <w:sz w:val="20"/>
          <w:szCs w:val="20"/>
        </w:rPr>
      </w:pPr>
      <w:r w:rsidRPr="0022125E">
        <w:rPr>
          <w:sz w:val="20"/>
          <w:szCs w:val="20"/>
        </w:rPr>
        <w:t>W przypadku, gdy Beneficjent nie otrzyma żadnej oferty w dwóch kolejnych postępowaniach lub wpłynęły tylko oferty podlegające odrzuceniu, dopuszcza się zawarcie umowy</w:t>
      </w:r>
      <w:r>
        <w:rPr>
          <w:sz w:val="20"/>
          <w:szCs w:val="20"/>
        </w:rPr>
        <w:t xml:space="preserve"> </w:t>
      </w:r>
      <w:r w:rsidRPr="0022125E">
        <w:rPr>
          <w:sz w:val="20"/>
          <w:szCs w:val="20"/>
        </w:rPr>
        <w:t>z wykonawcą będącym podmiotem powiązanym kapitałowo lub osobowo z Beneficjentem. Zawarcie umowy z podmiotem powiązanym kapitałowo lub osobowo może mieć miejsce jedynie wtedy, gdy wniosek Beneficjenta uzasadniający występowanie obiektywnych przesłanek, że na rynku nie istnieje inny potencjalny wykonawca (nie powiązany kapitałowo lub osobowo z Beneficjentem) danego zamówienia zostanie  zaakceptowany przez instytucję pośredniczącą, z którą Beneficjent zawarł umowę o dofinansowanie.</w:t>
      </w:r>
    </w:p>
    <w:p w14:paraId="3C7C64A9" w14:textId="77777777" w:rsidR="00F34A8B" w:rsidRDefault="00F34A8B" w:rsidP="00F34A8B">
      <w:pPr>
        <w:jc w:val="both"/>
        <w:rPr>
          <w:rFonts w:ascii="Arial" w:hAnsi="Arial" w:cs="Arial"/>
        </w:rPr>
      </w:pPr>
    </w:p>
    <w:p w14:paraId="46070275" w14:textId="390D4030" w:rsidR="000F0EB3" w:rsidRDefault="009243CB" w:rsidP="000F0EB3">
      <w:pPr>
        <w:tabs>
          <w:tab w:val="left" w:pos="0"/>
        </w:tabs>
        <w:spacing w:before="120" w:after="120"/>
        <w:jc w:val="both"/>
        <w:rPr>
          <w:bCs/>
          <w:sz w:val="20"/>
          <w:szCs w:val="20"/>
        </w:rPr>
      </w:pPr>
      <w:r>
        <w:rPr>
          <w:b/>
          <w:bCs/>
          <w:sz w:val="20"/>
          <w:szCs w:val="20"/>
        </w:rPr>
        <w:t>13</w:t>
      </w:r>
      <w:r w:rsidR="000F0EB3" w:rsidRPr="000F0EB3">
        <w:rPr>
          <w:b/>
          <w:bCs/>
          <w:sz w:val="20"/>
          <w:szCs w:val="20"/>
        </w:rPr>
        <w:t xml:space="preserve">. Umowa najmu lub dzierżawy maszyn, wyposażenia lub nieruchomości </w:t>
      </w:r>
      <w:r w:rsidR="00FC0790">
        <w:rPr>
          <w:b/>
          <w:bCs/>
          <w:sz w:val="20"/>
          <w:szCs w:val="20"/>
        </w:rPr>
        <w:t>–</w:t>
      </w:r>
      <w:r w:rsidR="000F0EB3" w:rsidRPr="000F0EB3">
        <w:rPr>
          <w:b/>
          <w:bCs/>
          <w:sz w:val="20"/>
          <w:szCs w:val="20"/>
        </w:rPr>
        <w:t xml:space="preserve"> </w:t>
      </w:r>
      <w:r w:rsidR="000F0EB3" w:rsidRPr="000F0EB3">
        <w:rPr>
          <w:bCs/>
          <w:sz w:val="20"/>
          <w:szCs w:val="20"/>
        </w:rPr>
        <w:t>kopia</w:t>
      </w:r>
      <w:r w:rsidR="00FC0790">
        <w:rPr>
          <w:bCs/>
          <w:sz w:val="20"/>
          <w:szCs w:val="20"/>
        </w:rPr>
        <w:t>.</w:t>
      </w:r>
    </w:p>
    <w:p w14:paraId="241C4A56" w14:textId="3BEB5405" w:rsidR="00FC0790" w:rsidRPr="005C0F53" w:rsidRDefault="009243CB" w:rsidP="00E45445">
      <w:pPr>
        <w:spacing w:before="120" w:after="120"/>
        <w:jc w:val="both"/>
        <w:rPr>
          <w:b/>
          <w:sz w:val="20"/>
          <w:szCs w:val="20"/>
        </w:rPr>
      </w:pPr>
      <w:r>
        <w:rPr>
          <w:b/>
          <w:sz w:val="20"/>
          <w:szCs w:val="20"/>
        </w:rPr>
        <w:t>14</w:t>
      </w:r>
      <w:r w:rsidR="00FC0790">
        <w:rPr>
          <w:b/>
          <w:sz w:val="20"/>
          <w:szCs w:val="20"/>
        </w:rPr>
        <w:t xml:space="preserve">. </w:t>
      </w:r>
      <w:r w:rsidR="00FC0790" w:rsidRPr="005C0F53">
        <w:rPr>
          <w:b/>
          <w:sz w:val="20"/>
          <w:szCs w:val="20"/>
        </w:rPr>
        <w:t xml:space="preserve">Aktualny </w:t>
      </w:r>
      <w:r w:rsidR="00FC0790">
        <w:rPr>
          <w:b/>
          <w:sz w:val="20"/>
          <w:szCs w:val="20"/>
        </w:rPr>
        <w:t xml:space="preserve">pełny </w:t>
      </w:r>
      <w:r w:rsidR="00FC0790" w:rsidRPr="005C0F53">
        <w:rPr>
          <w:b/>
          <w:sz w:val="20"/>
          <w:szCs w:val="20"/>
        </w:rPr>
        <w:t xml:space="preserve">wyciąg z rachunku bankowego przeznaczonego do obsługi zaliczki - </w:t>
      </w:r>
      <w:r w:rsidR="00FC0790" w:rsidRPr="005C0F53">
        <w:rPr>
          <w:sz w:val="20"/>
          <w:szCs w:val="20"/>
        </w:rPr>
        <w:t>oryginał lub kopia</w:t>
      </w:r>
    </w:p>
    <w:p w14:paraId="6C5C9C3B" w14:textId="7EA12D88" w:rsidR="00FC0790" w:rsidRPr="005C0F53" w:rsidRDefault="00FC0790" w:rsidP="00FC0790">
      <w:pPr>
        <w:spacing w:before="120"/>
        <w:jc w:val="both"/>
        <w:rPr>
          <w:sz w:val="20"/>
        </w:rPr>
      </w:pPr>
      <w:r w:rsidRPr="005C0F53">
        <w:rPr>
          <w:sz w:val="20"/>
          <w:szCs w:val="20"/>
        </w:rPr>
        <w:t xml:space="preserve">Załącznik wymagany, gdy Beneficjent </w:t>
      </w:r>
      <w:r w:rsidR="003159D2">
        <w:rPr>
          <w:sz w:val="20"/>
          <w:szCs w:val="20"/>
        </w:rPr>
        <w:t>otrzymał</w:t>
      </w:r>
      <w:r w:rsidRPr="005C0F53">
        <w:rPr>
          <w:sz w:val="20"/>
          <w:szCs w:val="20"/>
        </w:rPr>
        <w:t xml:space="preserve"> zaliczk</w:t>
      </w:r>
      <w:r w:rsidR="003159D2">
        <w:rPr>
          <w:sz w:val="20"/>
          <w:szCs w:val="20"/>
        </w:rPr>
        <w:t>ę</w:t>
      </w:r>
      <w:r>
        <w:rPr>
          <w:sz w:val="20"/>
          <w:szCs w:val="20"/>
        </w:rPr>
        <w:t>.</w:t>
      </w:r>
    </w:p>
    <w:p w14:paraId="37E27F37" w14:textId="77777777" w:rsidR="00FC0790" w:rsidRPr="005C0F53" w:rsidRDefault="00FC0790" w:rsidP="00FC0790">
      <w:pPr>
        <w:pStyle w:val="Ustp"/>
        <w:keepLines w:val="0"/>
        <w:numPr>
          <w:ilvl w:val="0"/>
          <w:numId w:val="0"/>
        </w:numPr>
        <w:spacing w:before="120"/>
        <w:rPr>
          <w:sz w:val="20"/>
        </w:rPr>
      </w:pPr>
      <w:r w:rsidRPr="005C0F53">
        <w:rPr>
          <w:sz w:val="20"/>
        </w:rPr>
        <w:t>W przypadku, gdy została wypłacona Beneficjentowi zaliczka / transza zaliczki, w celu określenia jej sposobu wykorzystania/ monitorowania zgodnie z przeznaczeniem (tj. realizacja operacji zgodnie z postanowieniami umowy), Beneficjent zobowiązany jest złożyć wyciąg z wyodrębnionego rachunku</w:t>
      </w:r>
      <w:r>
        <w:rPr>
          <w:sz w:val="20"/>
        </w:rPr>
        <w:t>,</w:t>
      </w:r>
      <w:r w:rsidRPr="005C0F53">
        <w:rPr>
          <w:sz w:val="20"/>
        </w:rPr>
        <w:t xml:space="preserve"> na który wypłacono środki</w:t>
      </w:r>
      <w:r>
        <w:rPr>
          <w:sz w:val="20"/>
        </w:rPr>
        <w:t>, obejmujący wszystkie operacje od dnia otrzymania zaliczki do dnia całkowietego jej wydatkowania</w:t>
      </w:r>
      <w:r w:rsidRPr="005C0F53">
        <w:rPr>
          <w:sz w:val="20"/>
        </w:rPr>
        <w:t xml:space="preserve"> </w:t>
      </w:r>
    </w:p>
    <w:p w14:paraId="07373D85" w14:textId="77777777" w:rsidR="00FC0790" w:rsidRDefault="00FC0790" w:rsidP="00FC0790">
      <w:pPr>
        <w:spacing w:before="120"/>
        <w:jc w:val="both"/>
        <w:rPr>
          <w:sz w:val="20"/>
        </w:rPr>
      </w:pPr>
      <w:r w:rsidRPr="005C0F53">
        <w:rPr>
          <w:sz w:val="20"/>
        </w:rPr>
        <w:t>Załącznik ten, służy również do monitorowania wysokości odsetek naliczonych od wypłaconej zaliczki, jeśli Beneficjent nie zwrócił wcześniej odsetek na rachunek bankowy wskazany przez Agencję.</w:t>
      </w:r>
    </w:p>
    <w:p w14:paraId="6D3FD74E" w14:textId="3A8079DD" w:rsidR="00FC0790" w:rsidRPr="005C0F53" w:rsidRDefault="009243CB" w:rsidP="00E45445">
      <w:pPr>
        <w:spacing w:before="120" w:after="120"/>
        <w:jc w:val="both"/>
        <w:rPr>
          <w:sz w:val="20"/>
        </w:rPr>
      </w:pPr>
      <w:r>
        <w:rPr>
          <w:b/>
          <w:sz w:val="20"/>
        </w:rPr>
        <w:t>15</w:t>
      </w:r>
      <w:r w:rsidR="00FC0790">
        <w:rPr>
          <w:b/>
          <w:sz w:val="20"/>
        </w:rPr>
        <w:t xml:space="preserve">. </w:t>
      </w:r>
      <w:r w:rsidR="00FC0790" w:rsidRPr="005C0F53">
        <w:rPr>
          <w:b/>
          <w:sz w:val="20"/>
        </w:rPr>
        <w:t>Zaświadczenie z banku lub spółdzielczej kasy oszczędnościowo - kredytowej określające wysokość odsetek w okresie od dnia wypłaty zaliczki/do dnia złożenia wniosku o płatność w ramach danej transzy</w:t>
      </w:r>
      <w:r w:rsidR="00FC0790" w:rsidRPr="005C0F53">
        <w:rPr>
          <w:sz w:val="20"/>
        </w:rPr>
        <w:t>, (jeśli dotyczy danej transzy)</w:t>
      </w:r>
      <w:r w:rsidR="00FC0790">
        <w:rPr>
          <w:sz w:val="20"/>
        </w:rPr>
        <w:t>,</w:t>
      </w:r>
      <w:r w:rsidR="00FC0790" w:rsidRPr="005C0F53">
        <w:rPr>
          <w:sz w:val="20"/>
        </w:rPr>
        <w:t xml:space="preserve"> (załącznik składany opcjonalnie, jeśli wysokość odsetek nie wynika z załącznika nr </w:t>
      </w:r>
      <w:r w:rsidR="00FC0790">
        <w:rPr>
          <w:sz w:val="20"/>
        </w:rPr>
        <w:t>1</w:t>
      </w:r>
      <w:r w:rsidR="00E8080B">
        <w:rPr>
          <w:sz w:val="20"/>
        </w:rPr>
        <w:t>4</w:t>
      </w:r>
      <w:r w:rsidR="00FC0790" w:rsidRPr="005C0F53">
        <w:rPr>
          <w:sz w:val="20"/>
        </w:rPr>
        <w:t>)</w:t>
      </w:r>
      <w:r w:rsidR="00FC0790">
        <w:rPr>
          <w:sz w:val="20"/>
        </w:rPr>
        <w:t>.</w:t>
      </w:r>
    </w:p>
    <w:p w14:paraId="4533A9D2" w14:textId="77777777" w:rsidR="00FC0790" w:rsidRPr="005C0F53" w:rsidRDefault="00FC0790" w:rsidP="00FC0790">
      <w:pPr>
        <w:tabs>
          <w:tab w:val="left" w:pos="284"/>
        </w:tabs>
        <w:spacing w:before="120"/>
        <w:jc w:val="both"/>
        <w:rPr>
          <w:sz w:val="20"/>
        </w:rPr>
      </w:pPr>
      <w:r w:rsidRPr="005C0F53">
        <w:rPr>
          <w:sz w:val="20"/>
        </w:rPr>
        <w:t xml:space="preserve">Załącznik wymagany w przypadku, gdy została wypłacona Beneficjentowi </w:t>
      </w:r>
      <w:r>
        <w:rPr>
          <w:sz w:val="20"/>
        </w:rPr>
        <w:t>zaliczka.</w:t>
      </w:r>
    </w:p>
    <w:p w14:paraId="6A06B913" w14:textId="6DCFD6F1" w:rsidR="00FC0790" w:rsidRPr="00FB6E2A" w:rsidRDefault="00FC0790" w:rsidP="00FC0790">
      <w:pPr>
        <w:tabs>
          <w:tab w:val="left" w:pos="284"/>
        </w:tabs>
        <w:spacing w:before="120"/>
        <w:jc w:val="both"/>
        <w:rPr>
          <w:sz w:val="20"/>
        </w:rPr>
      </w:pPr>
      <w:r w:rsidRPr="005C0F53">
        <w:rPr>
          <w:sz w:val="20"/>
        </w:rPr>
        <w:t xml:space="preserve">Dokument wymagany w celu określenia wysokości naliczonych odsetek w ramach danego okresu, w przypadku, gdy informacja o wysokości tych odsetek nie wynika z załącznika nr </w:t>
      </w:r>
      <w:r w:rsidR="00E8080B">
        <w:rPr>
          <w:sz w:val="20"/>
        </w:rPr>
        <w:t>14</w:t>
      </w:r>
      <w:r w:rsidRPr="005C0F53">
        <w:rPr>
          <w:sz w:val="20"/>
        </w:rPr>
        <w:t xml:space="preserve"> </w:t>
      </w:r>
      <w:r w:rsidRPr="00FB6E2A">
        <w:rPr>
          <w:i/>
          <w:sz w:val="20"/>
        </w:rPr>
        <w:t>Aktualny wyciąg z rachunku bankowego przeznaczonego do obsługi zaliczki</w:t>
      </w:r>
      <w:r>
        <w:rPr>
          <w:sz w:val="20"/>
        </w:rPr>
        <w:t>.</w:t>
      </w:r>
    </w:p>
    <w:p w14:paraId="1EF6FB4D" w14:textId="77777777" w:rsidR="00FC0790" w:rsidRPr="005C0F53" w:rsidRDefault="00FC0790" w:rsidP="00FC0790">
      <w:pPr>
        <w:tabs>
          <w:tab w:val="left" w:pos="284"/>
        </w:tabs>
        <w:spacing w:before="120"/>
        <w:jc w:val="both"/>
        <w:rPr>
          <w:sz w:val="20"/>
        </w:rPr>
      </w:pPr>
      <w:r w:rsidRPr="005C0F53">
        <w:rPr>
          <w:sz w:val="20"/>
        </w:rPr>
        <w:t>Załącznik ten nie jest wymagany w przypadku, gdy Beneficjent zwrócił odsetki na rachunek bankowy wskazany przez Agencję.</w:t>
      </w:r>
    </w:p>
    <w:p w14:paraId="57647F17" w14:textId="7FCA7412" w:rsidR="00A24941" w:rsidRPr="00A24941" w:rsidRDefault="00FC0790" w:rsidP="00165A81">
      <w:pPr>
        <w:pStyle w:val="Akapitzlist"/>
        <w:spacing w:before="120" w:after="120"/>
        <w:ind w:left="0"/>
        <w:jc w:val="both"/>
        <w:rPr>
          <w:rFonts w:ascii="Times New Roman" w:hAnsi="Times New Roman"/>
          <w:b/>
          <w:sz w:val="20"/>
          <w:szCs w:val="20"/>
        </w:rPr>
      </w:pPr>
      <w:r>
        <w:rPr>
          <w:rFonts w:ascii="Times New Roman" w:hAnsi="Times New Roman"/>
          <w:b/>
          <w:sz w:val="20"/>
          <w:szCs w:val="20"/>
        </w:rPr>
        <w:t xml:space="preserve">B. </w:t>
      </w:r>
      <w:r w:rsidR="00A24941" w:rsidRPr="00A24941">
        <w:rPr>
          <w:rFonts w:ascii="Times New Roman" w:hAnsi="Times New Roman"/>
          <w:b/>
          <w:sz w:val="20"/>
          <w:szCs w:val="20"/>
        </w:rPr>
        <w:t>Inne załączniki</w:t>
      </w:r>
    </w:p>
    <w:p w14:paraId="456C8A78" w14:textId="3506632E" w:rsidR="00A24941" w:rsidRDefault="00A24941" w:rsidP="00A24941">
      <w:pPr>
        <w:pStyle w:val="Akapitzlist"/>
        <w:spacing w:after="120" w:line="240" w:lineRule="auto"/>
        <w:ind w:left="0"/>
        <w:jc w:val="both"/>
        <w:rPr>
          <w:rFonts w:ascii="Times New Roman" w:hAnsi="Times New Roman"/>
          <w:sz w:val="20"/>
          <w:szCs w:val="20"/>
        </w:rPr>
      </w:pPr>
      <w:r w:rsidRPr="00A24941">
        <w:rPr>
          <w:rFonts w:ascii="Times New Roman" w:hAnsi="Times New Roman"/>
          <w:sz w:val="20"/>
          <w:szCs w:val="20"/>
        </w:rPr>
        <w:t xml:space="preserve">Beneficjent może </w:t>
      </w:r>
      <w:r w:rsidR="00E667D9">
        <w:rPr>
          <w:rFonts w:ascii="Times New Roman" w:hAnsi="Times New Roman"/>
          <w:sz w:val="20"/>
          <w:szCs w:val="20"/>
        </w:rPr>
        <w:t>dołączyć</w:t>
      </w:r>
      <w:r>
        <w:rPr>
          <w:rFonts w:ascii="Times New Roman" w:hAnsi="Times New Roman"/>
          <w:sz w:val="20"/>
          <w:szCs w:val="20"/>
        </w:rPr>
        <w:t xml:space="preserve"> dokumenty, których nie wyszczególniono w części A</w:t>
      </w:r>
      <w:r w:rsidR="00E667D9">
        <w:rPr>
          <w:rFonts w:ascii="Times New Roman" w:hAnsi="Times New Roman"/>
          <w:sz w:val="20"/>
          <w:szCs w:val="20"/>
        </w:rPr>
        <w:t xml:space="preserve"> wniosku o płatność </w:t>
      </w:r>
      <w:r>
        <w:rPr>
          <w:rFonts w:ascii="Times New Roman" w:hAnsi="Times New Roman"/>
          <w:sz w:val="20"/>
          <w:szCs w:val="20"/>
        </w:rPr>
        <w:t>, a które są niezbędne do oceny wniosku.</w:t>
      </w:r>
    </w:p>
    <w:p w14:paraId="047BAC2E" w14:textId="26B99A13" w:rsidR="00A814E1" w:rsidRPr="004E1B6A" w:rsidRDefault="00A814E1" w:rsidP="00A814E1">
      <w:pPr>
        <w:spacing w:before="120"/>
        <w:jc w:val="both"/>
        <w:rPr>
          <w:sz w:val="20"/>
          <w:szCs w:val="20"/>
        </w:rPr>
      </w:pPr>
      <w:r>
        <w:rPr>
          <w:sz w:val="20"/>
          <w:szCs w:val="20"/>
        </w:rPr>
        <w:t xml:space="preserve">Ponadto w przypadku, gdy w imieniu beneficjenta w sprawie będzie występował pełnomocnik lub reprezentant, wówczas </w:t>
      </w:r>
      <w:r>
        <w:rPr>
          <w:sz w:val="20"/>
          <w:szCs w:val="20"/>
        </w:rPr>
        <w:br/>
        <w:t xml:space="preserve">w związku ze </w:t>
      </w:r>
      <w:r w:rsidRPr="004E1B6A">
        <w:rPr>
          <w:sz w:val="20"/>
          <w:szCs w:val="20"/>
        </w:rPr>
        <w:t xml:space="preserve">zmianą przepisów dotyczących ochrony danych osobowych, tj. wejściem w życie z dniem 25 maja 2018 r. rozporządzenia Parlamentu Europejskiego i Rady (UE) 2016/679 z dnia 27 kwietnia 2016 r. </w:t>
      </w:r>
      <w:r w:rsidRPr="004E1B6A">
        <w:rPr>
          <w:i/>
          <w:iCs/>
          <w:sz w:val="20"/>
          <w:szCs w:val="20"/>
        </w:rPr>
        <w:t xml:space="preserve">w sprawie ochrony osób fizycznych w związku z przetwarzaniem danych osobowych i w sprawie swobodnego przepływu takich danych oraz uchylenia dyrektywy 95/46/WE </w:t>
      </w:r>
      <w:r w:rsidRPr="004E1B6A">
        <w:rPr>
          <w:sz w:val="20"/>
          <w:szCs w:val="20"/>
        </w:rPr>
        <w:t xml:space="preserve">(dalej rozporządzenie 2016/679) oraz ustawy z dnia 10 maja 2018 r. </w:t>
      </w:r>
      <w:r w:rsidRPr="004E1B6A">
        <w:rPr>
          <w:i/>
          <w:iCs/>
          <w:sz w:val="20"/>
          <w:szCs w:val="20"/>
        </w:rPr>
        <w:t>o ochronie danych osobowych</w:t>
      </w:r>
      <w:r w:rsidRPr="004E1B6A">
        <w:rPr>
          <w:sz w:val="20"/>
          <w:szCs w:val="20"/>
        </w:rPr>
        <w:t xml:space="preserve"> (Dz. U. z 201</w:t>
      </w:r>
      <w:r w:rsidR="008460B6">
        <w:rPr>
          <w:sz w:val="20"/>
          <w:szCs w:val="20"/>
        </w:rPr>
        <w:t>9</w:t>
      </w:r>
      <w:r w:rsidRPr="004E1B6A">
        <w:rPr>
          <w:sz w:val="20"/>
          <w:szCs w:val="20"/>
        </w:rPr>
        <w:t xml:space="preserve"> r., poz. 1</w:t>
      </w:r>
      <w:r w:rsidR="008460B6">
        <w:rPr>
          <w:sz w:val="20"/>
          <w:szCs w:val="20"/>
        </w:rPr>
        <w:t>781</w:t>
      </w:r>
      <w:r w:rsidR="00BF7B27">
        <w:rPr>
          <w:sz w:val="20"/>
          <w:szCs w:val="20"/>
        </w:rPr>
        <w:t xml:space="preserve"> z późn. zm.</w:t>
      </w:r>
      <w:r w:rsidRPr="004E1B6A">
        <w:rPr>
          <w:sz w:val="20"/>
          <w:szCs w:val="20"/>
        </w:rPr>
        <w:t>)</w:t>
      </w:r>
      <w:r>
        <w:rPr>
          <w:sz w:val="20"/>
          <w:szCs w:val="20"/>
        </w:rPr>
        <w:t>, do wniosku należy dołączyć podpisane przez pełnomocnika lub reprezentanta Oświadczenie zawierające o</w:t>
      </w:r>
      <w:r w:rsidRPr="004E1B6A">
        <w:rPr>
          <w:sz w:val="20"/>
          <w:szCs w:val="20"/>
        </w:rPr>
        <w:t>świadczenia i zgody dotyczące przetwarzania danych osobowych</w:t>
      </w:r>
      <w:r>
        <w:rPr>
          <w:sz w:val="20"/>
          <w:szCs w:val="20"/>
        </w:rPr>
        <w:t xml:space="preserve">, o ile nie zostały złożone wraz z wnioskiem </w:t>
      </w:r>
      <w:r>
        <w:rPr>
          <w:sz w:val="20"/>
          <w:szCs w:val="20"/>
        </w:rPr>
        <w:br/>
        <w:t>o dofinansowanie.</w:t>
      </w:r>
    </w:p>
    <w:p w14:paraId="7008F3C2" w14:textId="5117AD9B" w:rsidR="00C41818" w:rsidRDefault="00FC0790" w:rsidP="00A24941">
      <w:pPr>
        <w:spacing w:before="120" w:after="120"/>
        <w:jc w:val="both"/>
        <w:rPr>
          <w:b/>
          <w:sz w:val="20"/>
          <w:szCs w:val="20"/>
        </w:rPr>
      </w:pPr>
      <w:r>
        <w:rPr>
          <w:b/>
          <w:sz w:val="20"/>
          <w:szCs w:val="20"/>
        </w:rPr>
        <w:t>C</w:t>
      </w:r>
      <w:r w:rsidR="00C41818" w:rsidRPr="00F25510">
        <w:rPr>
          <w:b/>
          <w:sz w:val="20"/>
          <w:szCs w:val="20"/>
        </w:rPr>
        <w:t>. Liczba załą</w:t>
      </w:r>
      <w:r w:rsidR="00A24941">
        <w:rPr>
          <w:b/>
          <w:sz w:val="20"/>
          <w:szCs w:val="20"/>
        </w:rPr>
        <w:t>czników (razem</w:t>
      </w:r>
      <w:r w:rsidR="00C41818" w:rsidRPr="00F25510">
        <w:rPr>
          <w:b/>
          <w:sz w:val="20"/>
          <w:szCs w:val="20"/>
        </w:rPr>
        <w:t xml:space="preserve">) </w:t>
      </w:r>
    </w:p>
    <w:p w14:paraId="227C5556" w14:textId="77777777" w:rsidR="00C41818" w:rsidRPr="00F25510" w:rsidRDefault="00C41818" w:rsidP="00A24941">
      <w:pPr>
        <w:spacing w:before="120" w:after="120"/>
        <w:jc w:val="both"/>
        <w:rPr>
          <w:sz w:val="20"/>
          <w:szCs w:val="20"/>
        </w:rPr>
      </w:pPr>
      <w:r w:rsidRPr="00F25510">
        <w:rPr>
          <w:sz w:val="20"/>
          <w:szCs w:val="20"/>
        </w:rPr>
        <w:t>W tym wierszu należy wpisać sumę wszystkich załączników.</w:t>
      </w:r>
    </w:p>
    <w:p w14:paraId="533655C1" w14:textId="77777777" w:rsidR="008460B6" w:rsidRDefault="008460B6" w:rsidP="00A24941">
      <w:pPr>
        <w:spacing w:before="120" w:after="120"/>
        <w:jc w:val="both"/>
        <w:rPr>
          <w:b/>
          <w:sz w:val="20"/>
          <w:szCs w:val="20"/>
        </w:rPr>
      </w:pPr>
    </w:p>
    <w:p w14:paraId="16E28176" w14:textId="76B32F9B" w:rsidR="00C41818" w:rsidRPr="00F25510" w:rsidRDefault="00C41818" w:rsidP="00A24941">
      <w:pPr>
        <w:spacing w:before="120" w:after="120"/>
        <w:jc w:val="both"/>
        <w:rPr>
          <w:b/>
          <w:sz w:val="20"/>
          <w:szCs w:val="20"/>
        </w:rPr>
      </w:pPr>
      <w:r w:rsidRPr="00F25510">
        <w:rPr>
          <w:b/>
          <w:sz w:val="20"/>
          <w:szCs w:val="20"/>
        </w:rPr>
        <w:t xml:space="preserve">VIII. OŚWIADCZENIA BENEFICJENTA </w:t>
      </w:r>
      <w:r w:rsidRPr="00F25510">
        <w:rPr>
          <w:sz w:val="20"/>
          <w:szCs w:val="20"/>
        </w:rPr>
        <w:t>[SEKCJA OBOWIĄZKOWA].</w:t>
      </w:r>
    </w:p>
    <w:p w14:paraId="0A8D4EB5" w14:textId="77777777" w:rsidR="00243414" w:rsidRPr="00F25510" w:rsidRDefault="00243414" w:rsidP="00E51263">
      <w:pPr>
        <w:spacing w:before="120" w:after="120"/>
        <w:jc w:val="both"/>
        <w:rPr>
          <w:b/>
          <w:sz w:val="20"/>
          <w:szCs w:val="20"/>
          <w:u w:val="single"/>
        </w:rPr>
      </w:pPr>
      <w:r w:rsidRPr="00F25510">
        <w:rPr>
          <w:color w:val="000000"/>
          <w:sz w:val="20"/>
          <w:szCs w:val="20"/>
        </w:rPr>
        <w:t xml:space="preserve">Należy zapoznać się z treścią oświadczenia oraz złożyć podpis opatrzony datą w stosownym miejscu. </w:t>
      </w:r>
    </w:p>
    <w:p w14:paraId="023EED18" w14:textId="2F04703A" w:rsidR="0090326B" w:rsidRDefault="0090326B" w:rsidP="0090326B">
      <w:pPr>
        <w:tabs>
          <w:tab w:val="num" w:pos="0"/>
        </w:tabs>
        <w:autoSpaceDE w:val="0"/>
        <w:autoSpaceDN w:val="0"/>
        <w:adjustRightInd w:val="0"/>
        <w:spacing w:before="120"/>
        <w:jc w:val="both"/>
        <w:rPr>
          <w:sz w:val="20"/>
          <w:szCs w:val="20"/>
        </w:rPr>
      </w:pPr>
      <w:r w:rsidRPr="00412197">
        <w:rPr>
          <w:sz w:val="20"/>
          <w:szCs w:val="20"/>
        </w:rPr>
        <w:t xml:space="preserve">W związku ze zmianą przepisów dotyczących ochrony danych osobowych, tj. wejściem w życie z dniem 25 maja 2018 r. rozporządzenia Parlamentu Europejskiego i Rady (UE) 2016/679 z dnia 27 kwietnia 2016 r. </w:t>
      </w:r>
      <w:r w:rsidRPr="00412197">
        <w:rPr>
          <w:i/>
          <w:iCs/>
          <w:sz w:val="20"/>
          <w:szCs w:val="20"/>
        </w:rPr>
        <w:t xml:space="preserve">w sprawie ochrony osób fizycznych w związku z przetwarzaniem danych osobowych i w sprawie swobodnego przepływu takich danych oraz uchylenia dyrektywy 95/46/WE </w:t>
      </w:r>
      <w:r w:rsidRPr="00412197">
        <w:rPr>
          <w:sz w:val="20"/>
          <w:szCs w:val="20"/>
        </w:rPr>
        <w:t xml:space="preserve">oraz ustawy z dnia 10 maja 2018 r. </w:t>
      </w:r>
      <w:r w:rsidRPr="00412197">
        <w:rPr>
          <w:i/>
          <w:iCs/>
          <w:sz w:val="20"/>
          <w:szCs w:val="20"/>
        </w:rPr>
        <w:t>o ochronie danych osobowych</w:t>
      </w:r>
      <w:r w:rsidRPr="00412197">
        <w:rPr>
          <w:sz w:val="20"/>
          <w:szCs w:val="20"/>
        </w:rPr>
        <w:t xml:space="preserve"> (Dz. U. z 201</w:t>
      </w:r>
      <w:r w:rsidR="008D7A0D">
        <w:rPr>
          <w:sz w:val="20"/>
          <w:szCs w:val="20"/>
        </w:rPr>
        <w:t>9</w:t>
      </w:r>
      <w:r w:rsidRPr="00412197">
        <w:rPr>
          <w:sz w:val="20"/>
          <w:szCs w:val="20"/>
        </w:rPr>
        <w:t xml:space="preserve"> r., poz. 1</w:t>
      </w:r>
      <w:r w:rsidR="008D7A0D">
        <w:rPr>
          <w:sz w:val="20"/>
          <w:szCs w:val="20"/>
        </w:rPr>
        <w:t>781</w:t>
      </w:r>
      <w:r w:rsidR="00BF7B27">
        <w:rPr>
          <w:sz w:val="20"/>
          <w:szCs w:val="20"/>
        </w:rPr>
        <w:t xml:space="preserve"> z późn. zm.</w:t>
      </w:r>
      <w:r w:rsidRPr="00412197">
        <w:rPr>
          <w:sz w:val="20"/>
          <w:szCs w:val="20"/>
        </w:rPr>
        <w:t xml:space="preserve">) </w:t>
      </w:r>
      <w:r>
        <w:rPr>
          <w:sz w:val="20"/>
          <w:szCs w:val="20"/>
        </w:rPr>
        <w:t>zmianie</w:t>
      </w:r>
      <w:r w:rsidRPr="00412197">
        <w:rPr>
          <w:sz w:val="20"/>
          <w:szCs w:val="20"/>
        </w:rPr>
        <w:t xml:space="preserve"> uległy zasady przetwarzania danych osobowych, w celach związanych z ubieganiem się o </w:t>
      </w:r>
      <w:r>
        <w:rPr>
          <w:sz w:val="20"/>
          <w:szCs w:val="20"/>
        </w:rPr>
        <w:t>dofinansowanie.</w:t>
      </w:r>
    </w:p>
    <w:p w14:paraId="431A61E6" w14:textId="157549FD" w:rsidR="0090326B" w:rsidRDefault="0090326B" w:rsidP="0090326B">
      <w:pPr>
        <w:spacing w:before="120" w:after="120" w:line="230" w:lineRule="exact"/>
        <w:jc w:val="both"/>
        <w:rPr>
          <w:sz w:val="20"/>
          <w:szCs w:val="20"/>
        </w:rPr>
      </w:pPr>
      <w:r w:rsidRPr="0070120F">
        <w:rPr>
          <w:sz w:val="20"/>
          <w:szCs w:val="20"/>
        </w:rPr>
        <w:t xml:space="preserve">W związku z powyższym w treści załączników uwzględniony został obowiązek informacyjny </w:t>
      </w:r>
      <w:r>
        <w:rPr>
          <w:sz w:val="20"/>
          <w:szCs w:val="20"/>
        </w:rPr>
        <w:t>wynikający z w/w przepisów</w:t>
      </w:r>
      <w:r w:rsidR="008D7A0D">
        <w:rPr>
          <w:sz w:val="20"/>
          <w:szCs w:val="20"/>
        </w:rPr>
        <w:t>.</w:t>
      </w:r>
      <w:r>
        <w:rPr>
          <w:sz w:val="20"/>
          <w:szCs w:val="20"/>
        </w:rPr>
        <w:t xml:space="preserve"> </w:t>
      </w:r>
    </w:p>
    <w:p w14:paraId="4FA43DCF" w14:textId="69F06AD9" w:rsidR="008D7A0D" w:rsidRDefault="008D7A0D" w:rsidP="0090326B">
      <w:pPr>
        <w:spacing w:before="120" w:after="120" w:line="230" w:lineRule="exact"/>
        <w:jc w:val="both"/>
        <w:rPr>
          <w:b/>
          <w:bCs/>
          <w:sz w:val="20"/>
          <w:szCs w:val="20"/>
        </w:rPr>
      </w:pPr>
      <w:r>
        <w:rPr>
          <w:b/>
          <w:bCs/>
          <w:sz w:val="20"/>
          <w:szCs w:val="20"/>
        </w:rPr>
        <w:t>I</w:t>
      </w:r>
      <w:r w:rsidRPr="008D7A0D">
        <w:rPr>
          <w:b/>
          <w:bCs/>
          <w:sz w:val="20"/>
          <w:szCs w:val="20"/>
        </w:rPr>
        <w:t>X</w:t>
      </w:r>
      <w:r>
        <w:rPr>
          <w:b/>
          <w:bCs/>
          <w:sz w:val="20"/>
          <w:szCs w:val="20"/>
        </w:rPr>
        <w:t>.</w:t>
      </w:r>
      <w:r w:rsidRPr="008D7A0D">
        <w:rPr>
          <w:b/>
          <w:bCs/>
          <w:sz w:val="20"/>
          <w:szCs w:val="20"/>
        </w:rPr>
        <w:t xml:space="preserve"> </w:t>
      </w:r>
      <w:r w:rsidRPr="008D7A0D">
        <w:rPr>
          <w:b/>
          <w:bCs/>
          <w:sz w:val="20"/>
          <w:szCs w:val="20"/>
        </w:rPr>
        <w:t>Informacje, zgody i oświadczenia dotyczące przetwarzania danych osoby fizycznej występującej w działaniu „Koszty bieżące i aktywizacja ” Priorytet 4 „Zwiększenie zatrudnienia i spójności terytorialnej”, zawartego w Programie Operacyjnym „Rybactwo i Morze"</w:t>
      </w:r>
    </w:p>
    <w:p w14:paraId="0373BD95" w14:textId="551595F2" w:rsidR="008D7A0D" w:rsidRDefault="008D7A0D" w:rsidP="0090326B">
      <w:pPr>
        <w:spacing w:before="120" w:after="120" w:line="230" w:lineRule="exact"/>
        <w:jc w:val="both"/>
        <w:rPr>
          <w:b/>
          <w:bCs/>
          <w:sz w:val="20"/>
          <w:szCs w:val="20"/>
        </w:rPr>
      </w:pPr>
      <w:r>
        <w:rPr>
          <w:b/>
          <w:bCs/>
          <w:sz w:val="20"/>
          <w:szCs w:val="20"/>
        </w:rPr>
        <w:t xml:space="preserve">X. </w:t>
      </w:r>
      <w:r w:rsidRPr="008D7A0D">
        <w:rPr>
          <w:b/>
          <w:bCs/>
          <w:sz w:val="20"/>
          <w:szCs w:val="20"/>
        </w:rPr>
        <w:t>Informacje dotyczące przetwarzania przez Samorząd Województwa oraz Agencję Restrukturyzacji i Modernizacji Rolnictwa danych osobowych osób fizycznych, które zostaną przekazane przez Beneficjenta.</w:t>
      </w:r>
    </w:p>
    <w:p w14:paraId="38263E74" w14:textId="51B35C7B" w:rsidR="008D7A0D" w:rsidRPr="008D7A0D" w:rsidRDefault="008D7A0D" w:rsidP="0090326B">
      <w:pPr>
        <w:spacing w:before="120" w:after="120" w:line="230" w:lineRule="exact"/>
        <w:jc w:val="both"/>
        <w:rPr>
          <w:b/>
          <w:bCs/>
          <w:sz w:val="20"/>
          <w:szCs w:val="20"/>
        </w:rPr>
      </w:pPr>
      <w:r>
        <w:rPr>
          <w:b/>
          <w:bCs/>
          <w:sz w:val="20"/>
          <w:szCs w:val="20"/>
        </w:rPr>
        <w:t xml:space="preserve">XI. </w:t>
      </w:r>
      <w:r w:rsidRPr="008D7A0D">
        <w:rPr>
          <w:b/>
          <w:bCs/>
          <w:sz w:val="20"/>
          <w:szCs w:val="20"/>
        </w:rPr>
        <w:t>Oświadczenie Beneficjenta o wypełnieniu obowiązku informacyjnego wobec innych osób fizycznych</w:t>
      </w:r>
    </w:p>
    <w:p w14:paraId="23E7D281" w14:textId="7F6C7730" w:rsidR="00CD6643" w:rsidRDefault="00CD6643">
      <w:pPr>
        <w:rPr>
          <w:bCs/>
          <w:sz w:val="20"/>
          <w:szCs w:val="20"/>
        </w:rPr>
      </w:pPr>
      <w:r>
        <w:rPr>
          <w:bCs/>
          <w:sz w:val="20"/>
          <w:szCs w:val="20"/>
        </w:rPr>
        <w:br w:type="page"/>
      </w:r>
    </w:p>
    <w:p w14:paraId="58783053" w14:textId="77777777" w:rsidR="00CD6643" w:rsidRPr="00D91301" w:rsidRDefault="00CD6643" w:rsidP="00CD6643">
      <w:pPr>
        <w:spacing w:before="120" w:after="120" w:line="230" w:lineRule="exact"/>
        <w:ind w:left="403" w:hanging="403"/>
        <w:jc w:val="both"/>
        <w:rPr>
          <w:sz w:val="20"/>
          <w:szCs w:val="20"/>
        </w:rPr>
      </w:pPr>
      <w:r w:rsidRPr="00D91301">
        <w:rPr>
          <w:sz w:val="20"/>
          <w:szCs w:val="20"/>
        </w:rPr>
        <w:lastRenderedPageBreak/>
        <w:t>Przez zachowanie konkurencyjnego trybu wyboru wykonawców należy rozumieć:</w:t>
      </w:r>
    </w:p>
    <w:p w14:paraId="15E2D245" w14:textId="77777777" w:rsidR="00CD6643" w:rsidRDefault="00CD6643" w:rsidP="00CD6643">
      <w:pPr>
        <w:widowControl w:val="0"/>
        <w:numPr>
          <w:ilvl w:val="0"/>
          <w:numId w:val="42"/>
        </w:numPr>
        <w:spacing w:before="120" w:after="120" w:line="230" w:lineRule="exact"/>
        <w:ind w:left="284" w:hanging="284"/>
        <w:jc w:val="both"/>
        <w:rPr>
          <w:sz w:val="20"/>
          <w:szCs w:val="20"/>
        </w:rPr>
      </w:pPr>
      <w:r w:rsidRPr="00D91301">
        <w:rPr>
          <w:sz w:val="20"/>
          <w:szCs w:val="20"/>
        </w:rPr>
        <w:t>W przypadku beneficjentów, nie będących podmiotami zobowiązanymi zgodnie z art. 3 ustawy z dnia 29 stycznia 2004 r. - Prawo zam</w:t>
      </w:r>
      <w:r w:rsidRPr="004A2F2B">
        <w:rPr>
          <w:sz w:val="20"/>
          <w:szCs w:val="20"/>
        </w:rPr>
        <w:t>ówień publicznych (Dz. U. z 2017</w:t>
      </w:r>
      <w:r w:rsidRPr="00D91301">
        <w:rPr>
          <w:sz w:val="20"/>
          <w:szCs w:val="20"/>
        </w:rPr>
        <w:t xml:space="preserve"> r. poz. </w:t>
      </w:r>
      <w:r>
        <w:rPr>
          <w:sz w:val="20"/>
          <w:szCs w:val="20"/>
        </w:rPr>
        <w:t>1579 z późn. zm.</w:t>
      </w:r>
      <w:r w:rsidRPr="00D91301">
        <w:rPr>
          <w:sz w:val="20"/>
          <w:szCs w:val="20"/>
        </w:rPr>
        <w:t>.)</w:t>
      </w:r>
      <w:r>
        <w:rPr>
          <w:sz w:val="20"/>
          <w:szCs w:val="20"/>
        </w:rPr>
        <w:t xml:space="preserve"> albo </w:t>
      </w:r>
      <w:r w:rsidRPr="00DC3F18">
        <w:rPr>
          <w:color w:val="000000"/>
          <w:sz w:val="20"/>
          <w:szCs w:val="20"/>
        </w:rPr>
        <w:t>ustawy z dnia 11 września 2019 r. Prawo zamówień publicznych (Dz. U. z 20</w:t>
      </w:r>
      <w:r>
        <w:rPr>
          <w:color w:val="000000"/>
          <w:sz w:val="20"/>
          <w:szCs w:val="20"/>
        </w:rPr>
        <w:t>21</w:t>
      </w:r>
      <w:r w:rsidRPr="00DC3F18">
        <w:rPr>
          <w:color w:val="000000"/>
          <w:sz w:val="20"/>
          <w:szCs w:val="20"/>
        </w:rPr>
        <w:t xml:space="preserve"> r. poz. </w:t>
      </w:r>
      <w:r>
        <w:rPr>
          <w:color w:val="000000"/>
          <w:sz w:val="20"/>
          <w:szCs w:val="20"/>
        </w:rPr>
        <w:t>1129).</w:t>
      </w:r>
      <w:r w:rsidRPr="00D91301">
        <w:rPr>
          <w:sz w:val="20"/>
          <w:szCs w:val="20"/>
        </w:rPr>
        <w:t>, zwanej dalej „Pzp” do jej stosowania:</w:t>
      </w:r>
    </w:p>
    <w:p w14:paraId="39A96D0B" w14:textId="77777777" w:rsidR="00CD6643" w:rsidRPr="00C3176C" w:rsidRDefault="00CD6643" w:rsidP="00CD6643">
      <w:pPr>
        <w:numPr>
          <w:ilvl w:val="0"/>
          <w:numId w:val="47"/>
        </w:numPr>
        <w:spacing w:after="200" w:line="276" w:lineRule="auto"/>
        <w:contextualSpacing/>
        <w:jc w:val="both"/>
        <w:rPr>
          <w:sz w:val="20"/>
          <w:szCs w:val="20"/>
        </w:rPr>
      </w:pPr>
      <w:r w:rsidRPr="00C3176C">
        <w:rPr>
          <w:sz w:val="20"/>
          <w:szCs w:val="20"/>
        </w:rPr>
        <w:t>W przypadku zamówień powyżej kwoty 20 000 złotych netto do kwoty 50 000 złotych netto – przedstawienie trzech ofert wraz z wnioskiem o płatność albo zastosowanie wymogów określonych w rozdziale 2.</w:t>
      </w:r>
    </w:p>
    <w:p w14:paraId="33C91FE1" w14:textId="77777777" w:rsidR="00CD6643" w:rsidRPr="00C3176C" w:rsidRDefault="00CD6643" w:rsidP="00CD6643">
      <w:pPr>
        <w:numPr>
          <w:ilvl w:val="0"/>
          <w:numId w:val="47"/>
        </w:numPr>
        <w:spacing w:after="200" w:line="276" w:lineRule="auto"/>
        <w:contextualSpacing/>
        <w:jc w:val="both"/>
        <w:rPr>
          <w:sz w:val="20"/>
          <w:szCs w:val="20"/>
        </w:rPr>
      </w:pPr>
      <w:r w:rsidRPr="00C3176C">
        <w:rPr>
          <w:sz w:val="20"/>
          <w:szCs w:val="20"/>
        </w:rPr>
        <w:t>W przypadku zamówień powyżej 50 000 złotych netto – zastosowanie wymogów określonych w rozdziale 2.</w:t>
      </w:r>
    </w:p>
    <w:p w14:paraId="45D8CF42" w14:textId="77777777" w:rsidR="00CD6643" w:rsidRPr="00C3176C" w:rsidRDefault="00CD6643" w:rsidP="00CD6643">
      <w:pPr>
        <w:jc w:val="both"/>
        <w:rPr>
          <w:sz w:val="20"/>
          <w:szCs w:val="20"/>
        </w:rPr>
      </w:pPr>
    </w:p>
    <w:p w14:paraId="2993EC9F" w14:textId="77777777" w:rsidR="00CD6643" w:rsidRPr="00C3176C" w:rsidRDefault="00CD6643" w:rsidP="00CD6643">
      <w:pPr>
        <w:jc w:val="both"/>
        <w:rPr>
          <w:sz w:val="20"/>
          <w:szCs w:val="20"/>
        </w:rPr>
      </w:pPr>
      <w:r w:rsidRPr="00C3176C">
        <w:rPr>
          <w:sz w:val="20"/>
          <w:szCs w:val="20"/>
        </w:rPr>
        <w:t>W każdym przypadku, w którym Beneficjenci udzielą zamówienia, mają obowiązek udokumentowania (pozostawienia śladu rewizyjnego), że przeprowadzone przez nich postępowania zapewniły konkurencyjny tryb wyboru wykonawców.</w:t>
      </w:r>
    </w:p>
    <w:p w14:paraId="2AE95AD7" w14:textId="77777777" w:rsidR="00CD6643" w:rsidRPr="00C3176C" w:rsidRDefault="00CD6643" w:rsidP="00CD6643">
      <w:pPr>
        <w:jc w:val="both"/>
        <w:rPr>
          <w:sz w:val="20"/>
          <w:szCs w:val="20"/>
        </w:rPr>
      </w:pPr>
      <w:r w:rsidRPr="00C3176C">
        <w:rPr>
          <w:sz w:val="20"/>
          <w:szCs w:val="20"/>
        </w:rPr>
        <w:t>W przypadku beneficjentów będących podmiotami zobowiązanymi do stosowania przepisów dotyczących zamówień publicznych w przypadku zamówień o wartości nie przekraczających wartości, od których wymagane jest ich stosowanie albo w ramach zamówień wył</w:t>
      </w:r>
      <w:r>
        <w:rPr>
          <w:sz w:val="20"/>
          <w:szCs w:val="20"/>
        </w:rPr>
        <w:t>ą</w:t>
      </w:r>
      <w:r w:rsidRPr="00C3176C">
        <w:rPr>
          <w:sz w:val="20"/>
          <w:szCs w:val="20"/>
        </w:rPr>
        <w:t>czonych ze stosowania przepisów dotyczących zamówień publiczn</w:t>
      </w:r>
      <w:r>
        <w:rPr>
          <w:sz w:val="20"/>
          <w:szCs w:val="20"/>
        </w:rPr>
        <w:t>y</w:t>
      </w:r>
      <w:r w:rsidRPr="00C3176C">
        <w:rPr>
          <w:sz w:val="20"/>
          <w:szCs w:val="20"/>
        </w:rPr>
        <w:t xml:space="preserve">ch zakres stosowania </w:t>
      </w:r>
      <w:r w:rsidRPr="00C3176C">
        <w:rPr>
          <w:i/>
          <w:sz w:val="20"/>
          <w:szCs w:val="20"/>
        </w:rPr>
        <w:t>Zasad…</w:t>
      </w:r>
      <w:r w:rsidRPr="00C3176C">
        <w:rPr>
          <w:sz w:val="20"/>
          <w:szCs w:val="20"/>
        </w:rPr>
        <w:t xml:space="preserve"> obejmuje :</w:t>
      </w:r>
    </w:p>
    <w:p w14:paraId="554EC418" w14:textId="77777777" w:rsidR="00CD6643" w:rsidRPr="00C3176C" w:rsidRDefault="00CD6643" w:rsidP="00CD6643">
      <w:pPr>
        <w:numPr>
          <w:ilvl w:val="0"/>
          <w:numId w:val="57"/>
        </w:numPr>
        <w:spacing w:after="200" w:line="276" w:lineRule="auto"/>
        <w:contextualSpacing/>
        <w:jc w:val="both"/>
        <w:rPr>
          <w:sz w:val="20"/>
          <w:szCs w:val="20"/>
        </w:rPr>
      </w:pPr>
      <w:r w:rsidRPr="00C3176C">
        <w:rPr>
          <w:sz w:val="20"/>
          <w:szCs w:val="20"/>
        </w:rPr>
        <w:t>przeprowadzenie zamówienia zgodnie z wewnętrzną procedurą dokonywania zamówień, albo</w:t>
      </w:r>
    </w:p>
    <w:p w14:paraId="49C5AC54" w14:textId="77777777" w:rsidR="00CD6643" w:rsidRPr="00C3176C" w:rsidRDefault="00CD6643" w:rsidP="00CD6643">
      <w:pPr>
        <w:numPr>
          <w:ilvl w:val="0"/>
          <w:numId w:val="57"/>
        </w:numPr>
        <w:spacing w:after="200" w:line="276" w:lineRule="auto"/>
        <w:contextualSpacing/>
        <w:jc w:val="both"/>
        <w:rPr>
          <w:sz w:val="20"/>
          <w:szCs w:val="20"/>
        </w:rPr>
      </w:pPr>
      <w:r w:rsidRPr="00C3176C">
        <w:rPr>
          <w:sz w:val="20"/>
          <w:szCs w:val="20"/>
        </w:rPr>
        <w:t>zastosowanie wymogów określonych w rozdziale 2</w:t>
      </w:r>
    </w:p>
    <w:p w14:paraId="3F70E3AA" w14:textId="77777777" w:rsidR="00CD6643" w:rsidRPr="00C3176C" w:rsidRDefault="00CD6643" w:rsidP="00CD6643">
      <w:pPr>
        <w:jc w:val="both"/>
        <w:rPr>
          <w:sz w:val="20"/>
          <w:szCs w:val="20"/>
        </w:rPr>
      </w:pPr>
      <w:r w:rsidRPr="00C3176C">
        <w:rPr>
          <w:sz w:val="20"/>
          <w:szCs w:val="20"/>
        </w:rPr>
        <w:t xml:space="preserve">Przeprowadzenie zamówienia zgodnie z wewnętrzną procedurą dokonywania zamówień zapewnia spełnienie przez Beneficjenta wymogów w zakresie konkurencyjności w co najmniej takim stopniu jak przy stosowaniu niniejszych zasad. Beneficjent zobowiązany jest do opisania i udokumentowania przeprowadzonego zamówienia w sposób zapewniający, że wewnętrzna procedura jest nie mniej rygorystyczna w zakresie zapewnienia konkurencyjności niż niniejsze zasady.  </w:t>
      </w:r>
    </w:p>
    <w:p w14:paraId="68DABFBB" w14:textId="77777777" w:rsidR="00CD6643" w:rsidRPr="00C3176C" w:rsidRDefault="00CD6643" w:rsidP="00CD6643">
      <w:pPr>
        <w:jc w:val="both"/>
        <w:rPr>
          <w:sz w:val="20"/>
          <w:szCs w:val="20"/>
        </w:rPr>
      </w:pPr>
      <w:r w:rsidRPr="00C3176C">
        <w:rPr>
          <w:sz w:val="20"/>
          <w:szCs w:val="20"/>
        </w:rPr>
        <w:t>W przypadku, gdy kilka zamówień w ramach jednej operacji dotyczy tej samej kategorii kosztów, Beneficjent powinien je zsumować na potrzeby obliczenia wartości zamówienia.</w:t>
      </w:r>
    </w:p>
    <w:p w14:paraId="2AFA5402" w14:textId="77777777" w:rsidR="00CD6643" w:rsidRPr="00C3176C" w:rsidRDefault="00CD6643" w:rsidP="00CD6643">
      <w:pPr>
        <w:jc w:val="both"/>
        <w:rPr>
          <w:sz w:val="20"/>
          <w:szCs w:val="20"/>
        </w:rPr>
      </w:pPr>
      <w:r w:rsidRPr="00C3176C">
        <w:rPr>
          <w:sz w:val="20"/>
          <w:szCs w:val="20"/>
        </w:rPr>
        <w:t>Wartości poszczególnych zamówień powinny zostać zsumowane, w przypadku łącznego spełnienia następujących przesłanek:</w:t>
      </w:r>
    </w:p>
    <w:p w14:paraId="607599DB"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usługi, dostawy lub roboty budowlane są tożsame rodzajowo lub funkcjonalnie;</w:t>
      </w:r>
    </w:p>
    <w:p w14:paraId="1A9C4B31"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możliwe jest udzielenie zamówienia w tym samym czasie;</w:t>
      </w:r>
    </w:p>
    <w:p w14:paraId="78FD481A"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możliwe jest wykonanie zamówienia przez jednego wykonawcę.</w:t>
      </w:r>
    </w:p>
    <w:p w14:paraId="27C3FB38" w14:textId="77777777" w:rsidR="00CD6643" w:rsidRPr="00C3176C" w:rsidRDefault="00CD6643" w:rsidP="00CD6643">
      <w:pPr>
        <w:jc w:val="both"/>
        <w:rPr>
          <w:sz w:val="20"/>
          <w:szCs w:val="20"/>
        </w:rPr>
      </w:pPr>
      <w:r w:rsidRPr="00C3176C">
        <w:rPr>
          <w:sz w:val="20"/>
          <w:szCs w:val="20"/>
        </w:rPr>
        <w:t>Sposób przeprowadzenia szacowania zamówienia powinien zostać udokumentowany na piśmie, w celu zapewnienia prawidłowej ścieżki audytu.</w:t>
      </w:r>
    </w:p>
    <w:p w14:paraId="24894ADE" w14:textId="77777777" w:rsidR="00CD6643" w:rsidRPr="00C3176C" w:rsidRDefault="00CD6643" w:rsidP="00CD6643">
      <w:pPr>
        <w:jc w:val="both"/>
        <w:rPr>
          <w:sz w:val="20"/>
          <w:szCs w:val="20"/>
        </w:rPr>
      </w:pPr>
      <w:r w:rsidRPr="00C3176C">
        <w:rPr>
          <w:sz w:val="20"/>
          <w:szCs w:val="20"/>
        </w:rPr>
        <w:t>Sumowanie wartości poszczególnych zamówień w ramach operacji przeprowadzane jest jedynie na potrzeby obliczenia wartości zamówienia, a w konsekwencji na potrzeby ustalenia minimalnych wymogów, jakie Beneficjent powinien spełnić realizując te zamówienia zgodnie z niniejszymi wytycznymi. Sumowanie wartości zamówień nie powinno skutkować łączeniem tych zamówień w jedno zamówienie.</w:t>
      </w:r>
    </w:p>
    <w:p w14:paraId="4209F0FA" w14:textId="77777777" w:rsidR="00CD6643" w:rsidRPr="00C3176C" w:rsidRDefault="00CD6643" w:rsidP="00CD6643">
      <w:pPr>
        <w:jc w:val="both"/>
        <w:rPr>
          <w:sz w:val="20"/>
          <w:szCs w:val="20"/>
        </w:rPr>
      </w:pPr>
      <w:r w:rsidRPr="00C3176C">
        <w:rPr>
          <w:sz w:val="20"/>
          <w:szCs w:val="20"/>
        </w:rPr>
        <w:t xml:space="preserve">W celu zapewnienia możliwości udziału w postępowaniu mniejszych podmiotów, Beneficjent zobowiązany jest do podziału zamówienia na tyle części, ile jest potencjalnie możliwe. W przypadku niedokonania podziału zamawiający musi uzasadnić i udokumentować przyczyny braku podzielenia zamówienia. </w:t>
      </w:r>
    </w:p>
    <w:p w14:paraId="126E87DB" w14:textId="77777777" w:rsidR="00CD6643" w:rsidRPr="00C3176C" w:rsidRDefault="00CD6643" w:rsidP="00CD6643">
      <w:pPr>
        <w:jc w:val="both"/>
        <w:rPr>
          <w:sz w:val="20"/>
          <w:szCs w:val="20"/>
        </w:rPr>
      </w:pPr>
      <w:r w:rsidRPr="00C3176C">
        <w:rPr>
          <w:sz w:val="20"/>
          <w:szCs w:val="20"/>
        </w:rPr>
        <w:t>Należy przy tym pamiętać, że niewielkie trudności, niewielkie koszty, nieznaczne problemy ze koordynowaniem działań wykonawców, a w szczególności wygoda zamawiającego nie stanowią wystarczającego powodu braku podziału zamówienia na części.</w:t>
      </w:r>
    </w:p>
    <w:p w14:paraId="355E98A7" w14:textId="77777777" w:rsidR="00CD6643" w:rsidRPr="00C3176C" w:rsidRDefault="00CD6643" w:rsidP="00CD6643">
      <w:pPr>
        <w:jc w:val="both"/>
        <w:rPr>
          <w:sz w:val="20"/>
          <w:szCs w:val="20"/>
        </w:rPr>
      </w:pPr>
      <w:r w:rsidRPr="00C3176C">
        <w:rPr>
          <w:sz w:val="20"/>
          <w:szCs w:val="20"/>
        </w:rPr>
        <w:t>Podział zamówienia na części byłby niewłaściwy przede wszystkim w przypadkach, gdy Beneficjent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09130C13" w14:textId="77777777" w:rsidR="00CD6643" w:rsidRPr="00C3176C" w:rsidRDefault="00CD6643" w:rsidP="00CD6643">
      <w:pPr>
        <w:jc w:val="both"/>
        <w:rPr>
          <w:sz w:val="20"/>
          <w:szCs w:val="20"/>
        </w:rPr>
      </w:pPr>
      <w:r w:rsidRPr="00C3176C">
        <w:rPr>
          <w:sz w:val="20"/>
          <w:szCs w:val="20"/>
        </w:rPr>
        <w:t>W celu zachowania konkurencyjnego wyboru wykonawców, Beneficjent nie może udzielać zamówienia podmiotom powiązanym z nim osobowo lub kapitałowo, z zastrzeżeniem dotyczącym nie otrzymania żadnej ważnej oferty.</w:t>
      </w:r>
    </w:p>
    <w:p w14:paraId="3AC2DA5E" w14:textId="77777777" w:rsidR="00CD6643" w:rsidRPr="00C3176C" w:rsidRDefault="00CD6643" w:rsidP="00CD6643">
      <w:pPr>
        <w:jc w:val="both"/>
        <w:rPr>
          <w:sz w:val="20"/>
          <w:szCs w:val="20"/>
        </w:rPr>
      </w:pPr>
      <w:r w:rsidRPr="00C3176C">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60401B18"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uczestniczeniu w spółce jako wspólnik spółki cywilnej lub spółki osobowej;</w:t>
      </w:r>
    </w:p>
    <w:p w14:paraId="165C447C"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posiadaniu co najmniej 10 % udziałów lub akcji w kapitale innego podmiotu;</w:t>
      </w:r>
    </w:p>
    <w:p w14:paraId="6CBBF793"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pełnieniu funkcji członka organu nadzorczego, kontrolnego lub zarządzającego, prokurenta, pełnomocnika;</w:t>
      </w:r>
    </w:p>
    <w:p w14:paraId="0215BAE4"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6AF734E" w14:textId="77777777" w:rsidR="00CD6643" w:rsidRPr="00C3176C" w:rsidRDefault="00CD6643" w:rsidP="00CD6643">
      <w:pPr>
        <w:jc w:val="both"/>
        <w:rPr>
          <w:sz w:val="20"/>
          <w:szCs w:val="20"/>
        </w:rPr>
      </w:pPr>
      <w:r w:rsidRPr="00C3176C">
        <w:rPr>
          <w:sz w:val="20"/>
          <w:szCs w:val="20"/>
        </w:rPr>
        <w:t xml:space="preserve">Beneficjent umieszcza informację na temat zakresu wykluczenia w zapytaniu ofertowym. </w:t>
      </w:r>
    </w:p>
    <w:p w14:paraId="63E72CD6" w14:textId="77777777" w:rsidR="00CD6643" w:rsidRPr="00C3176C" w:rsidRDefault="00CD6643" w:rsidP="00CD6643">
      <w:pPr>
        <w:jc w:val="both"/>
        <w:rPr>
          <w:sz w:val="20"/>
          <w:szCs w:val="20"/>
        </w:rPr>
      </w:pPr>
      <w:r w:rsidRPr="00C3176C">
        <w:rPr>
          <w:sz w:val="20"/>
          <w:szCs w:val="20"/>
        </w:rPr>
        <w:t xml:space="preserve">W przypadku, gdy Beneficjent nie otrzyma żadnej oferty w dwóch kolejnych postępowaniach lub wpłynęły tylko oferty podlegające odrzuceniu, dopuszcza się zawarcie umowy z wykonawcą będącym podmiotem powiązanym z Beneficjentem. Zawarcie umowy z podmiotem powiązanym może mieć miejsce jedynie wtedy, gdy wniosek Beneficjenta uzasadniający występowanie obiektywnych przesłanek, że na rynku nie istnieje inny potencjalny wykonawca danego zamówienia </w:t>
      </w:r>
      <w:r>
        <w:rPr>
          <w:sz w:val="20"/>
          <w:szCs w:val="20"/>
        </w:rPr>
        <w:t xml:space="preserve">nie powiązany </w:t>
      </w:r>
      <w:r w:rsidRPr="00F8752F">
        <w:rPr>
          <w:sz w:val="20"/>
          <w:szCs w:val="20"/>
        </w:rPr>
        <w:t>kapitałowo lub osobowo z beneficjentem</w:t>
      </w:r>
      <w:r w:rsidRPr="00C3176C">
        <w:rPr>
          <w:sz w:val="20"/>
          <w:szCs w:val="20"/>
        </w:rPr>
        <w:t xml:space="preserve"> zostanie zaakceptowany przez instytucję pośredniczącą, z którą Beneficjent zawarł umowę o dofinansowanie.</w:t>
      </w:r>
    </w:p>
    <w:p w14:paraId="36AFF2BF"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lastRenderedPageBreak/>
        <w:t>Rozdział 2 Zamówienia powyżej 50 000 złotych netto</w:t>
      </w:r>
    </w:p>
    <w:p w14:paraId="17005D89"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W przypadku zamówień powyżej 50 000 złotych netto, Beneficjent jest zobowiązany do:</w:t>
      </w:r>
    </w:p>
    <w:p w14:paraId="04110393"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upublicznienia zapytania ofertowego na stronie internetowej Beneficjenta lub branżowej stronie internetowej </w:t>
      </w:r>
      <w:r w:rsidRPr="00C3176C">
        <w:rPr>
          <w:rFonts w:eastAsia="Calibri"/>
          <w:sz w:val="20"/>
          <w:szCs w:val="20"/>
          <w:lang w:eastAsia="en-US"/>
        </w:rPr>
        <w:br/>
        <w:t xml:space="preserve">o zasięgu ogólnopolskim (zapewniającej wyższy stopień upublicznienia dla potencjalnych wykonawców niż strona internetowa Beneficjenta), wraz z wysłaniem zapytania ofertowego do co najmniej dwóch potencjalnych wykonawców, o ile na rynku istnieje dwóch potencjalnych wykonawców danego zamówienia, </w:t>
      </w:r>
      <w:r w:rsidRPr="00C3176C">
        <w:rPr>
          <w:rFonts w:eastAsia="Calibri"/>
          <w:b/>
          <w:sz w:val="20"/>
          <w:szCs w:val="20"/>
          <w:lang w:eastAsia="en-US"/>
        </w:rPr>
        <w:t>albo</w:t>
      </w:r>
    </w:p>
    <w:p w14:paraId="1BC2D7BA"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wysłania zapytania ofertowego do co najmniej pięciu potencjalnych wykonawców, o ile na rynku istnieje pięciu potencjalnych wykonawców danego zamówienia, </w:t>
      </w:r>
      <w:r w:rsidRPr="00C3176C">
        <w:rPr>
          <w:rFonts w:eastAsia="Calibri"/>
          <w:b/>
          <w:sz w:val="20"/>
          <w:szCs w:val="20"/>
          <w:lang w:eastAsia="en-US"/>
        </w:rPr>
        <w:t>albo</w:t>
      </w:r>
    </w:p>
    <w:p w14:paraId="1CDAAC53"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zamieszczenia zapytania ofertowego na dedykowanym portalu ARiMR </w:t>
      </w:r>
      <w:hyperlink r:id="rId11"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w:t>
      </w:r>
      <w:r w:rsidRPr="00C3176C">
        <w:rPr>
          <w:rFonts w:eastAsia="Calibri"/>
          <w:b/>
          <w:sz w:val="20"/>
          <w:szCs w:val="20"/>
          <w:lang w:eastAsia="en-US"/>
        </w:rPr>
        <w:t>albo</w:t>
      </w:r>
    </w:p>
    <w:p w14:paraId="0C11B702"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przedstawienia udokumentowanego opisu działań podjętych przez Beneficjenta w celu zachowania konkurencyjnego trybu wyboru wykonawców, w przypadku zamówień przeprowadzonych nie później niż w dniu 8 czerwca 2018 r.</w:t>
      </w:r>
    </w:p>
    <w:p w14:paraId="1EA68CD0"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Zapytanie ofertowe powinno zawierać w szczególności:</w:t>
      </w:r>
    </w:p>
    <w:p w14:paraId="7674CD2B"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Opis przedmiotu zamówienia,</w:t>
      </w:r>
    </w:p>
    <w:p w14:paraId="79EFE101"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Kryteria oceny oferty, informację o wagach punktowych lub procentowych przypisanych do poszczególnych kryteriów oceny oferty, sposobu przyznawania punktacji za spełnienie danego kryterium,</w:t>
      </w:r>
    </w:p>
    <w:p w14:paraId="0297E345"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Termin składania ofert, przy czym termin na złożenie oferty powinien wynosić nie mniej niż 7 dni od dnia następnego po ogłoszeniu zapytania ofertowego (w przypadku modyfikacji zapytania ofertowego, termin powinien zostać wydłużony do co najmniej 7 dni od dnia następnego po ogłoszeniu zmodyfikowanego  zapytania ofertowego</w:t>
      </w:r>
      <w:r w:rsidRPr="00C3176C" w:rsidDel="008433E7">
        <w:rPr>
          <w:rFonts w:eastAsia="Calibri"/>
          <w:sz w:val="20"/>
          <w:szCs w:val="20"/>
          <w:lang w:eastAsia="en-US"/>
        </w:rPr>
        <w:t xml:space="preserve"> </w:t>
      </w:r>
      <w:r w:rsidRPr="00C3176C">
        <w:rPr>
          <w:rFonts w:eastAsia="Calibri"/>
          <w:sz w:val="20"/>
          <w:szCs w:val="20"/>
          <w:lang w:eastAsia="en-US"/>
        </w:rPr>
        <w:t>);</w:t>
      </w:r>
    </w:p>
    <w:p w14:paraId="17F683F1"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Informację o wykluczeniu z możliwości udzielenia zamówienia podmiotom powiązanym osobowo lub kapitałowo;</w:t>
      </w:r>
    </w:p>
    <w:p w14:paraId="67307F08"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o unieważnieniu postępowania w przypadku braku złożenia co najmniej dwóch ofert zgodnych </w:t>
      </w:r>
      <w:r w:rsidRPr="00C3176C">
        <w:rPr>
          <w:rFonts w:eastAsia="Calibri"/>
          <w:sz w:val="20"/>
          <w:szCs w:val="20"/>
          <w:lang w:eastAsia="en-US"/>
        </w:rPr>
        <w:br/>
        <w:t>z zapytaniem ofertowym. W przypadku zamieszczenia zapytania ofertowego na dedykowanym portalu ARiMR, Beneficjent może nie zawierać w zapytaniu ofertowym tej klauzuli i dokonać wyboru wykonawcy na podstawie jednej oferty;</w:t>
      </w:r>
    </w:p>
    <w:p w14:paraId="4A863584"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w jakich przypadkach oferta zostanie odrzucona. Jeżeli Beneficjent nie zastrzeże inaczej </w:t>
      </w:r>
      <w:r w:rsidRPr="00C3176C">
        <w:rPr>
          <w:rFonts w:eastAsia="Calibri"/>
          <w:sz w:val="20"/>
          <w:szCs w:val="20"/>
          <w:lang w:eastAsia="en-US"/>
        </w:rPr>
        <w:br/>
        <w:t>w zapytaniu ofertowym, oferta powinna zostać odrzucona w następujących przypadkach:</w:t>
      </w:r>
    </w:p>
    <w:p w14:paraId="19BFDA1A"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jej treść nie odpowiada treści zapytania ofertowego,</w:t>
      </w:r>
    </w:p>
    <w:p w14:paraId="701EE66B"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niespełniający warunków udziału w postępowaniu ofertowym,.</w:t>
      </w:r>
    </w:p>
    <w:p w14:paraId="6C7A81F1"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powiązany kapitałowo lub osobowo z beneficjentem za wyjątkiem sytuacji dopuszczonej w niniejszych  Zasadach (…),</w:t>
      </w:r>
    </w:p>
    <w:p w14:paraId="32D7EA1F"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po terminie składania ofert określonym w zapytaniu ofertowym</w:t>
      </w:r>
    </w:p>
    <w:p w14:paraId="203D6C93"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Postępowanie powinno zostać udokumentowane protokołem.</w:t>
      </w:r>
    </w:p>
    <w:p w14:paraId="6F7AF78D"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Protokół jest dokumentem potwierdzającym prawidłowość  konkurencyjnego trybu wyboru wykonawcy. Protokół powinien zawierać co najmniej:</w:t>
      </w:r>
    </w:p>
    <w:p w14:paraId="5B77C63F"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do jakich potencjalnych wykonawców Beneficjent wysłał zapytanie ofertowe;</w:t>
      </w:r>
    </w:p>
    <w:p w14:paraId="1CFD39A1"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sposobie upublicznienia zapytania ofertowego przez Beneficjenta;</w:t>
      </w:r>
    </w:p>
    <w:p w14:paraId="399887B1"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wykaz ofert, które wpłynęły do Beneficjenta w odpowiedzi na zapytanie ofertowe wraz ze wskazaniem daty wpłynięcia oferty do Beneficjenta oraz z podaniem tych danych z ofert, które stanowią odpowiedź na kryteria oceny ofert;</w:t>
      </w:r>
    </w:p>
    <w:p w14:paraId="2B9A5F9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informację o wagach punktowych lub procentowych przypisanych do poszczególnych kryteriów oceny oraz </w:t>
      </w:r>
      <w:r w:rsidRPr="00C3176C">
        <w:rPr>
          <w:rFonts w:eastAsia="Calibri"/>
          <w:sz w:val="20"/>
          <w:szCs w:val="20"/>
          <w:lang w:eastAsia="en-US"/>
        </w:rPr>
        <w:br/>
        <w:t>o sposobie przyznawania punktacji za spełnienie danego kryterium;</w:t>
      </w:r>
    </w:p>
    <w:p w14:paraId="5C5269A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przyczyny odrzucenia ofert przez Beneficjenta;</w:t>
      </w:r>
    </w:p>
    <w:p w14:paraId="60AC8CF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wskazanie wybranej oferty wraz z uzasadnieniem wyboru;</w:t>
      </w:r>
    </w:p>
    <w:p w14:paraId="56A93414"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datę sporządzenia protokołu i podpis Beneficjenta lub osoby upoważnionej przez Beneficjenta do podejmowania czynności w jego imieniu;</w:t>
      </w:r>
    </w:p>
    <w:p w14:paraId="343FB444"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przyczynach braku podziału zamówienia na części,</w:t>
      </w:r>
    </w:p>
    <w:p w14:paraId="0AF355BF"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następujące załączniki:</w:t>
      </w:r>
    </w:p>
    <w:p w14:paraId="342D26FA"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treść zapytania ofertowego, </w:t>
      </w:r>
    </w:p>
    <w:p w14:paraId="433D0D34"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wysłania zapytań ofertowych do potencjalnych wykonawców,</w:t>
      </w:r>
    </w:p>
    <w:p w14:paraId="18304934"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udokumentowania publikacji zapytania na stronie internetowej,</w:t>
      </w:r>
    </w:p>
    <w:p w14:paraId="0F75040B"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złożone oferty, wraz z ofertami odrzuconymi,</w:t>
      </w:r>
    </w:p>
    <w:p w14:paraId="1728DDA9"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oświadczenie o braku powiązań z wybranym wykonawcą,</w:t>
      </w:r>
    </w:p>
    <w:p w14:paraId="15CC50B3"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dokumenty z szacowania wartości zamówienia,</w:t>
      </w:r>
    </w:p>
    <w:p w14:paraId="5A408E42"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lastRenderedPageBreak/>
        <w:t xml:space="preserve">wewnętrzny regulamin przeprowadzania zamówień, do stosowania przepisów zamówień publicznych </w:t>
      </w:r>
      <w:r w:rsidRPr="00C3176C">
        <w:rPr>
          <w:sz w:val="20"/>
          <w:szCs w:val="20"/>
        </w:rPr>
        <w:t>w przypadku zamówień o wartości nie przekraczających wartości, od których wymagane jest ich stosowanie albo w ramach zamówień wyłaczonych ze stosowania przepisów dotyczących zamówień publicznych</w:t>
      </w:r>
    </w:p>
    <w:p w14:paraId="799E72C2"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 xml:space="preserve">W przypadku, gdy Beneficjent zdecyduje się zamieścić zapytanie ofertowe na dedykowanym portalu ARiMR </w:t>
      </w:r>
      <w:hyperlink r:id="rId12" w:history="1">
        <w:r w:rsidRPr="00C3176C">
          <w:rPr>
            <w:rFonts w:eastAsia="Calibri"/>
            <w:color w:val="0000FF"/>
            <w:sz w:val="20"/>
            <w:szCs w:val="20"/>
            <w:u w:val="single"/>
            <w:lang w:eastAsia="en-US"/>
          </w:rPr>
          <w:t>www.portalogloszen.arimr.gov.pl</w:t>
        </w:r>
      </w:hyperlink>
      <w:r w:rsidRPr="00C3176C">
        <w:rPr>
          <w:rFonts w:eastAsia="Calibri"/>
          <w:color w:val="0000FF"/>
          <w:sz w:val="20"/>
          <w:szCs w:val="20"/>
          <w:u w:val="single"/>
          <w:lang w:eastAsia="en-US"/>
        </w:rPr>
        <w:t>,</w:t>
      </w:r>
      <w:r w:rsidRPr="00C3176C">
        <w:rPr>
          <w:rFonts w:eastAsia="Calibri"/>
          <w:sz w:val="20"/>
          <w:szCs w:val="20"/>
          <w:lang w:eastAsia="en-US"/>
        </w:rPr>
        <w:t xml:space="preserve"> niezwłocznie po zakończeniu postępowania w sprawie wyboru przez beneficjenta wykonawcy danego zadania ujętego w zestawieniu rzeczowo-finansowym operacji beneficjent prowadzący postępowanie na portalu ogłoszeń ARiMR, zamieszcza na ww. portalu informację o:</w:t>
      </w:r>
    </w:p>
    <w:p w14:paraId="4EA5752F"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1) wyborze wykonawcy oraz wykaz złożonych ofert albo</w:t>
      </w:r>
    </w:p>
    <w:p w14:paraId="3C8D7DE4"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2) odrzuceniu wszystkich złożonych ofert oraz wykaz złożonych ofert, albo</w:t>
      </w:r>
    </w:p>
    <w:p w14:paraId="1B236A4C"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3) niezłożeniu żadnej oferty, albo</w:t>
      </w:r>
    </w:p>
    <w:p w14:paraId="38B1B09D"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4) zakończeniu tego postępowania bez wyboru żadnej z ofert.</w:t>
      </w:r>
    </w:p>
    <w:p w14:paraId="13D14A0F"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 xml:space="preserve">Beneficjent zobowiązany jest do ponownego przeprowadzenia postepowania w przypadku, gdy potencjalni wykonawcy nie złożyli co najmniej dwóch ofert zgodnych z zapytaniem ofertowym, z wyjątkiem </w:t>
      </w:r>
      <w:r w:rsidRPr="00C3176C">
        <w:rPr>
          <w:sz w:val="20"/>
          <w:szCs w:val="20"/>
        </w:rPr>
        <w:t>zamieszczenia ogłoszenia na dedykowanym portalu Agencji Restrukturyzacji i Modernizacji Rolnictwa.</w:t>
      </w:r>
    </w:p>
    <w:p w14:paraId="5F12DED0" w14:textId="77777777" w:rsidR="00CD6643" w:rsidRPr="00C3176C" w:rsidRDefault="00CD6643" w:rsidP="00CD6643">
      <w:pPr>
        <w:jc w:val="both"/>
        <w:rPr>
          <w:sz w:val="20"/>
          <w:szCs w:val="20"/>
        </w:rPr>
      </w:pPr>
      <w:r w:rsidRPr="00C3176C">
        <w:rPr>
          <w:sz w:val="20"/>
          <w:szCs w:val="20"/>
        </w:rPr>
        <w:t>W przypadku, gdy z rozeznania rynku dokonanego przez Beneficjenta wynika, że na rynku istnieje mniejsza liczba potencjalnych wykonawców danego zamówienia niż wynika z obowiązków nałożonych na Beneficjenta w niniejszym rozdziale, dopuszcza się wysłanie zapytań ofertowych do mniejszej liczby potencjalnych wykonawców,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71FAC8B2" w14:textId="77777777" w:rsidR="00CD6643" w:rsidRPr="00C3176C" w:rsidRDefault="00CD6643" w:rsidP="00CD6643">
      <w:pPr>
        <w:jc w:val="both"/>
        <w:rPr>
          <w:sz w:val="20"/>
          <w:szCs w:val="20"/>
        </w:rPr>
      </w:pPr>
      <w:r w:rsidRPr="00C3176C">
        <w:rPr>
          <w:sz w:val="20"/>
          <w:szCs w:val="20"/>
        </w:rPr>
        <w:t xml:space="preserve">Opis działań podjętych przez Beneficjenta w celu zachowania konkurencyjnego trybu wyboru wykonawców, </w:t>
      </w:r>
      <w:r w:rsidRPr="00C3176C">
        <w:rPr>
          <w:sz w:val="20"/>
          <w:szCs w:val="20"/>
        </w:rPr>
        <w:br/>
        <w:t>w przypadku zamówień przeprowadzonych nie później niż w dniu 8 czerwca 2018 r., powinien zapewniać, że:</w:t>
      </w:r>
    </w:p>
    <w:p w14:paraId="3CF24D86"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Została zachowana uczciwa konkurencja, równe traktowanie wykonawców oraz przejrzystość;</w:t>
      </w:r>
    </w:p>
    <w:p w14:paraId="3694E712"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Środki w ramach PO RYBY zostały wydatkowane w sposób celowy, oszczędny oraz umożliwiający terminową realizację zadań, zapewniając optymalny dobór metod i środków w celu uzyskania najlepszych efektów z danych nakładów;</w:t>
      </w:r>
    </w:p>
    <w:p w14:paraId="09716BC5"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 xml:space="preserve">Czynności związane z udzieleniem zamówienia zostały wykonane z zapewnieniem bezstronności </w:t>
      </w:r>
      <w:r w:rsidRPr="00C3176C">
        <w:rPr>
          <w:sz w:val="20"/>
          <w:szCs w:val="20"/>
        </w:rPr>
        <w:br/>
        <w:t>i obiektywizmu.</w:t>
      </w:r>
    </w:p>
    <w:p w14:paraId="5F4009F4" w14:textId="77777777" w:rsidR="00CD6643" w:rsidRPr="00C3176C" w:rsidRDefault="00CD6643" w:rsidP="00CD6643">
      <w:pPr>
        <w:jc w:val="both"/>
        <w:rPr>
          <w:sz w:val="20"/>
          <w:szCs w:val="20"/>
        </w:rPr>
      </w:pPr>
      <w:r w:rsidRPr="00C3176C">
        <w:rPr>
          <w:sz w:val="20"/>
          <w:szCs w:val="20"/>
        </w:rPr>
        <w:t>Sporządzony przez Beneficjenta opis winien zawierać:</w:t>
      </w:r>
    </w:p>
    <w:p w14:paraId="36CAC7FB"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 xml:space="preserve">opis indywidualnych kryteriów jakimi kierował się beneficjent przy wyborze wykonawców np. cena, czas realizacji zamówienia, dodatkowe koszty czy jakość itp.; </w:t>
      </w:r>
    </w:p>
    <w:p w14:paraId="1C66C912"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sposób dokonania rozeznania rynku np. poprzez przeglądanie stron internetowych, udział w targach branżowych, zapoznanie się z broszurami reklamowymi i informacyjnymi;</w:t>
      </w:r>
    </w:p>
    <w:p w14:paraId="2E3C65B2"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wskazanie przyczyn rezygnacji beneficjenta z wyboru poszczególnych wykonawców;</w:t>
      </w:r>
    </w:p>
    <w:p w14:paraId="5E16334E"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informację, iż w wyniku dokonanego rozeznania rynku ustalono, że nie istnieje odpowiednia liczba wykonawców mogących zrealizować przedmiot zamówienia.</w:t>
      </w:r>
    </w:p>
    <w:p w14:paraId="14BB28C8"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t>Rozdział 3. Wyjątki od stosowania Zasad konkurencyjnego wyboru wykonawców</w:t>
      </w:r>
    </w:p>
    <w:p w14:paraId="6B183448"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Zasady konkurencyjności nie stosuje się do:</w:t>
      </w:r>
    </w:p>
    <w:p w14:paraId="1A9A8DC4"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których przedmiotem są: </w:t>
      </w:r>
    </w:p>
    <w:p w14:paraId="363D695A"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zamówienia mogące być zrealizowane tylko przez jednego wykonawcę z jednego z następujących powodów:</w:t>
      </w:r>
    </w:p>
    <w:p w14:paraId="6CFF70AB" w14:textId="77777777" w:rsidR="00CD6643" w:rsidRPr="00C3176C" w:rsidRDefault="00CD6643" w:rsidP="00CD6643">
      <w:pPr>
        <w:numPr>
          <w:ilvl w:val="2"/>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brak konkurencji ze względów technicznych o obiektywnym charakterze, </w:t>
      </w:r>
    </w:p>
    <w:p w14:paraId="1E923B32" w14:textId="77777777" w:rsidR="00CD6643" w:rsidRPr="00C3176C" w:rsidRDefault="00CD6643" w:rsidP="00CD6643">
      <w:pPr>
        <w:numPr>
          <w:ilvl w:val="2"/>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przedmiot zamówienia jest objęty ochroną praw wyłącznych, w tym praw własności intelektualnej.</w:t>
      </w:r>
    </w:p>
    <w:p w14:paraId="6AF5B65E"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zamówienia na dostawy są rzeczy wytwarzane wyłącznie w  celach badawczych, doświadczalnych, naukowych lub rozwojowych, z wyłączeniem zamówień obejmujących produkcję masową służącą osiągnieciu rentowności ekonomicznej lub pokryciu kosztów badań i rozwoju,</w:t>
      </w:r>
    </w:p>
    <w:p w14:paraId="6F621FBE"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umowy z zakresu prawa pracy, </w:t>
      </w:r>
    </w:p>
    <w:p w14:paraId="2268B5EF"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koszty transferu wiedzy i technologii,</w:t>
      </w:r>
    </w:p>
    <w:p w14:paraId="261859AF"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usługi przyjmowania, sortowania, przemieszczania lub doręczania przesyłek pocztowych.</w:t>
      </w:r>
    </w:p>
    <w:p w14:paraId="0F354979"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w których wybór wykonawców poszczególnych zamówień nastąpił w </w:t>
      </w:r>
      <w:r w:rsidRPr="00C3176C">
        <w:rPr>
          <w:rFonts w:eastAsia="Calibri"/>
          <w:sz w:val="20"/>
          <w:szCs w:val="20"/>
        </w:rPr>
        <w:t xml:space="preserve">trybie </w:t>
      </w:r>
      <w:r>
        <w:rPr>
          <w:rFonts w:eastAsia="Calibri"/>
          <w:sz w:val="20"/>
          <w:szCs w:val="20"/>
        </w:rPr>
        <w:t xml:space="preserve">przepisów </w:t>
      </w:r>
      <w:r w:rsidRPr="00C3176C">
        <w:rPr>
          <w:rFonts w:eastAsia="Calibri"/>
          <w:sz w:val="20"/>
          <w:szCs w:val="20"/>
        </w:rPr>
        <w:t>określony</w:t>
      </w:r>
      <w:r>
        <w:rPr>
          <w:rFonts w:eastAsia="Calibri"/>
          <w:sz w:val="20"/>
          <w:szCs w:val="20"/>
        </w:rPr>
        <w:t>ch</w:t>
      </w:r>
      <w:r w:rsidRPr="00C3176C">
        <w:rPr>
          <w:rFonts w:eastAsia="Calibri"/>
          <w:sz w:val="20"/>
          <w:szCs w:val="20"/>
        </w:rPr>
        <w:t xml:space="preserve"> w przepisach o zamówieniach publicznych</w:t>
      </w:r>
      <w:r w:rsidRPr="00C3176C">
        <w:rPr>
          <w:rFonts w:eastAsia="Calibri"/>
          <w:sz w:val="20"/>
          <w:szCs w:val="20"/>
          <w:lang w:eastAsia="en-US"/>
        </w:rPr>
        <w:t xml:space="preserve"> (dobrowolne stosowanie ustawy pzp.)</w:t>
      </w:r>
    </w:p>
    <w:p w14:paraId="0A505198"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udzielonych po dwukrotnym nieskutecznym spełnienie procedury, o której mowa w rozdziale 2, pkt 1 lub 2 albo po zamieszczeniu zapytania ofertowego na dedykowanym portalu ARiMR </w:t>
      </w:r>
      <w:hyperlink r:id="rId13"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po którym Beneficjent nie otrzymał ani jednej ważnej oferty o ile warunki ujęte w zapytaniu ofertowym nie zostaną zmienione w istotny sposób. </w:t>
      </w:r>
    </w:p>
    <w:p w14:paraId="4656F542"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lastRenderedPageBreak/>
        <w:t>W przypadku zastosowania któregokolwiek z wyjątków wymienionych w rozdziale 3 Beneficjent jest zobowiązany do udokumentowania i opisania powodów zastosowania wyjątku od stosowania Zasad konkurencyjnego wyboru wykonawców.</w:t>
      </w:r>
    </w:p>
    <w:p w14:paraId="110BB1EE"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W pr</w:t>
      </w:r>
      <w:r w:rsidRPr="00C3176C">
        <w:rPr>
          <w:rFonts w:eastAsia="Calibri"/>
          <w:sz w:val="20"/>
          <w:szCs w:val="20"/>
        </w:rPr>
        <w:t>z</w:t>
      </w:r>
      <w:r w:rsidRPr="00C3176C">
        <w:rPr>
          <w:rFonts w:eastAsia="Calibri"/>
          <w:sz w:val="20"/>
          <w:szCs w:val="20"/>
          <w:lang w:eastAsia="en-US"/>
        </w:rPr>
        <w:t xml:space="preserve">ypadku udzielenia zamówienia w trybie </w:t>
      </w:r>
      <w:r>
        <w:rPr>
          <w:rFonts w:eastAsia="Calibri"/>
          <w:sz w:val="20"/>
          <w:szCs w:val="20"/>
        </w:rPr>
        <w:t xml:space="preserve">przepisów </w:t>
      </w:r>
      <w:r w:rsidRPr="00C3176C">
        <w:rPr>
          <w:rFonts w:eastAsia="Calibri"/>
          <w:sz w:val="20"/>
          <w:szCs w:val="20"/>
        </w:rPr>
        <w:t>określony</w:t>
      </w:r>
      <w:r>
        <w:rPr>
          <w:rFonts w:eastAsia="Calibri"/>
          <w:sz w:val="20"/>
          <w:szCs w:val="20"/>
        </w:rPr>
        <w:t>ch</w:t>
      </w:r>
      <w:r w:rsidRPr="00C3176C">
        <w:rPr>
          <w:rFonts w:eastAsia="Calibri"/>
          <w:sz w:val="20"/>
          <w:szCs w:val="20"/>
        </w:rPr>
        <w:t xml:space="preserve"> w przepisach o zamówieniach publicznych</w:t>
      </w:r>
      <w:r w:rsidRPr="00C3176C">
        <w:rPr>
          <w:rFonts w:eastAsia="Calibri"/>
          <w:sz w:val="20"/>
          <w:szCs w:val="20"/>
          <w:lang w:eastAsia="en-US"/>
        </w:rPr>
        <w:t xml:space="preserve"> </w:t>
      </w:r>
      <w:r>
        <w:rPr>
          <w:rFonts w:eastAsia="Calibri"/>
          <w:sz w:val="20"/>
          <w:szCs w:val="20"/>
          <w:lang w:eastAsia="en-US"/>
        </w:rPr>
        <w:t>o</w:t>
      </w:r>
      <w:r w:rsidRPr="00C3176C">
        <w:rPr>
          <w:rFonts w:eastAsia="Calibri"/>
          <w:sz w:val="20"/>
          <w:szCs w:val="20"/>
          <w:lang w:eastAsia="en-US"/>
        </w:rPr>
        <w:t>pisan</w:t>
      </w:r>
      <w:r>
        <w:rPr>
          <w:rFonts w:eastAsia="Calibri"/>
          <w:sz w:val="20"/>
          <w:szCs w:val="20"/>
          <w:lang w:eastAsia="en-US"/>
        </w:rPr>
        <w:t>ych</w:t>
      </w:r>
      <w:r w:rsidRPr="00C3176C">
        <w:rPr>
          <w:rFonts w:eastAsia="Calibri"/>
          <w:sz w:val="20"/>
          <w:szCs w:val="20"/>
          <w:lang w:eastAsia="en-US"/>
        </w:rPr>
        <w:t xml:space="preserve"> w przepisach o zamówieniach publicznych, zamówienie będzie oceniane zgodnie z procedurami dotyczącymi udzielania zamówień publicznych w ramach Programu Operacyjnego Rybactwo i Morze. </w:t>
      </w:r>
    </w:p>
    <w:p w14:paraId="08B5BFD8"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t>Rozdział 4. Wskaźniki procentowe do obliczenia wartości kar administracyjnych za naruszenia w zakresie konkurencyjnego trybu wyboru wykonawców w ramach PO RYBY</w:t>
      </w:r>
    </w:p>
    <w:p w14:paraId="3F8D86C7" w14:textId="77777777" w:rsidR="00CD6643" w:rsidRPr="00C3176C" w:rsidRDefault="00CD6643" w:rsidP="00CD6643">
      <w:pPr>
        <w:jc w:val="both"/>
        <w:rPr>
          <w:b/>
          <w:sz w:val="20"/>
          <w:szCs w:val="20"/>
        </w:rPr>
      </w:pPr>
    </w:p>
    <w:tbl>
      <w:tblPr>
        <w:tblStyle w:val="Tabela-Siatka2"/>
        <w:tblpPr w:leftFromText="141" w:rightFromText="141" w:vertAnchor="text" w:horzAnchor="margin" w:tblpY="24"/>
        <w:tblW w:w="9180" w:type="dxa"/>
        <w:tblInd w:w="0" w:type="dxa"/>
        <w:tblLayout w:type="fixed"/>
        <w:tblLook w:val="04A0" w:firstRow="1" w:lastRow="0" w:firstColumn="1" w:lastColumn="0" w:noHBand="0" w:noVBand="1"/>
      </w:tblPr>
      <w:tblGrid>
        <w:gridCol w:w="675"/>
        <w:gridCol w:w="5670"/>
        <w:gridCol w:w="2835"/>
      </w:tblGrid>
      <w:tr w:rsidR="00CD6643" w:rsidRPr="00C3176C" w14:paraId="5DA66016" w14:textId="77777777" w:rsidTr="00C92CEF">
        <w:trPr>
          <w:trHeight w:val="51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85ACF"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Lp.</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07ADC"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Kategoria naruszenia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62495"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W%</w:t>
            </w:r>
          </w:p>
        </w:tc>
      </w:tr>
      <w:tr w:rsidR="00CD6643" w:rsidRPr="00C3176C" w14:paraId="5D2D2480" w14:textId="77777777" w:rsidTr="00C92CEF">
        <w:trPr>
          <w:trHeight w:val="517"/>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C124C7" w14:textId="77777777" w:rsidR="00CD6643" w:rsidRPr="00C3176C" w:rsidRDefault="00CD6643" w:rsidP="00C92CEF">
            <w:pPr>
              <w:rPr>
                <w:rFonts w:ascii="Times New Roman" w:hAnsi="Times New Roman"/>
                <w:sz w:val="20"/>
                <w:szCs w:val="20"/>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ACB8A3" w14:textId="77777777" w:rsidR="00CD6643" w:rsidRPr="00C3176C" w:rsidRDefault="00CD6643" w:rsidP="00C92CEF">
            <w:pPr>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436F5" w14:textId="77777777" w:rsidR="00CD6643" w:rsidRPr="00C3176C" w:rsidRDefault="00CD6643" w:rsidP="00C92CEF">
            <w:pPr>
              <w:rPr>
                <w:rFonts w:ascii="Times New Roman" w:hAnsi="Times New Roman"/>
                <w:sz w:val="20"/>
                <w:szCs w:val="20"/>
              </w:rPr>
            </w:pPr>
          </w:p>
        </w:tc>
      </w:tr>
      <w:tr w:rsidR="00CD6643" w:rsidRPr="00C3176C" w14:paraId="545C5C1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DE37F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16B78F"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zastosowania zasad konkurencyjnego wyboru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8CA9D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6027A09"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646E1E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8548607"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Zastosowanie zasad dla zamówień poniżej 20 000 zł netto, 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A675C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540BB433"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10A49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1869E9B"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Zastosowanie zasad dla zamówień </w:t>
            </w:r>
            <w:r w:rsidRPr="00C3176C">
              <w:rPr>
                <w:rFonts w:ascii="Times New Roman" w:hAnsi="Times New Roman"/>
                <w:sz w:val="20"/>
                <w:szCs w:val="20"/>
              </w:rPr>
              <w:t xml:space="preserve"> powyżej kwoty 20 000 złotych netto do kwoty 50 000 </w:t>
            </w:r>
            <w:r w:rsidRPr="00C3176C">
              <w:rPr>
                <w:rFonts w:ascii="Times New Roman" w:hAnsi="Times New Roman"/>
                <w:bCs/>
                <w:sz w:val="20"/>
                <w:szCs w:val="20"/>
              </w:rPr>
              <w:t>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7F55C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5A7780C3" w14:textId="77777777" w:rsidTr="00C92CEF">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CE5D0"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3BDE"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w przypadku, gdy na rynku istnieją inni potencjalni wykonawcy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B5A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100%</w:t>
            </w:r>
          </w:p>
        </w:tc>
      </w:tr>
      <w:tr w:rsidR="00CD6643" w:rsidRPr="00C3176C" w14:paraId="6EAAD3A7" w14:textId="77777777" w:rsidTr="00C92CEF">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93A26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CA93B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gdy na rynku nie ma innych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920A88"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74586CAE" w14:textId="77777777" w:rsidTr="00C92CEF">
        <w:trPr>
          <w:trHeight w:val="4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9C1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FD47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Brak informacji o kryteriach i sposobie oceny ofert</w:t>
            </w:r>
            <w:r w:rsidRPr="00C3176C">
              <w:rPr>
                <w:rFonts w:ascii="Times New Roman" w:hAnsi="Times New Roman"/>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76B9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5CD8B2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38B5"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6E5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 xml:space="preserve">Określenie kryteriów oceny ofert w sposób,  który odnosi się do właściwości wykonawcy, a w szczególności do jego wiarygodności ekonomicznej, technicznej lub doświadczenia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44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C57D5AE"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612B31"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C2DB9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Nieuzasadnione użycie specyfikacji technicznych, które nie są wymagane do realizacji zamówienia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6EA25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66B1EA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D2C68"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747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Wybór oferty niezgodnie z kryteriami wyboru lub zmiana tych kryteriów bez modyfikacji zapytania ofertowego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B53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ED46F5D" w14:textId="77777777" w:rsidTr="00C92CEF">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EF8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BA40"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Ustalenie krótszych niż 7 dni terminów składania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70989"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 - w przypadku terminu krótszego niż 1 dzień</w:t>
            </w:r>
          </w:p>
          <w:p w14:paraId="50A58FE8"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terminu 1-2 dni </w:t>
            </w:r>
          </w:p>
          <w:p w14:paraId="7A8E8787"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3-4 dni</w:t>
            </w:r>
          </w:p>
          <w:p w14:paraId="48F2347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CD6643" w:rsidRPr="00C3176C" w14:paraId="4EB3B5E1" w14:textId="77777777" w:rsidTr="00C92CEF">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C0EEF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29D668F"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Modyfikacja treści zapytania ofertowego przy braku zachowania wystarczającego czasu na modyfikację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43F1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 - w przypadku terminu krótszego niż 1 dzień</w:t>
            </w:r>
          </w:p>
          <w:p w14:paraId="15A4FF3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terminu 1-2 dni </w:t>
            </w:r>
          </w:p>
          <w:p w14:paraId="75E0B59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3-4 dni</w:t>
            </w:r>
          </w:p>
          <w:p w14:paraId="48A3CB1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CD6643" w:rsidRPr="00C3176C" w14:paraId="147E0318" w14:textId="77777777" w:rsidTr="00C92CEF">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683B"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840F"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Niedozwolona zmiana umowy z wykonawcą </w:t>
            </w:r>
            <w:r w:rsidRPr="00C3176C">
              <w:rPr>
                <w:rFonts w:ascii="Times New Roman" w:hAnsi="Times New Roman"/>
                <w:sz w:val="20"/>
                <w:szCs w:val="20"/>
              </w:rPr>
              <w:t>– dokonanie istotnej zmiany umowy w stosunku do treści oferty, na podstawie której dokonano wyboru wykonawcy, chyba że możliwość i warunki dokonania takiej zmiany zostały przewidziane w zapytaniu ofertowym.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B3317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3B1DD653" w14:textId="77777777" w:rsidTr="00C92CEF">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49672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8079FFC"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Naruszenia wynikające z przedstawionego </w:t>
            </w:r>
            <w:r w:rsidRPr="00C3176C">
              <w:rPr>
                <w:rFonts w:ascii="Times New Roman" w:hAnsi="Times New Roman"/>
                <w:sz w:val="20"/>
                <w:szCs w:val="20"/>
              </w:rPr>
              <w:t xml:space="preserve"> </w:t>
            </w:r>
            <w:r w:rsidRPr="00C3176C">
              <w:rPr>
                <w:rFonts w:ascii="Times New Roman" w:hAnsi="Times New Roman"/>
                <w:bCs/>
                <w:sz w:val="20"/>
                <w:szCs w:val="20"/>
              </w:rPr>
              <w:t xml:space="preserve">opisu działań podjętych przez Beneficjenta w celu zachowania konkurencyjnego trybu wyboru wykonawców, </w:t>
            </w:r>
            <w:r w:rsidRPr="00C3176C">
              <w:rPr>
                <w:rFonts w:ascii="Times New Roman" w:hAnsi="Times New Roman"/>
                <w:sz w:val="20"/>
                <w:szCs w:val="20"/>
              </w:rPr>
              <w:t>w przypadku zamówień przeprowadzonych nie później niż w dniu 8 czerwca 2018 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914557"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7FD0A26E"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FF14"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5C5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Naruszenie w dokonaniu wyboru wykonawcy w przypadku zamówień w kwocie </w:t>
            </w:r>
            <w:r w:rsidRPr="00C3176C">
              <w:rPr>
                <w:rFonts w:ascii="Times New Roman" w:hAnsi="Times New Roman"/>
                <w:sz w:val="20"/>
                <w:szCs w:val="20"/>
              </w:rPr>
              <w:t xml:space="preserve"> powyżej kwoty 20 000 złotych netto do kwoty 50 000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205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4B0B9C91"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1F4627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71C5CC"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i niewysłanie zapytania ofertowego do co najmniej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BDEBCC"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B04FF1B"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824E0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CF7595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ale wysłanie zapytania ofertowego do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2B952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CFD0D99"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BBB323"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D3F0CE"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informacji o przedłużeniu terminu na składanie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C9ACF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1CFB0BC2"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FF5650"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89F0997"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Niewystarczający lub nieprecyzyjny opis zamówienia, powodując efekt odstraszający potencjalnie ograniczający konkurencję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3FA71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1B1D6B8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ECD7E"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E4791"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Zamieszczenie zapytania ofertowego na stronie internetowej zgodnie z rozdziałem 2 (innej niż portal ARiMR) i niewysłanie zapytania ofertowego do co najmniej dwóch potencjalnych wykonawców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AC7BF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58397A06"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B40DD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083B01E"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Naruszenie wewnętrznej procedury, </w:t>
            </w:r>
            <w:r w:rsidRPr="00F8752F">
              <w:rPr>
                <w:rFonts w:ascii="Times New Roman" w:hAnsi="Times New Roman"/>
                <w:bCs/>
                <w:sz w:val="20"/>
                <w:szCs w:val="20"/>
              </w:rPr>
              <w:t xml:space="preserve"> w przypadku zamówień o wartości nieprzekraczającej wartości, od której wymagane jest ich stosowanie albo w ramach zamówień wyłączonych ze stosowania przepisów dotyczących zamówień publicznych</w:t>
            </w:r>
            <w:r w:rsidRPr="00C3176C">
              <w:rPr>
                <w:rFonts w:ascii="Times New Roman" w:hAnsi="Times New Roman"/>
                <w:b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0865E3"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r>
      <w:tr w:rsidR="00CD6643" w:rsidRPr="00C3176C" w14:paraId="564BC295"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0B19B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4E72E2B"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uzasadnienia dla braku podzielenia zamówienia na części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E2FE8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r>
      <w:tr w:rsidR="00CD6643" w:rsidRPr="00C3176C" w14:paraId="0A9F5E17"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74AEC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623B00"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Ograniczenia w dostępie do informacji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7E2AA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przekazania dokumentacji w terminie dłuższym niż 4 dni </w:t>
            </w:r>
          </w:p>
          <w:p w14:paraId="3836C5E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 dni</w:t>
            </w:r>
          </w:p>
          <w:p w14:paraId="2852C6B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 - w przypadku terminu 2 dni</w:t>
            </w:r>
          </w:p>
        </w:tc>
      </w:tr>
      <w:tr w:rsidR="00CD6643" w:rsidRPr="00C3176C" w14:paraId="3A99482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E93D8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E9F4C0"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Odmowa dostępu dla instytucji pośredniczącej do dokumentacji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5F56F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589CB4D"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72FADC"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70E7DD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w dokumentacji przetargowej, uniemożliwiający potwierdzenie kluczowych warunków postępowania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FEC2F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78C99EB7"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493FCF" w14:textId="77777777" w:rsidR="00CD6643" w:rsidRPr="00C3176C" w:rsidRDefault="00CD6643" w:rsidP="00C92CEF">
            <w:pPr>
              <w:rPr>
                <w:rFonts w:ascii="Times New Roman" w:eastAsiaTheme="minorHAnsi" w:hAnsi="Times New Roman"/>
                <w:sz w:val="20"/>
                <w:szCs w:val="20"/>
              </w:rPr>
            </w:pPr>
            <w:r w:rsidRPr="00C3176C">
              <w:rPr>
                <w:rFonts w:ascii="Times New Roman" w:eastAsiaTheme="minorHAnsi" w:hAnsi="Times New Roman"/>
                <w:sz w:val="20"/>
                <w:szCs w:val="20"/>
              </w:rPr>
              <w:t>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F21C557" w14:textId="77777777" w:rsidR="00CD6643" w:rsidRPr="00C3176C" w:rsidRDefault="00CD6643" w:rsidP="00C92CEF">
            <w:pPr>
              <w:rPr>
                <w:rFonts w:ascii="Times New Roman" w:eastAsiaTheme="minorHAnsi" w:hAnsi="Times New Roman"/>
                <w:sz w:val="20"/>
                <w:szCs w:val="20"/>
              </w:rPr>
            </w:pPr>
          </w:p>
          <w:p w14:paraId="1D9C459E" w14:textId="77777777" w:rsidR="00CD6643" w:rsidRPr="00C3176C" w:rsidRDefault="00CD6643" w:rsidP="00C92CEF">
            <w:pPr>
              <w:rPr>
                <w:rFonts w:ascii="Times New Roman" w:eastAsiaTheme="minorHAnsi" w:hAnsi="Times New Roman"/>
                <w:sz w:val="20"/>
                <w:szCs w:val="20"/>
              </w:rPr>
            </w:pPr>
            <w:r w:rsidRPr="00C3176C">
              <w:rPr>
                <w:rFonts w:ascii="Times New Roman" w:eastAsiaTheme="minorHAnsi" w:hAnsi="Times New Roman"/>
                <w:sz w:val="20"/>
                <w:szCs w:val="20"/>
              </w:rPr>
              <w:t>Negocjacje podczas procedury udzielania zamówienia, w tym modyfikacja zwycięskiej oferty podczas oceny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277BE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87B7039" w14:textId="77777777" w:rsidTr="00C92CEF">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AC318" w14:textId="77777777" w:rsidR="00CD6643" w:rsidRPr="00C3176C" w:rsidRDefault="00CD6643" w:rsidP="00C92CEF">
            <w:pPr>
              <w:rPr>
                <w:sz w:val="20"/>
                <w:szCs w:val="20"/>
              </w:rPr>
            </w:pPr>
            <w:r>
              <w:rPr>
                <w:rFonts w:ascii="Times New Roman" w:hAnsi="Times New Roman"/>
                <w:sz w:val="20"/>
                <w:szCs w:val="20"/>
              </w:rPr>
              <w:t>*</w:t>
            </w:r>
            <w:r w:rsidRPr="008520A4">
              <w:rPr>
                <w:rFonts w:ascii="Times New Roman" w:eastAsiaTheme="minorHAnsi" w:hAnsi="Times New Roman"/>
                <w:sz w:val="16"/>
                <w:szCs w:val="16"/>
              </w:rPr>
              <w:t>Należy zastosować w przypadku, gdy naruszenia nie można przypisać do żadnej kategorii naruszeń wymienionej w tabeli. W przeciwnym przypadku należy zastosować kategorię najbardziej zbliżoną</w:t>
            </w:r>
          </w:p>
        </w:tc>
      </w:tr>
    </w:tbl>
    <w:p w14:paraId="028D01E5" w14:textId="77777777" w:rsidR="00CD6643" w:rsidRPr="00C3176C" w:rsidRDefault="00CD6643" w:rsidP="00CD6643">
      <w:pPr>
        <w:spacing w:after="200" w:line="276" w:lineRule="auto"/>
        <w:jc w:val="both"/>
        <w:rPr>
          <w:rFonts w:eastAsia="Calibri"/>
          <w:sz w:val="20"/>
          <w:szCs w:val="20"/>
          <w:lang w:eastAsia="en-US"/>
        </w:rPr>
      </w:pPr>
    </w:p>
    <w:p w14:paraId="768E50BB" w14:textId="77777777" w:rsidR="00CD6643" w:rsidRDefault="00CD6643" w:rsidP="00CD6643">
      <w:pPr>
        <w:jc w:val="both"/>
        <w:rPr>
          <w:b/>
          <w:sz w:val="20"/>
          <w:szCs w:val="20"/>
        </w:rPr>
      </w:pPr>
    </w:p>
    <w:p w14:paraId="7F2563F2" w14:textId="77777777" w:rsidR="003838C9" w:rsidRPr="00311D29" w:rsidRDefault="003838C9" w:rsidP="007528DD">
      <w:pPr>
        <w:spacing w:before="120" w:after="120"/>
        <w:jc w:val="both"/>
        <w:rPr>
          <w:bCs/>
          <w:sz w:val="20"/>
          <w:szCs w:val="20"/>
        </w:rPr>
      </w:pPr>
    </w:p>
    <w:sectPr w:rsidR="003838C9" w:rsidRPr="00311D29" w:rsidSect="00AB27E2">
      <w:footerReference w:type="even" r:id="rId14"/>
      <w:footerReference w:type="default" r:id="rId15"/>
      <w:pgSz w:w="11906" w:h="16838" w:code="9"/>
      <w:pgMar w:top="709" w:right="851" w:bottom="425" w:left="99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1702F" w14:textId="77777777" w:rsidR="00443514" w:rsidRDefault="00443514">
      <w:r>
        <w:separator/>
      </w:r>
    </w:p>
  </w:endnote>
  <w:endnote w:type="continuationSeparator" w:id="0">
    <w:p w14:paraId="0BB8B138" w14:textId="77777777" w:rsidR="00443514" w:rsidRDefault="0044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81"/>
      <w:gridCol w:w="1983"/>
      <w:gridCol w:w="3647"/>
    </w:tblGrid>
    <w:tr w:rsidR="008460B6" w14:paraId="3248F870" w14:textId="77777777">
      <w:trPr>
        <w:trHeight w:val="524"/>
      </w:trPr>
      <w:tc>
        <w:tcPr>
          <w:tcW w:w="3581" w:type="dxa"/>
        </w:tcPr>
        <w:p w14:paraId="1676A79E" w14:textId="77777777" w:rsidR="008460B6" w:rsidRDefault="008460B6">
          <w:pPr>
            <w:pStyle w:val="Stopka"/>
            <w:tabs>
              <w:tab w:val="left" w:pos="708"/>
            </w:tabs>
            <w:jc w:val="center"/>
            <w:rPr>
              <w:b/>
              <w:bCs/>
              <w:sz w:val="18"/>
            </w:rPr>
          </w:pPr>
          <w:r>
            <w:rPr>
              <w:b/>
              <w:bCs/>
              <w:sz w:val="18"/>
            </w:rPr>
            <w:t xml:space="preserve">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10</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15</w:t>
          </w:r>
          <w:r w:rsidRPr="003D295E">
            <w:rPr>
              <w:b/>
              <w:bCs/>
              <w:sz w:val="18"/>
            </w:rPr>
            <w:fldChar w:fldCharType="end"/>
          </w:r>
        </w:p>
      </w:tc>
      <w:tc>
        <w:tcPr>
          <w:tcW w:w="1983" w:type="dxa"/>
        </w:tcPr>
        <w:p w14:paraId="61091563" w14:textId="77777777" w:rsidR="008460B6" w:rsidRDefault="008460B6">
          <w:pPr>
            <w:pStyle w:val="Stopka"/>
            <w:tabs>
              <w:tab w:val="clear" w:pos="4536"/>
              <w:tab w:val="left" w:pos="708"/>
            </w:tabs>
            <w:jc w:val="center"/>
            <w:rPr>
              <w:i/>
              <w:iCs/>
              <w:sz w:val="18"/>
            </w:rPr>
          </w:pPr>
        </w:p>
        <w:p w14:paraId="348671A0" w14:textId="77777777" w:rsidR="008460B6" w:rsidRPr="001C00AB" w:rsidRDefault="008460B6" w:rsidP="001C00AB">
          <w:pPr>
            <w:ind w:firstLine="709"/>
          </w:pPr>
        </w:p>
      </w:tc>
      <w:tc>
        <w:tcPr>
          <w:tcW w:w="3647" w:type="dxa"/>
        </w:tcPr>
        <w:p w14:paraId="24C1C7DD" w14:textId="77777777" w:rsidR="008460B6" w:rsidRDefault="008460B6" w:rsidP="00F9358F">
          <w:pPr>
            <w:pStyle w:val="Stopka"/>
            <w:tabs>
              <w:tab w:val="clear" w:pos="4536"/>
              <w:tab w:val="left" w:pos="708"/>
            </w:tabs>
            <w:jc w:val="center"/>
            <w:rPr>
              <w:b/>
              <w:bCs/>
              <w:sz w:val="18"/>
            </w:rPr>
          </w:pPr>
          <w:r>
            <w:rPr>
              <w:b/>
              <w:bCs/>
              <w:sz w:val="18"/>
            </w:rPr>
            <w:t>PO RYBY_2014-2020/4/1/z</w:t>
          </w:r>
        </w:p>
        <w:p w14:paraId="391D40BA" w14:textId="77777777" w:rsidR="008460B6" w:rsidRDefault="008460B6" w:rsidP="009A6EEE">
          <w:pPr>
            <w:pStyle w:val="Stopka"/>
            <w:tabs>
              <w:tab w:val="clear" w:pos="4536"/>
              <w:tab w:val="left" w:pos="708"/>
              <w:tab w:val="left" w:pos="1196"/>
              <w:tab w:val="center" w:pos="1753"/>
            </w:tabs>
            <w:rPr>
              <w:b/>
              <w:bCs/>
              <w:sz w:val="18"/>
            </w:rPr>
          </w:pPr>
        </w:p>
      </w:tc>
    </w:tr>
  </w:tbl>
  <w:p w14:paraId="346FA480" w14:textId="77777777" w:rsidR="008460B6" w:rsidRDefault="008460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57" w:type="dxa"/>
      <w:tblBorders>
        <w:top w:val="single" w:sz="4" w:space="0" w:color="auto"/>
      </w:tblBorders>
      <w:tblCellMar>
        <w:left w:w="70" w:type="dxa"/>
        <w:right w:w="70" w:type="dxa"/>
      </w:tblCellMar>
      <w:tblLook w:val="0000" w:firstRow="0" w:lastRow="0" w:firstColumn="0" w:lastColumn="0" w:noHBand="0" w:noVBand="0"/>
    </w:tblPr>
    <w:tblGrid>
      <w:gridCol w:w="4365"/>
      <w:gridCol w:w="1994"/>
      <w:gridCol w:w="3598"/>
    </w:tblGrid>
    <w:tr w:rsidR="008460B6" w14:paraId="349B21E5" w14:textId="77777777" w:rsidTr="00E51263">
      <w:trPr>
        <w:trHeight w:val="227"/>
      </w:trPr>
      <w:tc>
        <w:tcPr>
          <w:tcW w:w="4365" w:type="dxa"/>
          <w:vAlign w:val="center"/>
        </w:tcPr>
        <w:p w14:paraId="271F1004" w14:textId="244142FA" w:rsidR="008460B6" w:rsidRDefault="008460B6" w:rsidP="00E51263">
          <w:pPr>
            <w:pStyle w:val="Stopka"/>
            <w:tabs>
              <w:tab w:val="left" w:pos="214"/>
            </w:tabs>
            <w:rPr>
              <w:b/>
              <w:bCs/>
              <w:sz w:val="18"/>
            </w:rPr>
          </w:pPr>
          <w:bookmarkStart w:id="6" w:name="_Hlk99447650"/>
          <w:r>
            <w:rPr>
              <w:b/>
              <w:bCs/>
              <w:sz w:val="18"/>
            </w:rPr>
            <w:t>PO RYBY 2014-2020/v./KBiA/5/z</w:t>
          </w:r>
        </w:p>
        <w:bookmarkEnd w:id="6"/>
        <w:p w14:paraId="6DB63C9F" w14:textId="77777777" w:rsidR="008460B6" w:rsidRDefault="008460B6" w:rsidP="009A6EEE">
          <w:pPr>
            <w:pStyle w:val="Stopka"/>
            <w:tabs>
              <w:tab w:val="left" w:pos="708"/>
            </w:tabs>
            <w:jc w:val="center"/>
            <w:rPr>
              <w:b/>
              <w:bCs/>
              <w:sz w:val="18"/>
            </w:rPr>
          </w:pPr>
        </w:p>
      </w:tc>
      <w:tc>
        <w:tcPr>
          <w:tcW w:w="1994" w:type="dxa"/>
        </w:tcPr>
        <w:p w14:paraId="0340916F" w14:textId="77777777" w:rsidR="008460B6" w:rsidRDefault="008460B6" w:rsidP="00BF4877">
          <w:pPr>
            <w:pStyle w:val="Stopka"/>
            <w:tabs>
              <w:tab w:val="left" w:pos="708"/>
            </w:tabs>
            <w:jc w:val="center"/>
            <w:rPr>
              <w:i/>
              <w:iCs/>
              <w:sz w:val="18"/>
            </w:rPr>
          </w:pPr>
        </w:p>
      </w:tc>
      <w:tc>
        <w:tcPr>
          <w:tcW w:w="3598" w:type="dxa"/>
        </w:tcPr>
        <w:p w14:paraId="5F17F191" w14:textId="77777777" w:rsidR="008460B6" w:rsidRDefault="008460B6" w:rsidP="00E51263">
          <w:pPr>
            <w:pStyle w:val="Stopka"/>
            <w:tabs>
              <w:tab w:val="clear" w:pos="4536"/>
            </w:tabs>
            <w:jc w:val="center"/>
            <w:rPr>
              <w:b/>
              <w:bCs/>
              <w:sz w:val="18"/>
            </w:rPr>
          </w:pPr>
          <w:r>
            <w:rPr>
              <w:b/>
              <w:bCs/>
              <w:sz w:val="18"/>
            </w:rPr>
            <w:t xml:space="preserve">                               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5</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17</w:t>
          </w:r>
          <w:r w:rsidRPr="003D295E">
            <w:rPr>
              <w:b/>
              <w:bCs/>
              <w:sz w:val="18"/>
            </w:rPr>
            <w:fldChar w:fldCharType="end"/>
          </w:r>
        </w:p>
      </w:tc>
    </w:tr>
  </w:tbl>
  <w:p w14:paraId="3E700CFB" w14:textId="77777777" w:rsidR="008460B6" w:rsidRDefault="008460B6" w:rsidP="006924E1">
    <w:pPr>
      <w:pStyle w:val="Stopka"/>
      <w:tabs>
        <w:tab w:val="clear" w:pos="4536"/>
        <w:tab w:val="clear" w:pos="9072"/>
        <w:tab w:val="left" w:pos="42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93A0" w14:textId="77777777" w:rsidR="00443514" w:rsidRDefault="00443514">
      <w:r>
        <w:separator/>
      </w:r>
    </w:p>
  </w:footnote>
  <w:footnote w:type="continuationSeparator" w:id="0">
    <w:p w14:paraId="1DAC22AE" w14:textId="77777777" w:rsidR="00443514" w:rsidRDefault="00443514">
      <w:r>
        <w:continuationSeparator/>
      </w:r>
    </w:p>
  </w:footnote>
  <w:footnote w:id="1">
    <w:p w14:paraId="659F2A8E" w14:textId="77777777" w:rsidR="008460B6" w:rsidRPr="0042508D" w:rsidRDefault="008460B6" w:rsidP="00EF43F4">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26308106" w14:textId="77777777" w:rsidR="008460B6" w:rsidRPr="002304A0" w:rsidRDefault="008460B6" w:rsidP="00572E9F">
      <w:pPr>
        <w:pStyle w:val="Tekstprzypisudolnego"/>
        <w:numPr>
          <w:ilvl w:val="0"/>
          <w:numId w:val="12"/>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w:t>
      </w:r>
      <w:r>
        <w:rPr>
          <w:sz w:val="16"/>
          <w:szCs w:val="16"/>
        </w:rPr>
        <w:t>go</w:t>
      </w:r>
      <w:r w:rsidRPr="002304A0">
        <w:rPr>
          <w:sz w:val="16"/>
          <w:szCs w:val="16"/>
        </w:rPr>
        <w:t xml:space="preserv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2DD28B30" w14:textId="77777777" w:rsidR="008460B6" w:rsidRPr="005A1924" w:rsidRDefault="008460B6" w:rsidP="00572E9F">
      <w:pPr>
        <w:pStyle w:val="Tekstprzypisudolnego"/>
        <w:numPr>
          <w:ilvl w:val="0"/>
          <w:numId w:val="12"/>
        </w:numPr>
        <w:tabs>
          <w:tab w:val="clear" w:pos="360"/>
          <w:tab w:val="num" w:pos="180"/>
        </w:tabs>
        <w:ind w:left="180" w:hanging="180"/>
        <w:jc w:val="both"/>
        <w:rPr>
          <w:rFonts w:eastAsiaTheme="minorEastAsia"/>
          <w:sz w:val="16"/>
          <w:szCs w:val="16"/>
        </w:rPr>
      </w:pPr>
      <w:r w:rsidRPr="00192FE0">
        <w:rPr>
          <w:rFonts w:eastAsiaTheme="minorEastAsia"/>
          <w:sz w:val="16"/>
          <w:szCs w:val="16"/>
        </w:rPr>
        <w:t xml:space="preserve">rozporządzenia </w:t>
      </w:r>
      <w:r>
        <w:rPr>
          <w:rFonts w:eastAsiaTheme="minorEastAsia"/>
          <w:sz w:val="16"/>
          <w:szCs w:val="16"/>
        </w:rPr>
        <w:t>Parlamentu Europejskiego i Rady (UE</w:t>
      </w:r>
      <w:r w:rsidRPr="00192FE0">
        <w:rPr>
          <w:rFonts w:eastAsiaTheme="minorEastAsia"/>
          <w:sz w:val="16"/>
          <w:szCs w:val="16"/>
        </w:rPr>
        <w:t>) nr 508/2014 z dnia 15 maja 2014 r. w sprawie Europejskiego Funduszu Morskiego i Rybackiego oraz uchylającego rozporządzenia Rady (WE) nr 2328/2003, (WE) nr 861/2006, (WE) nr 1198/2006 i (WE) nr 791/2007 oraz rozporządzenie Parlamentu Europejskiego i Rady (UE) nr 1255/2011 (Dz. Urz. UE L 149 z 2</w:t>
      </w:r>
      <w:r>
        <w:rPr>
          <w:rFonts w:eastAsiaTheme="minorEastAsia"/>
          <w:sz w:val="16"/>
          <w:szCs w:val="16"/>
        </w:rPr>
        <w:t>0.05.2014, str. 1, z późn. zm.),</w:t>
      </w:r>
    </w:p>
    <w:p w14:paraId="01327946" w14:textId="0AB76209" w:rsidR="008460B6" w:rsidRDefault="008460B6" w:rsidP="00572E9F">
      <w:pPr>
        <w:pStyle w:val="Tekstprzypisudolnego"/>
        <w:numPr>
          <w:ilvl w:val="0"/>
          <w:numId w:val="12"/>
        </w:numPr>
        <w:tabs>
          <w:tab w:val="clear" w:pos="360"/>
          <w:tab w:val="num" w:pos="180"/>
        </w:tabs>
        <w:ind w:left="180" w:hanging="180"/>
        <w:jc w:val="both"/>
        <w:rPr>
          <w:sz w:val="16"/>
          <w:szCs w:val="16"/>
        </w:rPr>
      </w:pPr>
      <w:r w:rsidRPr="00192FE0">
        <w:rPr>
          <w:sz w:val="16"/>
          <w:szCs w:val="16"/>
        </w:rPr>
        <w:t>ustawy z dnia 10 lipca 2015</w:t>
      </w:r>
      <w:r>
        <w:rPr>
          <w:sz w:val="16"/>
          <w:szCs w:val="16"/>
        </w:rPr>
        <w:t xml:space="preserve"> </w:t>
      </w:r>
      <w:r w:rsidRPr="00192FE0">
        <w:rPr>
          <w:sz w:val="16"/>
          <w:szCs w:val="16"/>
        </w:rPr>
        <w:t>r. o wspieraniu zrównoważonego rozwoju sektora rybackiego z udziałem Europejskiego Funduszu Morskiego i</w:t>
      </w:r>
      <w:r>
        <w:rPr>
          <w:sz w:val="16"/>
          <w:szCs w:val="16"/>
        </w:rPr>
        <w:t xml:space="preserve"> Rybackiego (Dz. U. poz. 2140 </w:t>
      </w:r>
      <w:r w:rsidRPr="00192FE0">
        <w:rPr>
          <w:sz w:val="16"/>
          <w:szCs w:val="16"/>
        </w:rPr>
        <w:t>),</w:t>
      </w:r>
      <w:r>
        <w:rPr>
          <w:sz w:val="16"/>
          <w:szCs w:val="16"/>
        </w:rPr>
        <w:t xml:space="preserve"> zwanej „ustawą EFMR”,</w:t>
      </w:r>
    </w:p>
    <w:p w14:paraId="086314D3" w14:textId="09E5084E" w:rsidR="008460B6" w:rsidRPr="009D02C6" w:rsidRDefault="008460B6" w:rsidP="00572E9F">
      <w:pPr>
        <w:pStyle w:val="Tekstprzypisudolnego"/>
        <w:numPr>
          <w:ilvl w:val="0"/>
          <w:numId w:val="12"/>
        </w:numPr>
        <w:tabs>
          <w:tab w:val="clear" w:pos="360"/>
          <w:tab w:val="num" w:pos="180"/>
        </w:tabs>
        <w:ind w:left="180" w:hanging="180"/>
        <w:jc w:val="both"/>
        <w:rPr>
          <w:sz w:val="16"/>
          <w:szCs w:val="16"/>
        </w:rPr>
      </w:pPr>
      <w:bookmarkStart w:id="2" w:name="_Hlk75503901"/>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z</w:t>
      </w:r>
      <w:r w:rsidRPr="005005E8">
        <w:rPr>
          <w:sz w:val="16"/>
          <w:szCs w:val="16"/>
        </w:rPr>
        <w:t>2019</w:t>
      </w:r>
      <w:r>
        <w:rPr>
          <w:sz w:val="16"/>
          <w:szCs w:val="16"/>
        </w:rPr>
        <w:t xml:space="preserve"> </w:t>
      </w:r>
      <w:r w:rsidRPr="005005E8">
        <w:rPr>
          <w:sz w:val="16"/>
          <w:szCs w:val="16"/>
        </w:rPr>
        <w:t>r. poz. 1167</w:t>
      </w:r>
      <w:r w:rsidR="00787275">
        <w:rPr>
          <w:sz w:val="16"/>
          <w:szCs w:val="16"/>
        </w:rPr>
        <w:t xml:space="preserve"> oraz z 2022 r. poz. 88</w:t>
      </w:r>
      <w:r w:rsidDel="00BE5094">
        <w:rPr>
          <w:sz w:val="16"/>
          <w:szCs w:val="16"/>
        </w:rPr>
        <w:t xml:space="preserve"> </w:t>
      </w:r>
      <w:bookmarkEnd w:id="2"/>
      <w:r w:rsidRPr="00B87A22">
        <w:rPr>
          <w:sz w:val="16"/>
          <w:szCs w:val="16"/>
        </w:rPr>
        <w:t>),</w:t>
      </w:r>
    </w:p>
    <w:p w14:paraId="5C22A470" w14:textId="1829B704" w:rsidR="008460B6" w:rsidRDefault="008460B6" w:rsidP="00572E9F">
      <w:pPr>
        <w:pStyle w:val="Tekstprzypisudolnego"/>
        <w:numPr>
          <w:ilvl w:val="0"/>
          <w:numId w:val="12"/>
        </w:numPr>
        <w:tabs>
          <w:tab w:val="clear" w:pos="360"/>
          <w:tab w:val="num" w:pos="180"/>
        </w:tabs>
        <w:ind w:left="180" w:hanging="180"/>
        <w:jc w:val="both"/>
        <w:rPr>
          <w:rFonts w:eastAsiaTheme="minorEastAsia"/>
          <w:sz w:val="16"/>
          <w:szCs w:val="16"/>
        </w:rPr>
      </w:pPr>
      <w:r w:rsidRPr="00192FE0">
        <w:rPr>
          <w:rFonts w:eastAsiaTheme="minorEastAsia"/>
          <w:sz w:val="16"/>
          <w:szCs w:val="16"/>
        </w:rPr>
        <w:t>rozporządzenia Ministra Gospodarki Morskie</w:t>
      </w:r>
      <w:r>
        <w:rPr>
          <w:rFonts w:eastAsiaTheme="minorEastAsia"/>
          <w:sz w:val="16"/>
          <w:szCs w:val="16"/>
        </w:rPr>
        <w:t>j i Żeglugi Śródlądowej z dnia 6</w:t>
      </w:r>
      <w:r w:rsidRPr="00192FE0">
        <w:rPr>
          <w:rFonts w:eastAsiaTheme="minorEastAsia"/>
          <w:sz w:val="16"/>
          <w:szCs w:val="16"/>
        </w:rPr>
        <w:t xml:space="preserve"> września 2016 r. w sprawie szczegółowych warunków </w:t>
      </w:r>
      <w:r w:rsidRPr="005A1924">
        <w:rPr>
          <w:rFonts w:eastAsiaTheme="minorEastAsia"/>
          <w:sz w:val="16"/>
          <w:szCs w:val="16"/>
        </w:rPr>
        <w:t>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w:t>
      </w:r>
      <w:r>
        <w:rPr>
          <w:rFonts w:eastAsiaTheme="minorEastAsia"/>
          <w:sz w:val="16"/>
          <w:szCs w:val="16"/>
        </w:rPr>
        <w:t>two i Morze" (Dz. U. poz.1442 ), zwanego „rozporządzeniem”,</w:t>
      </w:r>
    </w:p>
    <w:p w14:paraId="6BAF2C30" w14:textId="3B5F1CFC" w:rsidR="008460B6" w:rsidRPr="00B16871" w:rsidRDefault="008460B6" w:rsidP="00B16871">
      <w:pPr>
        <w:pStyle w:val="Tekstprzypisudolnego"/>
        <w:numPr>
          <w:ilvl w:val="0"/>
          <w:numId w:val="12"/>
        </w:numPr>
        <w:tabs>
          <w:tab w:val="clear" w:pos="360"/>
          <w:tab w:val="num" w:pos="180"/>
        </w:tabs>
        <w:ind w:left="180" w:hanging="180"/>
        <w:jc w:val="both"/>
        <w:rPr>
          <w:rFonts w:eastAsiaTheme="minorEastAsia"/>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607"/>
    <w:multiLevelType w:val="multilevel"/>
    <w:tmpl w:val="6BD65104"/>
    <w:lvl w:ilvl="0">
      <w:start w:val="1"/>
      <w:numFmt w:val="decimal"/>
      <w:lvlText w:val="%1"/>
      <w:lvlJc w:val="left"/>
      <w:pPr>
        <w:ind w:left="360" w:hanging="360"/>
      </w:pPr>
      <w:rPr>
        <w:rFonts w:hint="default"/>
        <w:b/>
      </w:rPr>
    </w:lvl>
    <w:lvl w:ilvl="1">
      <w:start w:val="1"/>
      <w:numFmt w:val="decimal"/>
      <w:pStyle w:val="pFormularz"/>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0D769AF"/>
    <w:multiLevelType w:val="hybridMultilevel"/>
    <w:tmpl w:val="61BE2A70"/>
    <w:lvl w:ilvl="0" w:tplc="35E26FDA">
      <w:start w:val="1"/>
      <w:numFmt w:val="bullet"/>
      <w:lvlText w:val=""/>
      <w:lvlJc w:val="left"/>
      <w:pPr>
        <w:ind w:left="360" w:hanging="360"/>
      </w:pPr>
      <w:rPr>
        <w:rFonts w:ascii="Symbol" w:hAnsi="Symbol" w:cs="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D82C7C"/>
    <w:multiLevelType w:val="hybridMultilevel"/>
    <w:tmpl w:val="89BEDB84"/>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210881"/>
    <w:multiLevelType w:val="hybridMultilevel"/>
    <w:tmpl w:val="2FCC073C"/>
    <w:lvl w:ilvl="0" w:tplc="0415000F">
      <w:start w:val="1"/>
      <w:numFmt w:val="decimal"/>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 w15:restartNumberingAfterBreak="0">
    <w:nsid w:val="077556ED"/>
    <w:multiLevelType w:val="hybridMultilevel"/>
    <w:tmpl w:val="F9AA738C"/>
    <w:lvl w:ilvl="0" w:tplc="311A1C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05E1B"/>
    <w:multiLevelType w:val="hybridMultilevel"/>
    <w:tmpl w:val="FA52D0DC"/>
    <w:lvl w:ilvl="0" w:tplc="774887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8B078BD"/>
    <w:multiLevelType w:val="hybridMultilevel"/>
    <w:tmpl w:val="8E446F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0E5A64"/>
    <w:multiLevelType w:val="hybridMultilevel"/>
    <w:tmpl w:val="166EE3C2"/>
    <w:lvl w:ilvl="0" w:tplc="82A2F1C8">
      <w:start w:val="10"/>
      <w:numFmt w:val="decimal"/>
      <w:lvlText w:val="%1."/>
      <w:lvlJc w:val="left"/>
      <w:pPr>
        <w:tabs>
          <w:tab w:val="num" w:pos="-720"/>
        </w:tabs>
        <w:ind w:left="-720" w:hanging="360"/>
      </w:pPr>
      <w:rPr>
        <w:rFonts w:ascii="Times New Roman" w:hAnsi="Times New Roman" w:cs="Times New Roman" w:hint="default"/>
        <w:b w:val="0"/>
        <w:sz w:val="20"/>
        <w:szCs w:val="20"/>
      </w:rPr>
    </w:lvl>
    <w:lvl w:ilvl="1" w:tplc="55F02980">
      <w:start w:val="3"/>
      <w:numFmt w:val="decimal"/>
      <w:lvlText w:val="%2."/>
      <w:lvlJc w:val="left"/>
      <w:pPr>
        <w:tabs>
          <w:tab w:val="num" w:pos="360"/>
        </w:tabs>
        <w:ind w:left="360" w:hanging="360"/>
      </w:pPr>
      <w:rPr>
        <w:rFonts w:ascii="Times New Roman" w:hAnsi="Times New Roman" w:cs="Times New Roman" w:hint="default"/>
      </w:rPr>
    </w:lvl>
    <w:lvl w:ilvl="2" w:tplc="0415001B">
      <w:start w:val="1"/>
      <w:numFmt w:val="lowerRoman"/>
      <w:lvlText w:val="%3."/>
      <w:lvlJc w:val="right"/>
      <w:pPr>
        <w:tabs>
          <w:tab w:val="num" w:pos="1080"/>
        </w:tabs>
        <w:ind w:left="1080" w:hanging="180"/>
      </w:pPr>
      <w:rPr>
        <w:rFonts w:ascii="Times New Roman" w:hAnsi="Times New Roman" w:cs="Times New Roman"/>
      </w:rPr>
    </w:lvl>
    <w:lvl w:ilvl="3" w:tplc="0415000F">
      <w:start w:val="1"/>
      <w:numFmt w:val="decimal"/>
      <w:lvlText w:val="%4."/>
      <w:lvlJc w:val="left"/>
      <w:pPr>
        <w:tabs>
          <w:tab w:val="num" w:pos="1800"/>
        </w:tabs>
        <w:ind w:left="1800" w:hanging="360"/>
      </w:pPr>
      <w:rPr>
        <w:rFonts w:ascii="Times New Roman" w:hAnsi="Times New Roman" w:cs="Times New Roman"/>
      </w:rPr>
    </w:lvl>
    <w:lvl w:ilvl="4" w:tplc="04150019">
      <w:start w:val="1"/>
      <w:numFmt w:val="lowerLetter"/>
      <w:lvlText w:val="%5."/>
      <w:lvlJc w:val="left"/>
      <w:pPr>
        <w:tabs>
          <w:tab w:val="num" w:pos="2520"/>
        </w:tabs>
        <w:ind w:left="2520" w:hanging="360"/>
      </w:pPr>
      <w:rPr>
        <w:rFonts w:ascii="Times New Roman" w:hAnsi="Times New Roman" w:cs="Times New Roman"/>
      </w:rPr>
    </w:lvl>
    <w:lvl w:ilvl="5" w:tplc="0415001B">
      <w:start w:val="1"/>
      <w:numFmt w:val="lowerRoman"/>
      <w:lvlText w:val="%6."/>
      <w:lvlJc w:val="right"/>
      <w:pPr>
        <w:tabs>
          <w:tab w:val="num" w:pos="3240"/>
        </w:tabs>
        <w:ind w:left="3240" w:hanging="180"/>
      </w:pPr>
      <w:rPr>
        <w:rFonts w:ascii="Times New Roman" w:hAnsi="Times New Roman" w:cs="Times New Roman"/>
      </w:rPr>
    </w:lvl>
    <w:lvl w:ilvl="6" w:tplc="0415000F">
      <w:start w:val="1"/>
      <w:numFmt w:val="decimal"/>
      <w:lvlText w:val="%7."/>
      <w:lvlJc w:val="left"/>
      <w:pPr>
        <w:tabs>
          <w:tab w:val="num" w:pos="3960"/>
        </w:tabs>
        <w:ind w:left="3960" w:hanging="360"/>
      </w:pPr>
      <w:rPr>
        <w:rFonts w:ascii="Times New Roman" w:hAnsi="Times New Roman" w:cs="Times New Roman"/>
      </w:rPr>
    </w:lvl>
    <w:lvl w:ilvl="7" w:tplc="04150019">
      <w:start w:val="1"/>
      <w:numFmt w:val="lowerLetter"/>
      <w:lvlText w:val="%8."/>
      <w:lvlJc w:val="left"/>
      <w:pPr>
        <w:tabs>
          <w:tab w:val="num" w:pos="4680"/>
        </w:tabs>
        <w:ind w:left="4680" w:hanging="360"/>
      </w:pPr>
      <w:rPr>
        <w:rFonts w:ascii="Times New Roman" w:hAnsi="Times New Roman" w:cs="Times New Roman"/>
      </w:rPr>
    </w:lvl>
    <w:lvl w:ilvl="8" w:tplc="0415001B">
      <w:start w:val="1"/>
      <w:numFmt w:val="lowerRoman"/>
      <w:lvlText w:val="%9."/>
      <w:lvlJc w:val="right"/>
      <w:pPr>
        <w:tabs>
          <w:tab w:val="num" w:pos="5400"/>
        </w:tabs>
        <w:ind w:left="5400" w:hanging="180"/>
      </w:pPr>
      <w:rPr>
        <w:rFonts w:ascii="Times New Roman" w:hAnsi="Times New Roman" w:cs="Times New Roman"/>
      </w:rPr>
    </w:lvl>
  </w:abstractNum>
  <w:abstractNum w:abstractNumId="9" w15:restartNumberingAfterBreak="0">
    <w:nsid w:val="0E481345"/>
    <w:multiLevelType w:val="hybridMultilevel"/>
    <w:tmpl w:val="E070DB92"/>
    <w:lvl w:ilvl="0" w:tplc="13C0F050">
      <w:start w:val="1"/>
      <w:numFmt w:val="decimal"/>
      <w:lvlText w:val="%1)"/>
      <w:lvlJc w:val="left"/>
      <w:pPr>
        <w:ind w:left="720" w:hanging="360"/>
      </w:pPr>
      <w:rPr>
        <w:sz w:val="20"/>
        <w:szCs w:val="20"/>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0" w15:restartNumberingAfterBreak="0">
    <w:nsid w:val="0FAA1D86"/>
    <w:multiLevelType w:val="hybridMultilevel"/>
    <w:tmpl w:val="0A70AEAA"/>
    <w:lvl w:ilvl="0" w:tplc="2410C442">
      <w:start w:val="1"/>
      <w:numFmt w:val="decimal"/>
      <w:lvlText w:val="%1."/>
      <w:lvlJc w:val="left"/>
      <w:pPr>
        <w:ind w:left="502" w:hanging="360"/>
      </w:pPr>
      <w:rPr>
        <w:b/>
        <w:i w:val="0"/>
        <w:strike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19B1C15"/>
    <w:multiLevelType w:val="hybridMultilevel"/>
    <w:tmpl w:val="1B1EB072"/>
    <w:lvl w:ilvl="0" w:tplc="7E527A0E">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2050B63"/>
    <w:multiLevelType w:val="hybridMultilevel"/>
    <w:tmpl w:val="164CCF2E"/>
    <w:lvl w:ilvl="0" w:tplc="8C82E472">
      <w:start w:val="1"/>
      <w:numFmt w:val="upperRoman"/>
      <w:lvlText w:val="%1."/>
      <w:lvlJc w:val="left"/>
      <w:pPr>
        <w:ind w:left="108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27D8B"/>
    <w:multiLevelType w:val="multilevel"/>
    <w:tmpl w:val="499C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FF186C"/>
    <w:multiLevelType w:val="hybridMultilevel"/>
    <w:tmpl w:val="D3AE49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160FD"/>
    <w:multiLevelType w:val="hybridMultilevel"/>
    <w:tmpl w:val="306ACEB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6" w15:restartNumberingAfterBreak="0">
    <w:nsid w:val="1A49201B"/>
    <w:multiLevelType w:val="hybridMultilevel"/>
    <w:tmpl w:val="6742C4D6"/>
    <w:lvl w:ilvl="0" w:tplc="E5D0FC9E">
      <w:start w:val="10"/>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66FED"/>
    <w:multiLevelType w:val="hybridMultilevel"/>
    <w:tmpl w:val="2C8C7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911B8F"/>
    <w:multiLevelType w:val="hybridMultilevel"/>
    <w:tmpl w:val="C630D0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CA22A08"/>
    <w:multiLevelType w:val="hybridMultilevel"/>
    <w:tmpl w:val="85BE2AB2"/>
    <w:lvl w:ilvl="0" w:tplc="D0D64CFE">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45208"/>
    <w:multiLevelType w:val="hybridMultilevel"/>
    <w:tmpl w:val="3B1AA8D6"/>
    <w:lvl w:ilvl="0" w:tplc="7DF6B3D0">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820060"/>
    <w:multiLevelType w:val="hybridMultilevel"/>
    <w:tmpl w:val="AFC253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B6D3300"/>
    <w:multiLevelType w:val="hybridMultilevel"/>
    <w:tmpl w:val="E86E5E1C"/>
    <w:lvl w:ilvl="0" w:tplc="9C90A6DC">
      <w:start w:val="1"/>
      <w:numFmt w:val="bullet"/>
      <w:lvlText w:val=""/>
      <w:lvlJc w:val="left"/>
      <w:pPr>
        <w:ind w:left="1069" w:hanging="360"/>
      </w:pPr>
      <w:rPr>
        <w:rFonts w:ascii="Symbol" w:hAnsi="Symbol" w:hint="default"/>
      </w:rPr>
    </w:lvl>
    <w:lvl w:ilvl="1" w:tplc="77488748">
      <w:start w:val="1"/>
      <w:numFmt w:val="bullet"/>
      <w:lvlText w:val=""/>
      <w:lvlJc w:val="left"/>
      <w:pPr>
        <w:ind w:left="1789" w:hanging="360"/>
      </w:pPr>
      <w:rPr>
        <w:rFonts w:ascii="Symbol" w:hAnsi="Symbol" w:hint="default"/>
        <w:b w:val="0"/>
        <w:i w:val="0"/>
        <w:sz w:val="20"/>
        <w:szCs w:val="20"/>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8" w15:restartNumberingAfterBreak="0">
    <w:nsid w:val="2BF47C7F"/>
    <w:multiLevelType w:val="multilevel"/>
    <w:tmpl w:val="892CE392"/>
    <w:lvl w:ilvl="0">
      <w:start w:val="1"/>
      <w:numFmt w:val="upperRoman"/>
      <w:pStyle w:val="sEKCJE"/>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2C9C1AAE"/>
    <w:multiLevelType w:val="hybridMultilevel"/>
    <w:tmpl w:val="3C420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1D4261"/>
    <w:multiLevelType w:val="hybridMultilevel"/>
    <w:tmpl w:val="92B21E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A83FF1"/>
    <w:multiLevelType w:val="hybridMultilevel"/>
    <w:tmpl w:val="A9F8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D30D1B"/>
    <w:multiLevelType w:val="hybridMultilevel"/>
    <w:tmpl w:val="A678B564"/>
    <w:lvl w:ilvl="0" w:tplc="DE0AA778">
      <w:start w:val="1"/>
      <w:numFmt w:val="decimal"/>
      <w:lvlText w:val="%1."/>
      <w:lvlJc w:val="left"/>
      <w:pPr>
        <w:ind w:left="360" w:hanging="360"/>
      </w:pPr>
      <w:rPr>
        <w:rFonts w:ascii="Times New Roman" w:hAnsi="Times New Roman" w:cs="Times New Roman" w:hint="default"/>
        <w:b w:val="0"/>
      </w:rPr>
    </w:lvl>
    <w:lvl w:ilvl="1" w:tplc="67EA19C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010CF1"/>
    <w:multiLevelType w:val="hybridMultilevel"/>
    <w:tmpl w:val="2AFC4F5C"/>
    <w:lvl w:ilvl="0" w:tplc="AA168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CE015A"/>
    <w:multiLevelType w:val="hybridMultilevel"/>
    <w:tmpl w:val="21FC0E4E"/>
    <w:lvl w:ilvl="0" w:tplc="774887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1B6AF0"/>
    <w:multiLevelType w:val="hybridMultilevel"/>
    <w:tmpl w:val="E5E66188"/>
    <w:lvl w:ilvl="0" w:tplc="F37A27B6">
      <w:start w:val="8"/>
      <w:numFmt w:val="decimal"/>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B823B6"/>
    <w:multiLevelType w:val="hybridMultilevel"/>
    <w:tmpl w:val="72443050"/>
    <w:lvl w:ilvl="0" w:tplc="04150015">
      <w:start w:val="1"/>
      <w:numFmt w:val="upperLetter"/>
      <w:lvlText w:val="%1."/>
      <w:lvlJc w:val="left"/>
      <w:pPr>
        <w:ind w:left="360" w:hanging="360"/>
      </w:pPr>
      <w:rPr>
        <w:rFonts w:hint="default"/>
      </w:rPr>
    </w:lvl>
    <w:lvl w:ilvl="1" w:tplc="4580BB60" w:tentative="1">
      <w:start w:val="1"/>
      <w:numFmt w:val="bullet"/>
      <w:lvlText w:val="o"/>
      <w:lvlJc w:val="left"/>
      <w:pPr>
        <w:ind w:left="1080" w:hanging="360"/>
      </w:pPr>
      <w:rPr>
        <w:rFonts w:ascii="Courier New" w:hAnsi="Courier New" w:cs="Courier New" w:hint="default"/>
      </w:rPr>
    </w:lvl>
    <w:lvl w:ilvl="2" w:tplc="CFB26A2A" w:tentative="1">
      <w:start w:val="1"/>
      <w:numFmt w:val="bullet"/>
      <w:lvlText w:val=""/>
      <w:lvlJc w:val="left"/>
      <w:pPr>
        <w:ind w:left="1800" w:hanging="360"/>
      </w:pPr>
      <w:rPr>
        <w:rFonts w:ascii="Wingdings" w:hAnsi="Wingdings" w:hint="default"/>
      </w:rPr>
    </w:lvl>
    <w:lvl w:ilvl="3" w:tplc="393AFA0A" w:tentative="1">
      <w:start w:val="1"/>
      <w:numFmt w:val="bullet"/>
      <w:lvlText w:val=""/>
      <w:lvlJc w:val="left"/>
      <w:pPr>
        <w:ind w:left="2520" w:hanging="360"/>
      </w:pPr>
      <w:rPr>
        <w:rFonts w:ascii="Symbol" w:hAnsi="Symbol" w:hint="default"/>
      </w:rPr>
    </w:lvl>
    <w:lvl w:ilvl="4" w:tplc="DF12507A" w:tentative="1">
      <w:start w:val="1"/>
      <w:numFmt w:val="bullet"/>
      <w:lvlText w:val="o"/>
      <w:lvlJc w:val="left"/>
      <w:pPr>
        <w:ind w:left="3240" w:hanging="360"/>
      </w:pPr>
      <w:rPr>
        <w:rFonts w:ascii="Courier New" w:hAnsi="Courier New" w:cs="Courier New" w:hint="default"/>
      </w:rPr>
    </w:lvl>
    <w:lvl w:ilvl="5" w:tplc="BA060B2A" w:tentative="1">
      <w:start w:val="1"/>
      <w:numFmt w:val="bullet"/>
      <w:lvlText w:val=""/>
      <w:lvlJc w:val="left"/>
      <w:pPr>
        <w:ind w:left="3960" w:hanging="360"/>
      </w:pPr>
      <w:rPr>
        <w:rFonts w:ascii="Wingdings" w:hAnsi="Wingdings" w:hint="default"/>
      </w:rPr>
    </w:lvl>
    <w:lvl w:ilvl="6" w:tplc="930A6652" w:tentative="1">
      <w:start w:val="1"/>
      <w:numFmt w:val="bullet"/>
      <w:lvlText w:val=""/>
      <w:lvlJc w:val="left"/>
      <w:pPr>
        <w:ind w:left="4680" w:hanging="360"/>
      </w:pPr>
      <w:rPr>
        <w:rFonts w:ascii="Symbol" w:hAnsi="Symbol" w:hint="default"/>
      </w:rPr>
    </w:lvl>
    <w:lvl w:ilvl="7" w:tplc="F5A8B120" w:tentative="1">
      <w:start w:val="1"/>
      <w:numFmt w:val="bullet"/>
      <w:lvlText w:val="o"/>
      <w:lvlJc w:val="left"/>
      <w:pPr>
        <w:ind w:left="5400" w:hanging="360"/>
      </w:pPr>
      <w:rPr>
        <w:rFonts w:ascii="Courier New" w:hAnsi="Courier New" w:cs="Courier New" w:hint="default"/>
      </w:rPr>
    </w:lvl>
    <w:lvl w:ilvl="8" w:tplc="ABA0BF98" w:tentative="1">
      <w:start w:val="1"/>
      <w:numFmt w:val="bullet"/>
      <w:lvlText w:val=""/>
      <w:lvlJc w:val="left"/>
      <w:pPr>
        <w:ind w:left="6120" w:hanging="360"/>
      </w:pPr>
      <w:rPr>
        <w:rFonts w:ascii="Wingdings" w:hAnsi="Wingdings" w:hint="default"/>
      </w:rPr>
    </w:lvl>
  </w:abstractNum>
  <w:abstractNum w:abstractNumId="39" w15:restartNumberingAfterBreak="0">
    <w:nsid w:val="47D50AAB"/>
    <w:multiLevelType w:val="hybridMultilevel"/>
    <w:tmpl w:val="C46A9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1155CC"/>
    <w:multiLevelType w:val="hybridMultilevel"/>
    <w:tmpl w:val="F25C40D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1864FB5"/>
    <w:multiLevelType w:val="hybridMultilevel"/>
    <w:tmpl w:val="2C900D98"/>
    <w:lvl w:ilvl="0" w:tplc="37448538">
      <w:start w:val="1"/>
      <w:numFmt w:val="bullet"/>
      <w:lvlText w:val=""/>
      <w:lvlJc w:val="left"/>
      <w:pPr>
        <w:ind w:left="720" w:hanging="360"/>
      </w:pPr>
      <w:rPr>
        <w:rFonts w:ascii="Symbol" w:hAnsi="Symbol" w:hint="default"/>
        <w:sz w:val="20"/>
        <w:szCs w:val="20"/>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42" w15:restartNumberingAfterBreak="0">
    <w:nsid w:val="5199291D"/>
    <w:multiLevelType w:val="hybridMultilevel"/>
    <w:tmpl w:val="6A687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AF37D5"/>
    <w:multiLevelType w:val="hybridMultilevel"/>
    <w:tmpl w:val="2C3C5CB8"/>
    <w:lvl w:ilvl="0" w:tplc="04150017">
      <w:start w:val="1"/>
      <w:numFmt w:val="lowerLetter"/>
      <w:pStyle w:val="Seekcj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5215AF"/>
    <w:multiLevelType w:val="multilevel"/>
    <w:tmpl w:val="C9565A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98742B"/>
    <w:multiLevelType w:val="hybridMultilevel"/>
    <w:tmpl w:val="C4A482F0"/>
    <w:lvl w:ilvl="0" w:tplc="17C4068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AAE1C9F"/>
    <w:multiLevelType w:val="hybridMultilevel"/>
    <w:tmpl w:val="B01A8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A6238"/>
    <w:multiLevelType w:val="multilevel"/>
    <w:tmpl w:val="587E2DBA"/>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Rozporzdzenieumowa"/>
      <w:lvlText w:val="%6)"/>
      <w:lvlJc w:val="left"/>
      <w:pPr>
        <w:tabs>
          <w:tab w:val="num" w:pos="794"/>
        </w:tabs>
        <w:ind w:left="1191"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8" w15:restartNumberingAfterBreak="0">
    <w:nsid w:val="5F92209E"/>
    <w:multiLevelType w:val="multilevel"/>
    <w:tmpl w:val="F7F07CE4"/>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794"/>
        </w:tabs>
        <w:ind w:left="794" w:hanging="397"/>
      </w:pPr>
      <w:rPr>
        <w:rFonts w:ascii="Times New Roman" w:hAnsi="Times New Roman" w:hint="default"/>
        <w:caps w:val="0"/>
        <w:strike w:val="0"/>
        <w:dstrike w:val="0"/>
        <w:vanish w:val="0"/>
        <w:color w:val="00000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9" w15:restartNumberingAfterBreak="0">
    <w:nsid w:val="617D53CD"/>
    <w:multiLevelType w:val="hybridMultilevel"/>
    <w:tmpl w:val="52CE2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3197878"/>
    <w:multiLevelType w:val="hybridMultilevel"/>
    <w:tmpl w:val="CD92D82E"/>
    <w:lvl w:ilvl="0" w:tplc="DB3655F0">
      <w:start w:val="1"/>
      <w:numFmt w:val="bullet"/>
      <w:lvlText w:val="-"/>
      <w:lvlJc w:val="left"/>
      <w:pPr>
        <w:ind w:left="1047" w:hanging="360"/>
      </w:pPr>
      <w:rPr>
        <w:rFonts w:ascii="Courier New" w:hAnsi="Courier New"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51" w15:restartNumberingAfterBreak="0">
    <w:nsid w:val="63A0401F"/>
    <w:multiLevelType w:val="hybridMultilevel"/>
    <w:tmpl w:val="FD683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1E1D67"/>
    <w:multiLevelType w:val="hybridMultilevel"/>
    <w:tmpl w:val="7BB44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F870B6"/>
    <w:multiLevelType w:val="hybridMultilevel"/>
    <w:tmpl w:val="13CCC678"/>
    <w:lvl w:ilvl="0" w:tplc="DB3655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2AA3EDE"/>
    <w:multiLevelType w:val="hybridMultilevel"/>
    <w:tmpl w:val="2CD201FC"/>
    <w:lvl w:ilvl="0" w:tplc="CD70F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223969"/>
    <w:multiLevelType w:val="hybridMultilevel"/>
    <w:tmpl w:val="797ADEF2"/>
    <w:lvl w:ilvl="0" w:tplc="17C4068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6E87D38"/>
    <w:multiLevelType w:val="hybridMultilevel"/>
    <w:tmpl w:val="2C8C77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BCB70B3"/>
    <w:multiLevelType w:val="hybridMultilevel"/>
    <w:tmpl w:val="13727F60"/>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3"/>
  </w:num>
  <w:num w:numId="4">
    <w:abstractNumId w:val="0"/>
  </w:num>
  <w:num w:numId="5">
    <w:abstractNumId w:val="28"/>
  </w:num>
  <w:num w:numId="6">
    <w:abstractNumId w:val="38"/>
  </w:num>
  <w:num w:numId="7">
    <w:abstractNumId w:val="33"/>
  </w:num>
  <w:num w:numId="8">
    <w:abstractNumId w:val="12"/>
  </w:num>
  <w:num w:numId="9">
    <w:abstractNumId w:val="11"/>
  </w:num>
  <w:num w:numId="10">
    <w:abstractNumId w:val="50"/>
  </w:num>
  <w:num w:numId="11">
    <w:abstractNumId w:val="54"/>
  </w:num>
  <w:num w:numId="12">
    <w:abstractNumId w:val="3"/>
  </w:num>
  <w:num w:numId="13">
    <w:abstractNumId w:val="22"/>
  </w:num>
  <w:num w:numId="14">
    <w:abstractNumId w:val="55"/>
  </w:num>
  <w:num w:numId="15">
    <w:abstractNumId w:val="26"/>
  </w:num>
  <w:num w:numId="16">
    <w:abstractNumId w:val="15"/>
  </w:num>
  <w:num w:numId="17">
    <w:abstractNumId w:val="14"/>
  </w:num>
  <w:num w:numId="18">
    <w:abstractNumId w:val="9"/>
  </w:num>
  <w:num w:numId="19">
    <w:abstractNumId w:val="40"/>
  </w:num>
  <w:num w:numId="20">
    <w:abstractNumId w:val="1"/>
  </w:num>
  <w:num w:numId="21">
    <w:abstractNumId w:val="8"/>
  </w:num>
  <w:num w:numId="22">
    <w:abstractNumId w:val="20"/>
  </w:num>
  <w:num w:numId="23">
    <w:abstractNumId w:val="58"/>
  </w:num>
  <w:num w:numId="24">
    <w:abstractNumId w:val="5"/>
  </w:num>
  <w:num w:numId="25">
    <w:abstractNumId w:val="49"/>
  </w:num>
  <w:num w:numId="26">
    <w:abstractNumId w:val="45"/>
  </w:num>
  <w:num w:numId="27">
    <w:abstractNumId w:val="29"/>
  </w:num>
  <w:num w:numId="28">
    <w:abstractNumId w:val="18"/>
  </w:num>
  <w:num w:numId="29">
    <w:abstractNumId w:val="25"/>
  </w:num>
  <w:num w:numId="30">
    <w:abstractNumId w:val="47"/>
  </w:num>
  <w:num w:numId="31">
    <w:abstractNumId w:val="41"/>
  </w:num>
  <w:num w:numId="32">
    <w:abstractNumId w:val="16"/>
  </w:num>
  <w:num w:numId="33">
    <w:abstractNumId w:val="10"/>
  </w:num>
  <w:num w:numId="34">
    <w:abstractNumId w:val="60"/>
  </w:num>
  <w:num w:numId="35">
    <w:abstractNumId w:val="19"/>
  </w:num>
  <w:num w:numId="36">
    <w:abstractNumId w:val="37"/>
  </w:num>
  <w:num w:numId="37">
    <w:abstractNumId w:val="31"/>
  </w:num>
  <w:num w:numId="38">
    <w:abstractNumId w:val="44"/>
  </w:num>
  <w:num w:numId="39">
    <w:abstractNumId w:val="57"/>
  </w:num>
  <w:num w:numId="40">
    <w:abstractNumId w:val="36"/>
  </w:num>
  <w:num w:numId="41">
    <w:abstractNumId w:val="53"/>
  </w:num>
  <w:num w:numId="42">
    <w:abstractNumId w:val="24"/>
  </w:num>
  <w:num w:numId="43">
    <w:abstractNumId w:val="52"/>
  </w:num>
  <w:num w:numId="44">
    <w:abstractNumId w:val="2"/>
  </w:num>
  <w:num w:numId="45">
    <w:abstractNumId w:val="21"/>
  </w:num>
  <w:num w:numId="46">
    <w:abstractNumId w:val="39"/>
  </w:num>
  <w:num w:numId="47">
    <w:abstractNumId w:val="56"/>
  </w:num>
  <w:num w:numId="48">
    <w:abstractNumId w:val="34"/>
  </w:num>
  <w:num w:numId="49">
    <w:abstractNumId w:val="59"/>
  </w:num>
  <w:num w:numId="50">
    <w:abstractNumId w:val="46"/>
  </w:num>
  <w:num w:numId="51">
    <w:abstractNumId w:val="30"/>
  </w:num>
  <w:num w:numId="52">
    <w:abstractNumId w:val="17"/>
  </w:num>
  <w:num w:numId="53">
    <w:abstractNumId w:val="6"/>
  </w:num>
  <w:num w:numId="54">
    <w:abstractNumId w:val="32"/>
  </w:num>
  <w:num w:numId="55">
    <w:abstractNumId w:val="7"/>
  </w:num>
  <w:num w:numId="56">
    <w:abstractNumId w:val="13"/>
  </w:num>
  <w:num w:numId="57">
    <w:abstractNumId w:val="51"/>
  </w:num>
  <w:num w:numId="58">
    <w:abstractNumId w:val="42"/>
  </w:num>
  <w:num w:numId="59">
    <w:abstractNumId w:val="4"/>
  </w:num>
  <w:num w:numId="60">
    <w:abstractNumId w:val="27"/>
  </w:num>
  <w:num w:numId="61">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E8"/>
    <w:rsid w:val="00000170"/>
    <w:rsid w:val="00000880"/>
    <w:rsid w:val="0000197D"/>
    <w:rsid w:val="00002051"/>
    <w:rsid w:val="00002CF0"/>
    <w:rsid w:val="000102C0"/>
    <w:rsid w:val="00011C61"/>
    <w:rsid w:val="00012AEF"/>
    <w:rsid w:val="00013F32"/>
    <w:rsid w:val="00014741"/>
    <w:rsid w:val="000155E7"/>
    <w:rsid w:val="00015DE2"/>
    <w:rsid w:val="0001679A"/>
    <w:rsid w:val="000175B2"/>
    <w:rsid w:val="000175E7"/>
    <w:rsid w:val="00017A6A"/>
    <w:rsid w:val="00020D57"/>
    <w:rsid w:val="00021613"/>
    <w:rsid w:val="000218B3"/>
    <w:rsid w:val="00021B67"/>
    <w:rsid w:val="00022CF3"/>
    <w:rsid w:val="000273AB"/>
    <w:rsid w:val="00027A4F"/>
    <w:rsid w:val="000301BF"/>
    <w:rsid w:val="00030A67"/>
    <w:rsid w:val="00030E8C"/>
    <w:rsid w:val="00031592"/>
    <w:rsid w:val="000320D5"/>
    <w:rsid w:val="00032738"/>
    <w:rsid w:val="00032766"/>
    <w:rsid w:val="00034117"/>
    <w:rsid w:val="00034881"/>
    <w:rsid w:val="00034A04"/>
    <w:rsid w:val="00035456"/>
    <w:rsid w:val="00036742"/>
    <w:rsid w:val="00036BFA"/>
    <w:rsid w:val="00036FCA"/>
    <w:rsid w:val="00037731"/>
    <w:rsid w:val="00037911"/>
    <w:rsid w:val="00037ED4"/>
    <w:rsid w:val="000403F4"/>
    <w:rsid w:val="000415D1"/>
    <w:rsid w:val="00041A3F"/>
    <w:rsid w:val="000428EE"/>
    <w:rsid w:val="00043133"/>
    <w:rsid w:val="000431DA"/>
    <w:rsid w:val="000435D3"/>
    <w:rsid w:val="00043F81"/>
    <w:rsid w:val="000448D1"/>
    <w:rsid w:val="00044D13"/>
    <w:rsid w:val="0004504E"/>
    <w:rsid w:val="000459D6"/>
    <w:rsid w:val="00045D70"/>
    <w:rsid w:val="00045EE5"/>
    <w:rsid w:val="00047CF5"/>
    <w:rsid w:val="00051830"/>
    <w:rsid w:val="00052B5F"/>
    <w:rsid w:val="00052C9A"/>
    <w:rsid w:val="000558CE"/>
    <w:rsid w:val="000559C3"/>
    <w:rsid w:val="0005686E"/>
    <w:rsid w:val="00057358"/>
    <w:rsid w:val="00057795"/>
    <w:rsid w:val="0006011A"/>
    <w:rsid w:val="00060510"/>
    <w:rsid w:val="00062AFB"/>
    <w:rsid w:val="00063321"/>
    <w:rsid w:val="000644CB"/>
    <w:rsid w:val="0006481F"/>
    <w:rsid w:val="00064D80"/>
    <w:rsid w:val="00064D9A"/>
    <w:rsid w:val="00064F1D"/>
    <w:rsid w:val="00065725"/>
    <w:rsid w:val="00070C6D"/>
    <w:rsid w:val="0007155E"/>
    <w:rsid w:val="00071B21"/>
    <w:rsid w:val="000733E8"/>
    <w:rsid w:val="0007379D"/>
    <w:rsid w:val="00073815"/>
    <w:rsid w:val="00074700"/>
    <w:rsid w:val="00074959"/>
    <w:rsid w:val="00075D26"/>
    <w:rsid w:val="00076BE9"/>
    <w:rsid w:val="00077E47"/>
    <w:rsid w:val="00080008"/>
    <w:rsid w:val="00082131"/>
    <w:rsid w:val="000829BF"/>
    <w:rsid w:val="00083719"/>
    <w:rsid w:val="0008407E"/>
    <w:rsid w:val="0008466D"/>
    <w:rsid w:val="00084F81"/>
    <w:rsid w:val="000861EF"/>
    <w:rsid w:val="00087DCF"/>
    <w:rsid w:val="00090B38"/>
    <w:rsid w:val="0009182D"/>
    <w:rsid w:val="00092740"/>
    <w:rsid w:val="000933EE"/>
    <w:rsid w:val="00093633"/>
    <w:rsid w:val="00093AAB"/>
    <w:rsid w:val="00095DA9"/>
    <w:rsid w:val="00095EBF"/>
    <w:rsid w:val="000A09C9"/>
    <w:rsid w:val="000A20BF"/>
    <w:rsid w:val="000A2C37"/>
    <w:rsid w:val="000A3A50"/>
    <w:rsid w:val="000A441D"/>
    <w:rsid w:val="000A4C8E"/>
    <w:rsid w:val="000A5D89"/>
    <w:rsid w:val="000A5D9A"/>
    <w:rsid w:val="000A5E8B"/>
    <w:rsid w:val="000A5FAA"/>
    <w:rsid w:val="000A6FB3"/>
    <w:rsid w:val="000B07E6"/>
    <w:rsid w:val="000B11DD"/>
    <w:rsid w:val="000B17F6"/>
    <w:rsid w:val="000B1DF5"/>
    <w:rsid w:val="000B201C"/>
    <w:rsid w:val="000B2036"/>
    <w:rsid w:val="000B2438"/>
    <w:rsid w:val="000B3697"/>
    <w:rsid w:val="000B370B"/>
    <w:rsid w:val="000B57D0"/>
    <w:rsid w:val="000B5A1C"/>
    <w:rsid w:val="000B6ACE"/>
    <w:rsid w:val="000B754A"/>
    <w:rsid w:val="000C18E7"/>
    <w:rsid w:val="000C2046"/>
    <w:rsid w:val="000C2591"/>
    <w:rsid w:val="000C2AF3"/>
    <w:rsid w:val="000C2FEC"/>
    <w:rsid w:val="000C3532"/>
    <w:rsid w:val="000C3FD0"/>
    <w:rsid w:val="000C5A0C"/>
    <w:rsid w:val="000D0FDC"/>
    <w:rsid w:val="000D334F"/>
    <w:rsid w:val="000D3792"/>
    <w:rsid w:val="000D3E07"/>
    <w:rsid w:val="000D5925"/>
    <w:rsid w:val="000D71FD"/>
    <w:rsid w:val="000E0AF4"/>
    <w:rsid w:val="000E105D"/>
    <w:rsid w:val="000E23F3"/>
    <w:rsid w:val="000E2708"/>
    <w:rsid w:val="000E406E"/>
    <w:rsid w:val="000E4D65"/>
    <w:rsid w:val="000E51E7"/>
    <w:rsid w:val="000E53C6"/>
    <w:rsid w:val="000E543B"/>
    <w:rsid w:val="000E5501"/>
    <w:rsid w:val="000E554A"/>
    <w:rsid w:val="000E585B"/>
    <w:rsid w:val="000E58B3"/>
    <w:rsid w:val="000E5DB8"/>
    <w:rsid w:val="000E6637"/>
    <w:rsid w:val="000E7851"/>
    <w:rsid w:val="000E7FA6"/>
    <w:rsid w:val="000F014C"/>
    <w:rsid w:val="000F0EB3"/>
    <w:rsid w:val="000F1E9C"/>
    <w:rsid w:val="000F259E"/>
    <w:rsid w:val="000F293D"/>
    <w:rsid w:val="000F2C44"/>
    <w:rsid w:val="000F32F3"/>
    <w:rsid w:val="000F3437"/>
    <w:rsid w:val="000F6350"/>
    <w:rsid w:val="000F6772"/>
    <w:rsid w:val="000F70B9"/>
    <w:rsid w:val="000F7228"/>
    <w:rsid w:val="00101431"/>
    <w:rsid w:val="00103457"/>
    <w:rsid w:val="001039CF"/>
    <w:rsid w:val="001044F5"/>
    <w:rsid w:val="00104B94"/>
    <w:rsid w:val="00105110"/>
    <w:rsid w:val="0010560D"/>
    <w:rsid w:val="00105728"/>
    <w:rsid w:val="00105CA2"/>
    <w:rsid w:val="0010796E"/>
    <w:rsid w:val="00107DB9"/>
    <w:rsid w:val="00110E14"/>
    <w:rsid w:val="00111931"/>
    <w:rsid w:val="0011269E"/>
    <w:rsid w:val="0011347B"/>
    <w:rsid w:val="00113820"/>
    <w:rsid w:val="00114034"/>
    <w:rsid w:val="00114829"/>
    <w:rsid w:val="0011484F"/>
    <w:rsid w:val="00115056"/>
    <w:rsid w:val="00115B68"/>
    <w:rsid w:val="001166DA"/>
    <w:rsid w:val="001202AE"/>
    <w:rsid w:val="001218AB"/>
    <w:rsid w:val="00121BE5"/>
    <w:rsid w:val="00121CAD"/>
    <w:rsid w:val="001221F7"/>
    <w:rsid w:val="00122504"/>
    <w:rsid w:val="00122803"/>
    <w:rsid w:val="00123CD3"/>
    <w:rsid w:val="00124386"/>
    <w:rsid w:val="001249E2"/>
    <w:rsid w:val="00124A81"/>
    <w:rsid w:val="0012619C"/>
    <w:rsid w:val="001308A8"/>
    <w:rsid w:val="001308DE"/>
    <w:rsid w:val="00130F72"/>
    <w:rsid w:val="001311DB"/>
    <w:rsid w:val="0013158E"/>
    <w:rsid w:val="001323C4"/>
    <w:rsid w:val="0013322D"/>
    <w:rsid w:val="00135154"/>
    <w:rsid w:val="00135ED3"/>
    <w:rsid w:val="00136576"/>
    <w:rsid w:val="00140845"/>
    <w:rsid w:val="00140EEC"/>
    <w:rsid w:val="001413D7"/>
    <w:rsid w:val="001413E9"/>
    <w:rsid w:val="00141E50"/>
    <w:rsid w:val="00143037"/>
    <w:rsid w:val="00143F4D"/>
    <w:rsid w:val="001441FD"/>
    <w:rsid w:val="0014441B"/>
    <w:rsid w:val="0014458A"/>
    <w:rsid w:val="00144830"/>
    <w:rsid w:val="00144DFA"/>
    <w:rsid w:val="00145401"/>
    <w:rsid w:val="00146F03"/>
    <w:rsid w:val="0015034E"/>
    <w:rsid w:val="0015099C"/>
    <w:rsid w:val="00151032"/>
    <w:rsid w:val="0015225E"/>
    <w:rsid w:val="00152802"/>
    <w:rsid w:val="00152B89"/>
    <w:rsid w:val="00153E05"/>
    <w:rsid w:val="001545EF"/>
    <w:rsid w:val="00154A0E"/>
    <w:rsid w:val="00155CEB"/>
    <w:rsid w:val="001561E3"/>
    <w:rsid w:val="00156939"/>
    <w:rsid w:val="0016041A"/>
    <w:rsid w:val="00160CCE"/>
    <w:rsid w:val="00161733"/>
    <w:rsid w:val="00163932"/>
    <w:rsid w:val="0016472A"/>
    <w:rsid w:val="00165368"/>
    <w:rsid w:val="001656F6"/>
    <w:rsid w:val="00165A81"/>
    <w:rsid w:val="00165EB4"/>
    <w:rsid w:val="001671C5"/>
    <w:rsid w:val="00167B82"/>
    <w:rsid w:val="00167F2B"/>
    <w:rsid w:val="0017004A"/>
    <w:rsid w:val="00170259"/>
    <w:rsid w:val="001704C8"/>
    <w:rsid w:val="001709F1"/>
    <w:rsid w:val="00170B93"/>
    <w:rsid w:val="00171113"/>
    <w:rsid w:val="00172740"/>
    <w:rsid w:val="0017285E"/>
    <w:rsid w:val="001729C7"/>
    <w:rsid w:val="00173CC3"/>
    <w:rsid w:val="00174854"/>
    <w:rsid w:val="00175118"/>
    <w:rsid w:val="001763B2"/>
    <w:rsid w:val="001816C6"/>
    <w:rsid w:val="00182FD1"/>
    <w:rsid w:val="0018305D"/>
    <w:rsid w:val="00183205"/>
    <w:rsid w:val="001840F7"/>
    <w:rsid w:val="001864AB"/>
    <w:rsid w:val="0018693A"/>
    <w:rsid w:val="00186CF6"/>
    <w:rsid w:val="0018711C"/>
    <w:rsid w:val="0018787A"/>
    <w:rsid w:val="001901D9"/>
    <w:rsid w:val="00190C2A"/>
    <w:rsid w:val="00191766"/>
    <w:rsid w:val="00192FCF"/>
    <w:rsid w:val="00193330"/>
    <w:rsid w:val="00193933"/>
    <w:rsid w:val="001939C1"/>
    <w:rsid w:val="00194258"/>
    <w:rsid w:val="00194436"/>
    <w:rsid w:val="0019570C"/>
    <w:rsid w:val="00195F9D"/>
    <w:rsid w:val="00196662"/>
    <w:rsid w:val="00196AC9"/>
    <w:rsid w:val="00196ED8"/>
    <w:rsid w:val="001A06F0"/>
    <w:rsid w:val="001A0D84"/>
    <w:rsid w:val="001A12CE"/>
    <w:rsid w:val="001A2CE0"/>
    <w:rsid w:val="001A48F9"/>
    <w:rsid w:val="001A4C3B"/>
    <w:rsid w:val="001A4E58"/>
    <w:rsid w:val="001A4F3E"/>
    <w:rsid w:val="001A5034"/>
    <w:rsid w:val="001A5095"/>
    <w:rsid w:val="001A523B"/>
    <w:rsid w:val="001A53E4"/>
    <w:rsid w:val="001A54CD"/>
    <w:rsid w:val="001A5756"/>
    <w:rsid w:val="001A5872"/>
    <w:rsid w:val="001A6875"/>
    <w:rsid w:val="001A78CF"/>
    <w:rsid w:val="001B0D35"/>
    <w:rsid w:val="001B2D71"/>
    <w:rsid w:val="001B374F"/>
    <w:rsid w:val="001B3F09"/>
    <w:rsid w:val="001B4C92"/>
    <w:rsid w:val="001B4EFB"/>
    <w:rsid w:val="001B598B"/>
    <w:rsid w:val="001B781D"/>
    <w:rsid w:val="001B7A3A"/>
    <w:rsid w:val="001C00AB"/>
    <w:rsid w:val="001C02AA"/>
    <w:rsid w:val="001C0F9C"/>
    <w:rsid w:val="001C1526"/>
    <w:rsid w:val="001C21C7"/>
    <w:rsid w:val="001C2318"/>
    <w:rsid w:val="001C3EEA"/>
    <w:rsid w:val="001C451D"/>
    <w:rsid w:val="001C5B70"/>
    <w:rsid w:val="001C7DCE"/>
    <w:rsid w:val="001D027B"/>
    <w:rsid w:val="001D0B1D"/>
    <w:rsid w:val="001D0DAE"/>
    <w:rsid w:val="001D16B9"/>
    <w:rsid w:val="001D1F45"/>
    <w:rsid w:val="001D227A"/>
    <w:rsid w:val="001D2E02"/>
    <w:rsid w:val="001D34DF"/>
    <w:rsid w:val="001D56A7"/>
    <w:rsid w:val="001D5C6E"/>
    <w:rsid w:val="001D61BB"/>
    <w:rsid w:val="001E121A"/>
    <w:rsid w:val="001E27AD"/>
    <w:rsid w:val="001E4662"/>
    <w:rsid w:val="001E53F1"/>
    <w:rsid w:val="001E554A"/>
    <w:rsid w:val="001E63BC"/>
    <w:rsid w:val="001E6BAD"/>
    <w:rsid w:val="001E6D74"/>
    <w:rsid w:val="001F1436"/>
    <w:rsid w:val="001F278F"/>
    <w:rsid w:val="001F31BC"/>
    <w:rsid w:val="001F4260"/>
    <w:rsid w:val="001F588C"/>
    <w:rsid w:val="001F6701"/>
    <w:rsid w:val="001F6CC9"/>
    <w:rsid w:val="001F77B0"/>
    <w:rsid w:val="001F7F8C"/>
    <w:rsid w:val="00200133"/>
    <w:rsid w:val="00200158"/>
    <w:rsid w:val="00200658"/>
    <w:rsid w:val="00200FFB"/>
    <w:rsid w:val="00201E7F"/>
    <w:rsid w:val="0020298A"/>
    <w:rsid w:val="00202D6A"/>
    <w:rsid w:val="00203915"/>
    <w:rsid w:val="00203CEB"/>
    <w:rsid w:val="002041C8"/>
    <w:rsid w:val="00204C9F"/>
    <w:rsid w:val="002052D5"/>
    <w:rsid w:val="00205FDD"/>
    <w:rsid w:val="0020636D"/>
    <w:rsid w:val="00206DF8"/>
    <w:rsid w:val="002077A6"/>
    <w:rsid w:val="002102EB"/>
    <w:rsid w:val="002110FD"/>
    <w:rsid w:val="0021210D"/>
    <w:rsid w:val="00212E52"/>
    <w:rsid w:val="00213A8A"/>
    <w:rsid w:val="00213D67"/>
    <w:rsid w:val="00214399"/>
    <w:rsid w:val="00214B10"/>
    <w:rsid w:val="002154D7"/>
    <w:rsid w:val="0021677B"/>
    <w:rsid w:val="0022017F"/>
    <w:rsid w:val="0022039C"/>
    <w:rsid w:val="002215F5"/>
    <w:rsid w:val="00222AA3"/>
    <w:rsid w:val="0022343C"/>
    <w:rsid w:val="00224BBC"/>
    <w:rsid w:val="00225304"/>
    <w:rsid w:val="00225EF4"/>
    <w:rsid w:val="002263A8"/>
    <w:rsid w:val="002268A4"/>
    <w:rsid w:val="002270DF"/>
    <w:rsid w:val="002275C9"/>
    <w:rsid w:val="0022799F"/>
    <w:rsid w:val="00227B03"/>
    <w:rsid w:val="00227E61"/>
    <w:rsid w:val="00230539"/>
    <w:rsid w:val="0023058F"/>
    <w:rsid w:val="00230688"/>
    <w:rsid w:val="00230F71"/>
    <w:rsid w:val="00232345"/>
    <w:rsid w:val="0023306D"/>
    <w:rsid w:val="00233DB7"/>
    <w:rsid w:val="002344C1"/>
    <w:rsid w:val="0023487D"/>
    <w:rsid w:val="00234C6D"/>
    <w:rsid w:val="00235743"/>
    <w:rsid w:val="002357A6"/>
    <w:rsid w:val="00235E51"/>
    <w:rsid w:val="00235EE4"/>
    <w:rsid w:val="002401E0"/>
    <w:rsid w:val="00241E0C"/>
    <w:rsid w:val="00241F9C"/>
    <w:rsid w:val="00242260"/>
    <w:rsid w:val="00242479"/>
    <w:rsid w:val="00243414"/>
    <w:rsid w:val="002437CC"/>
    <w:rsid w:val="00243894"/>
    <w:rsid w:val="00243D09"/>
    <w:rsid w:val="00243ECD"/>
    <w:rsid w:val="0024528A"/>
    <w:rsid w:val="00245AB5"/>
    <w:rsid w:val="00245BC0"/>
    <w:rsid w:val="00247A0D"/>
    <w:rsid w:val="0025040E"/>
    <w:rsid w:val="00250492"/>
    <w:rsid w:val="00251E8E"/>
    <w:rsid w:val="00251EDE"/>
    <w:rsid w:val="00252679"/>
    <w:rsid w:val="002538B8"/>
    <w:rsid w:val="00253C0D"/>
    <w:rsid w:val="00255B9C"/>
    <w:rsid w:val="00256F98"/>
    <w:rsid w:val="0025799C"/>
    <w:rsid w:val="00257A15"/>
    <w:rsid w:val="00261B29"/>
    <w:rsid w:val="00262E81"/>
    <w:rsid w:val="00263BBB"/>
    <w:rsid w:val="0026648B"/>
    <w:rsid w:val="00267441"/>
    <w:rsid w:val="00267F77"/>
    <w:rsid w:val="002700C2"/>
    <w:rsid w:val="002701CF"/>
    <w:rsid w:val="00270562"/>
    <w:rsid w:val="002705A2"/>
    <w:rsid w:val="0027200A"/>
    <w:rsid w:val="002729C2"/>
    <w:rsid w:val="0027581D"/>
    <w:rsid w:val="0027584F"/>
    <w:rsid w:val="00275CEA"/>
    <w:rsid w:val="00275D2D"/>
    <w:rsid w:val="00275D8F"/>
    <w:rsid w:val="00275FAA"/>
    <w:rsid w:val="00276019"/>
    <w:rsid w:val="00277944"/>
    <w:rsid w:val="00277B35"/>
    <w:rsid w:val="00277BD6"/>
    <w:rsid w:val="00277F43"/>
    <w:rsid w:val="00280560"/>
    <w:rsid w:val="00281684"/>
    <w:rsid w:val="0028176D"/>
    <w:rsid w:val="00282495"/>
    <w:rsid w:val="00283E13"/>
    <w:rsid w:val="00285174"/>
    <w:rsid w:val="00285239"/>
    <w:rsid w:val="0028537F"/>
    <w:rsid w:val="00285958"/>
    <w:rsid w:val="0028657A"/>
    <w:rsid w:val="00287B77"/>
    <w:rsid w:val="00291F4C"/>
    <w:rsid w:val="002920F2"/>
    <w:rsid w:val="00295725"/>
    <w:rsid w:val="002969FC"/>
    <w:rsid w:val="002A097B"/>
    <w:rsid w:val="002A17CE"/>
    <w:rsid w:val="002A1960"/>
    <w:rsid w:val="002A1E33"/>
    <w:rsid w:val="002A2112"/>
    <w:rsid w:val="002A24B9"/>
    <w:rsid w:val="002A25CF"/>
    <w:rsid w:val="002A260E"/>
    <w:rsid w:val="002A3460"/>
    <w:rsid w:val="002A3EBA"/>
    <w:rsid w:val="002A4A3B"/>
    <w:rsid w:val="002A4C57"/>
    <w:rsid w:val="002A6E23"/>
    <w:rsid w:val="002A6E8C"/>
    <w:rsid w:val="002A7CBF"/>
    <w:rsid w:val="002B0CF3"/>
    <w:rsid w:val="002B0CF7"/>
    <w:rsid w:val="002B0D43"/>
    <w:rsid w:val="002B2264"/>
    <w:rsid w:val="002B2A1C"/>
    <w:rsid w:val="002B2B27"/>
    <w:rsid w:val="002B2E72"/>
    <w:rsid w:val="002B3918"/>
    <w:rsid w:val="002B42AE"/>
    <w:rsid w:val="002B5447"/>
    <w:rsid w:val="002B7758"/>
    <w:rsid w:val="002C0352"/>
    <w:rsid w:val="002C2D7A"/>
    <w:rsid w:val="002C3716"/>
    <w:rsid w:val="002C3B05"/>
    <w:rsid w:val="002C3B6C"/>
    <w:rsid w:val="002C3E84"/>
    <w:rsid w:val="002C4875"/>
    <w:rsid w:val="002C4B91"/>
    <w:rsid w:val="002C59BE"/>
    <w:rsid w:val="002D05F4"/>
    <w:rsid w:val="002D0848"/>
    <w:rsid w:val="002D087E"/>
    <w:rsid w:val="002D0D2D"/>
    <w:rsid w:val="002D1800"/>
    <w:rsid w:val="002D1A84"/>
    <w:rsid w:val="002D1D68"/>
    <w:rsid w:val="002D46DC"/>
    <w:rsid w:val="002D62CB"/>
    <w:rsid w:val="002D6BFA"/>
    <w:rsid w:val="002D701D"/>
    <w:rsid w:val="002E0A15"/>
    <w:rsid w:val="002E2650"/>
    <w:rsid w:val="002E2CA8"/>
    <w:rsid w:val="002E3B8F"/>
    <w:rsid w:val="002E48D0"/>
    <w:rsid w:val="002E4916"/>
    <w:rsid w:val="002E4AD4"/>
    <w:rsid w:val="002E4C91"/>
    <w:rsid w:val="002E52DF"/>
    <w:rsid w:val="002E5A70"/>
    <w:rsid w:val="002E629C"/>
    <w:rsid w:val="002E662A"/>
    <w:rsid w:val="002F0258"/>
    <w:rsid w:val="002F06D5"/>
    <w:rsid w:val="002F10F1"/>
    <w:rsid w:val="002F11E9"/>
    <w:rsid w:val="002F3233"/>
    <w:rsid w:val="002F3499"/>
    <w:rsid w:val="002F3534"/>
    <w:rsid w:val="002F51CF"/>
    <w:rsid w:val="002F6C14"/>
    <w:rsid w:val="002F6D02"/>
    <w:rsid w:val="002F72D1"/>
    <w:rsid w:val="002F734A"/>
    <w:rsid w:val="003028BA"/>
    <w:rsid w:val="003047C8"/>
    <w:rsid w:val="0030482B"/>
    <w:rsid w:val="00310BC6"/>
    <w:rsid w:val="00311D29"/>
    <w:rsid w:val="003132E7"/>
    <w:rsid w:val="00313310"/>
    <w:rsid w:val="00314026"/>
    <w:rsid w:val="00314740"/>
    <w:rsid w:val="003159D2"/>
    <w:rsid w:val="00316B8D"/>
    <w:rsid w:val="00317B2E"/>
    <w:rsid w:val="00320A86"/>
    <w:rsid w:val="00324F8F"/>
    <w:rsid w:val="00325183"/>
    <w:rsid w:val="003251BF"/>
    <w:rsid w:val="0032525B"/>
    <w:rsid w:val="003268E8"/>
    <w:rsid w:val="00326F3C"/>
    <w:rsid w:val="0033064D"/>
    <w:rsid w:val="00332096"/>
    <w:rsid w:val="0033310A"/>
    <w:rsid w:val="00333A4A"/>
    <w:rsid w:val="003340CF"/>
    <w:rsid w:val="00334AD4"/>
    <w:rsid w:val="00334E5A"/>
    <w:rsid w:val="003354CA"/>
    <w:rsid w:val="0033589C"/>
    <w:rsid w:val="00335D6D"/>
    <w:rsid w:val="00336409"/>
    <w:rsid w:val="00336990"/>
    <w:rsid w:val="00336EC0"/>
    <w:rsid w:val="00337564"/>
    <w:rsid w:val="00337AC9"/>
    <w:rsid w:val="00340867"/>
    <w:rsid w:val="00341421"/>
    <w:rsid w:val="00341678"/>
    <w:rsid w:val="00341B53"/>
    <w:rsid w:val="00341FA9"/>
    <w:rsid w:val="003429CA"/>
    <w:rsid w:val="00342F38"/>
    <w:rsid w:val="003433B9"/>
    <w:rsid w:val="00343C02"/>
    <w:rsid w:val="003441F4"/>
    <w:rsid w:val="0034503A"/>
    <w:rsid w:val="003463F6"/>
    <w:rsid w:val="00346C73"/>
    <w:rsid w:val="00347790"/>
    <w:rsid w:val="00347BB2"/>
    <w:rsid w:val="00350061"/>
    <w:rsid w:val="003507F0"/>
    <w:rsid w:val="0035082A"/>
    <w:rsid w:val="00351210"/>
    <w:rsid w:val="003512FB"/>
    <w:rsid w:val="00351AB6"/>
    <w:rsid w:val="00351AF4"/>
    <w:rsid w:val="00351B5A"/>
    <w:rsid w:val="00351F65"/>
    <w:rsid w:val="00352A83"/>
    <w:rsid w:val="00352D88"/>
    <w:rsid w:val="00353008"/>
    <w:rsid w:val="00355D11"/>
    <w:rsid w:val="003564E7"/>
    <w:rsid w:val="00356708"/>
    <w:rsid w:val="00357185"/>
    <w:rsid w:val="003572B3"/>
    <w:rsid w:val="00360152"/>
    <w:rsid w:val="003624A1"/>
    <w:rsid w:val="00362C26"/>
    <w:rsid w:val="003654AC"/>
    <w:rsid w:val="00367E81"/>
    <w:rsid w:val="00370E99"/>
    <w:rsid w:val="00370F55"/>
    <w:rsid w:val="003712CA"/>
    <w:rsid w:val="003715C3"/>
    <w:rsid w:val="0037187C"/>
    <w:rsid w:val="003727F2"/>
    <w:rsid w:val="003730D5"/>
    <w:rsid w:val="00373CB9"/>
    <w:rsid w:val="00373FBE"/>
    <w:rsid w:val="00376310"/>
    <w:rsid w:val="003765DF"/>
    <w:rsid w:val="00377647"/>
    <w:rsid w:val="00377F44"/>
    <w:rsid w:val="003810BE"/>
    <w:rsid w:val="00381A39"/>
    <w:rsid w:val="0038338E"/>
    <w:rsid w:val="003838C9"/>
    <w:rsid w:val="0038396E"/>
    <w:rsid w:val="00383B65"/>
    <w:rsid w:val="00384260"/>
    <w:rsid w:val="0038440F"/>
    <w:rsid w:val="003848ED"/>
    <w:rsid w:val="00384DFC"/>
    <w:rsid w:val="003858C1"/>
    <w:rsid w:val="00387549"/>
    <w:rsid w:val="003878ED"/>
    <w:rsid w:val="00392E33"/>
    <w:rsid w:val="00394218"/>
    <w:rsid w:val="003963F4"/>
    <w:rsid w:val="00396AB4"/>
    <w:rsid w:val="00397E3D"/>
    <w:rsid w:val="00397F72"/>
    <w:rsid w:val="003A12EC"/>
    <w:rsid w:val="003A1C91"/>
    <w:rsid w:val="003A2A3A"/>
    <w:rsid w:val="003A2E56"/>
    <w:rsid w:val="003A4EAD"/>
    <w:rsid w:val="003A5431"/>
    <w:rsid w:val="003A58AB"/>
    <w:rsid w:val="003B0410"/>
    <w:rsid w:val="003B0BC9"/>
    <w:rsid w:val="003B1CE9"/>
    <w:rsid w:val="003B2C31"/>
    <w:rsid w:val="003B2D51"/>
    <w:rsid w:val="003B4477"/>
    <w:rsid w:val="003B44B8"/>
    <w:rsid w:val="003B517E"/>
    <w:rsid w:val="003B5A68"/>
    <w:rsid w:val="003B5B17"/>
    <w:rsid w:val="003B6326"/>
    <w:rsid w:val="003B6473"/>
    <w:rsid w:val="003B6C58"/>
    <w:rsid w:val="003C1A1D"/>
    <w:rsid w:val="003C21AA"/>
    <w:rsid w:val="003C23EE"/>
    <w:rsid w:val="003C2FF3"/>
    <w:rsid w:val="003C3E93"/>
    <w:rsid w:val="003C4882"/>
    <w:rsid w:val="003C53C3"/>
    <w:rsid w:val="003C5F55"/>
    <w:rsid w:val="003C60F7"/>
    <w:rsid w:val="003C673B"/>
    <w:rsid w:val="003C6A5B"/>
    <w:rsid w:val="003C6D15"/>
    <w:rsid w:val="003D08F1"/>
    <w:rsid w:val="003D1CA1"/>
    <w:rsid w:val="003D30B7"/>
    <w:rsid w:val="003D3308"/>
    <w:rsid w:val="003E041D"/>
    <w:rsid w:val="003E078A"/>
    <w:rsid w:val="003E0BB6"/>
    <w:rsid w:val="003E0DB0"/>
    <w:rsid w:val="003E35F9"/>
    <w:rsid w:val="003E3967"/>
    <w:rsid w:val="003E39B0"/>
    <w:rsid w:val="003E3A4E"/>
    <w:rsid w:val="003E44AA"/>
    <w:rsid w:val="003E4599"/>
    <w:rsid w:val="003E4771"/>
    <w:rsid w:val="003E5CE0"/>
    <w:rsid w:val="003F11FA"/>
    <w:rsid w:val="003F1F49"/>
    <w:rsid w:val="003F237A"/>
    <w:rsid w:val="003F2717"/>
    <w:rsid w:val="003F2EFB"/>
    <w:rsid w:val="003F3126"/>
    <w:rsid w:val="003F3146"/>
    <w:rsid w:val="003F5112"/>
    <w:rsid w:val="003F5C14"/>
    <w:rsid w:val="003F67B4"/>
    <w:rsid w:val="003F6D90"/>
    <w:rsid w:val="003F7693"/>
    <w:rsid w:val="003F77A4"/>
    <w:rsid w:val="004005EC"/>
    <w:rsid w:val="00401A8C"/>
    <w:rsid w:val="00401B87"/>
    <w:rsid w:val="00401EB8"/>
    <w:rsid w:val="00403217"/>
    <w:rsid w:val="0040337B"/>
    <w:rsid w:val="00403B89"/>
    <w:rsid w:val="00404486"/>
    <w:rsid w:val="004058F4"/>
    <w:rsid w:val="004075B8"/>
    <w:rsid w:val="004079C4"/>
    <w:rsid w:val="00407A70"/>
    <w:rsid w:val="00407C4F"/>
    <w:rsid w:val="00407DBE"/>
    <w:rsid w:val="0041049A"/>
    <w:rsid w:val="00410A10"/>
    <w:rsid w:val="00412CDA"/>
    <w:rsid w:val="004131AA"/>
    <w:rsid w:val="004136F4"/>
    <w:rsid w:val="00413BFE"/>
    <w:rsid w:val="0041410B"/>
    <w:rsid w:val="004146CF"/>
    <w:rsid w:val="004146EE"/>
    <w:rsid w:val="0041585F"/>
    <w:rsid w:val="00416033"/>
    <w:rsid w:val="00416B66"/>
    <w:rsid w:val="00416EAC"/>
    <w:rsid w:val="00416FD7"/>
    <w:rsid w:val="004175F8"/>
    <w:rsid w:val="0041767E"/>
    <w:rsid w:val="004200EE"/>
    <w:rsid w:val="00420CC5"/>
    <w:rsid w:val="00420CF6"/>
    <w:rsid w:val="00421B0F"/>
    <w:rsid w:val="00421DBE"/>
    <w:rsid w:val="004230F5"/>
    <w:rsid w:val="004235F7"/>
    <w:rsid w:val="004241B6"/>
    <w:rsid w:val="00424B22"/>
    <w:rsid w:val="0042508D"/>
    <w:rsid w:val="00426660"/>
    <w:rsid w:val="00427E4B"/>
    <w:rsid w:val="00427EC8"/>
    <w:rsid w:val="004303B3"/>
    <w:rsid w:val="00430E01"/>
    <w:rsid w:val="0043174B"/>
    <w:rsid w:val="00431F40"/>
    <w:rsid w:val="00433055"/>
    <w:rsid w:val="00434381"/>
    <w:rsid w:val="0043442B"/>
    <w:rsid w:val="004347F0"/>
    <w:rsid w:val="00434A3F"/>
    <w:rsid w:val="0043598A"/>
    <w:rsid w:val="00435DCC"/>
    <w:rsid w:val="0043722E"/>
    <w:rsid w:val="004404A1"/>
    <w:rsid w:val="004407B8"/>
    <w:rsid w:val="004408E5"/>
    <w:rsid w:val="00440E40"/>
    <w:rsid w:val="00441847"/>
    <w:rsid w:val="00443511"/>
    <w:rsid w:val="00443514"/>
    <w:rsid w:val="00443697"/>
    <w:rsid w:val="00443DEA"/>
    <w:rsid w:val="00444B7E"/>
    <w:rsid w:val="004450A6"/>
    <w:rsid w:val="004454D0"/>
    <w:rsid w:val="004454EC"/>
    <w:rsid w:val="00445D4C"/>
    <w:rsid w:val="0044619A"/>
    <w:rsid w:val="00447CE2"/>
    <w:rsid w:val="0045149D"/>
    <w:rsid w:val="00451FD4"/>
    <w:rsid w:val="004529EF"/>
    <w:rsid w:val="0045310A"/>
    <w:rsid w:val="00454A2D"/>
    <w:rsid w:val="00454C71"/>
    <w:rsid w:val="00454EC8"/>
    <w:rsid w:val="004551DB"/>
    <w:rsid w:val="00455521"/>
    <w:rsid w:val="0045594B"/>
    <w:rsid w:val="00455971"/>
    <w:rsid w:val="00455B1D"/>
    <w:rsid w:val="0045642B"/>
    <w:rsid w:val="00457A5C"/>
    <w:rsid w:val="0046001B"/>
    <w:rsid w:val="0046148A"/>
    <w:rsid w:val="00461585"/>
    <w:rsid w:val="00461D9D"/>
    <w:rsid w:val="00461F83"/>
    <w:rsid w:val="004621C7"/>
    <w:rsid w:val="00463482"/>
    <w:rsid w:val="00463BE3"/>
    <w:rsid w:val="004642F0"/>
    <w:rsid w:val="00465855"/>
    <w:rsid w:val="0046702D"/>
    <w:rsid w:val="00471D60"/>
    <w:rsid w:val="00471D8C"/>
    <w:rsid w:val="0047213A"/>
    <w:rsid w:val="00473968"/>
    <w:rsid w:val="00474184"/>
    <w:rsid w:val="00474546"/>
    <w:rsid w:val="00474636"/>
    <w:rsid w:val="004749C1"/>
    <w:rsid w:val="00474AE4"/>
    <w:rsid w:val="00475384"/>
    <w:rsid w:val="004770B8"/>
    <w:rsid w:val="004773CB"/>
    <w:rsid w:val="00477CBE"/>
    <w:rsid w:val="004802F5"/>
    <w:rsid w:val="00480E5E"/>
    <w:rsid w:val="00482136"/>
    <w:rsid w:val="00482BC5"/>
    <w:rsid w:val="00482E55"/>
    <w:rsid w:val="00483AE0"/>
    <w:rsid w:val="00483C6C"/>
    <w:rsid w:val="004861B0"/>
    <w:rsid w:val="00487CA8"/>
    <w:rsid w:val="00490FF5"/>
    <w:rsid w:val="004911CB"/>
    <w:rsid w:val="0049163B"/>
    <w:rsid w:val="004928F0"/>
    <w:rsid w:val="00493137"/>
    <w:rsid w:val="004934C1"/>
    <w:rsid w:val="004941B5"/>
    <w:rsid w:val="004949C9"/>
    <w:rsid w:val="00495370"/>
    <w:rsid w:val="0049586E"/>
    <w:rsid w:val="00496155"/>
    <w:rsid w:val="00497029"/>
    <w:rsid w:val="004A06B5"/>
    <w:rsid w:val="004A114F"/>
    <w:rsid w:val="004A12D9"/>
    <w:rsid w:val="004A2A0E"/>
    <w:rsid w:val="004A6868"/>
    <w:rsid w:val="004A7151"/>
    <w:rsid w:val="004A7B9B"/>
    <w:rsid w:val="004B09F9"/>
    <w:rsid w:val="004B0D67"/>
    <w:rsid w:val="004B1020"/>
    <w:rsid w:val="004B117A"/>
    <w:rsid w:val="004B2B81"/>
    <w:rsid w:val="004B39B6"/>
    <w:rsid w:val="004B3AB4"/>
    <w:rsid w:val="004B547A"/>
    <w:rsid w:val="004B5B22"/>
    <w:rsid w:val="004B602C"/>
    <w:rsid w:val="004B68C8"/>
    <w:rsid w:val="004B6E57"/>
    <w:rsid w:val="004B79DC"/>
    <w:rsid w:val="004B7DBA"/>
    <w:rsid w:val="004B7DEE"/>
    <w:rsid w:val="004C054A"/>
    <w:rsid w:val="004C14C0"/>
    <w:rsid w:val="004C1D63"/>
    <w:rsid w:val="004C1EBD"/>
    <w:rsid w:val="004C3F10"/>
    <w:rsid w:val="004C4021"/>
    <w:rsid w:val="004C5795"/>
    <w:rsid w:val="004C5C28"/>
    <w:rsid w:val="004C5FC9"/>
    <w:rsid w:val="004C659F"/>
    <w:rsid w:val="004C692C"/>
    <w:rsid w:val="004C751E"/>
    <w:rsid w:val="004C78E3"/>
    <w:rsid w:val="004D076A"/>
    <w:rsid w:val="004D3A68"/>
    <w:rsid w:val="004D3E01"/>
    <w:rsid w:val="004D4C32"/>
    <w:rsid w:val="004D65AA"/>
    <w:rsid w:val="004D6718"/>
    <w:rsid w:val="004D730E"/>
    <w:rsid w:val="004D7475"/>
    <w:rsid w:val="004D7C45"/>
    <w:rsid w:val="004E13DE"/>
    <w:rsid w:val="004E2063"/>
    <w:rsid w:val="004E4C13"/>
    <w:rsid w:val="004E4CA9"/>
    <w:rsid w:val="004E59B3"/>
    <w:rsid w:val="004E5FCE"/>
    <w:rsid w:val="004E6DCB"/>
    <w:rsid w:val="004E7F72"/>
    <w:rsid w:val="004F02EC"/>
    <w:rsid w:val="004F16C8"/>
    <w:rsid w:val="004F1849"/>
    <w:rsid w:val="004F1B29"/>
    <w:rsid w:val="004F28AA"/>
    <w:rsid w:val="004F2E40"/>
    <w:rsid w:val="004F2F40"/>
    <w:rsid w:val="004F2F4C"/>
    <w:rsid w:val="004F44CC"/>
    <w:rsid w:val="004F4A0B"/>
    <w:rsid w:val="004F4EC1"/>
    <w:rsid w:val="004F607D"/>
    <w:rsid w:val="004F632E"/>
    <w:rsid w:val="004F79F9"/>
    <w:rsid w:val="004F7C5D"/>
    <w:rsid w:val="004F7E86"/>
    <w:rsid w:val="00500184"/>
    <w:rsid w:val="00500436"/>
    <w:rsid w:val="005005E8"/>
    <w:rsid w:val="00500AC8"/>
    <w:rsid w:val="00500B4F"/>
    <w:rsid w:val="00501AE5"/>
    <w:rsid w:val="00503915"/>
    <w:rsid w:val="0050394F"/>
    <w:rsid w:val="00503AA4"/>
    <w:rsid w:val="00504756"/>
    <w:rsid w:val="00505774"/>
    <w:rsid w:val="0050587D"/>
    <w:rsid w:val="00505EE1"/>
    <w:rsid w:val="00506085"/>
    <w:rsid w:val="0050701B"/>
    <w:rsid w:val="005077E8"/>
    <w:rsid w:val="00507CC5"/>
    <w:rsid w:val="00507E23"/>
    <w:rsid w:val="005112F9"/>
    <w:rsid w:val="0051201C"/>
    <w:rsid w:val="005131F7"/>
    <w:rsid w:val="00513B0F"/>
    <w:rsid w:val="00513E69"/>
    <w:rsid w:val="00513F42"/>
    <w:rsid w:val="00514076"/>
    <w:rsid w:val="005164B7"/>
    <w:rsid w:val="00516D60"/>
    <w:rsid w:val="00516EFE"/>
    <w:rsid w:val="005170CB"/>
    <w:rsid w:val="00517921"/>
    <w:rsid w:val="00520E30"/>
    <w:rsid w:val="00521D1D"/>
    <w:rsid w:val="00523FE2"/>
    <w:rsid w:val="005248F9"/>
    <w:rsid w:val="00525036"/>
    <w:rsid w:val="005268D7"/>
    <w:rsid w:val="005271BA"/>
    <w:rsid w:val="00531492"/>
    <w:rsid w:val="0053270B"/>
    <w:rsid w:val="00532BD2"/>
    <w:rsid w:val="00532EC7"/>
    <w:rsid w:val="00533B7A"/>
    <w:rsid w:val="00534751"/>
    <w:rsid w:val="00534A63"/>
    <w:rsid w:val="00535524"/>
    <w:rsid w:val="00536B98"/>
    <w:rsid w:val="005377B2"/>
    <w:rsid w:val="00541BEC"/>
    <w:rsid w:val="005433A2"/>
    <w:rsid w:val="00543972"/>
    <w:rsid w:val="00543B75"/>
    <w:rsid w:val="005443FA"/>
    <w:rsid w:val="0054476B"/>
    <w:rsid w:val="005456E2"/>
    <w:rsid w:val="00545AED"/>
    <w:rsid w:val="00546780"/>
    <w:rsid w:val="00546AA0"/>
    <w:rsid w:val="00546C12"/>
    <w:rsid w:val="00546F6E"/>
    <w:rsid w:val="005471F8"/>
    <w:rsid w:val="00550708"/>
    <w:rsid w:val="00550A83"/>
    <w:rsid w:val="00550C59"/>
    <w:rsid w:val="005515E7"/>
    <w:rsid w:val="00552C99"/>
    <w:rsid w:val="00552D88"/>
    <w:rsid w:val="005541C1"/>
    <w:rsid w:val="0055471E"/>
    <w:rsid w:val="005566FF"/>
    <w:rsid w:val="00556BF3"/>
    <w:rsid w:val="0056084C"/>
    <w:rsid w:val="00560F48"/>
    <w:rsid w:val="005611C4"/>
    <w:rsid w:val="0056130E"/>
    <w:rsid w:val="00561B37"/>
    <w:rsid w:val="00561BA2"/>
    <w:rsid w:val="00561C32"/>
    <w:rsid w:val="00561CA5"/>
    <w:rsid w:val="00562F27"/>
    <w:rsid w:val="0056337E"/>
    <w:rsid w:val="00563DF2"/>
    <w:rsid w:val="005642A8"/>
    <w:rsid w:val="00564348"/>
    <w:rsid w:val="00566E1B"/>
    <w:rsid w:val="00567B76"/>
    <w:rsid w:val="00570B23"/>
    <w:rsid w:val="005723D9"/>
    <w:rsid w:val="00572E9F"/>
    <w:rsid w:val="005740FF"/>
    <w:rsid w:val="00574AD4"/>
    <w:rsid w:val="005750DB"/>
    <w:rsid w:val="0057620D"/>
    <w:rsid w:val="005769A5"/>
    <w:rsid w:val="0057747E"/>
    <w:rsid w:val="00580D55"/>
    <w:rsid w:val="00580DF7"/>
    <w:rsid w:val="0058228E"/>
    <w:rsid w:val="00582A1E"/>
    <w:rsid w:val="00583427"/>
    <w:rsid w:val="00584697"/>
    <w:rsid w:val="005847E5"/>
    <w:rsid w:val="00585111"/>
    <w:rsid w:val="00586628"/>
    <w:rsid w:val="00586963"/>
    <w:rsid w:val="005878B2"/>
    <w:rsid w:val="00587DD1"/>
    <w:rsid w:val="005917B5"/>
    <w:rsid w:val="00593983"/>
    <w:rsid w:val="00593BCF"/>
    <w:rsid w:val="00593CE4"/>
    <w:rsid w:val="00593D26"/>
    <w:rsid w:val="00593F17"/>
    <w:rsid w:val="00594069"/>
    <w:rsid w:val="005952ED"/>
    <w:rsid w:val="00596E94"/>
    <w:rsid w:val="005A06B2"/>
    <w:rsid w:val="005A1D9A"/>
    <w:rsid w:val="005A2BF3"/>
    <w:rsid w:val="005A30DB"/>
    <w:rsid w:val="005A3243"/>
    <w:rsid w:val="005A7CFF"/>
    <w:rsid w:val="005B084A"/>
    <w:rsid w:val="005B09F3"/>
    <w:rsid w:val="005B0F1F"/>
    <w:rsid w:val="005B1DBD"/>
    <w:rsid w:val="005B30BC"/>
    <w:rsid w:val="005B32D3"/>
    <w:rsid w:val="005B4D5B"/>
    <w:rsid w:val="005B5F77"/>
    <w:rsid w:val="005B6597"/>
    <w:rsid w:val="005B6F22"/>
    <w:rsid w:val="005B6FB7"/>
    <w:rsid w:val="005C06BA"/>
    <w:rsid w:val="005C0A07"/>
    <w:rsid w:val="005C0A4F"/>
    <w:rsid w:val="005C22D6"/>
    <w:rsid w:val="005C24EC"/>
    <w:rsid w:val="005C25A6"/>
    <w:rsid w:val="005C3353"/>
    <w:rsid w:val="005C341A"/>
    <w:rsid w:val="005C3955"/>
    <w:rsid w:val="005C3EED"/>
    <w:rsid w:val="005C4D2C"/>
    <w:rsid w:val="005C52A7"/>
    <w:rsid w:val="005C554E"/>
    <w:rsid w:val="005C69B5"/>
    <w:rsid w:val="005C71DA"/>
    <w:rsid w:val="005C7614"/>
    <w:rsid w:val="005D2F20"/>
    <w:rsid w:val="005D39DE"/>
    <w:rsid w:val="005D3AEC"/>
    <w:rsid w:val="005D524B"/>
    <w:rsid w:val="005D6882"/>
    <w:rsid w:val="005D74FF"/>
    <w:rsid w:val="005D789C"/>
    <w:rsid w:val="005E07F1"/>
    <w:rsid w:val="005E0F67"/>
    <w:rsid w:val="005E10D4"/>
    <w:rsid w:val="005E13F8"/>
    <w:rsid w:val="005E1706"/>
    <w:rsid w:val="005E1DCF"/>
    <w:rsid w:val="005E1F4F"/>
    <w:rsid w:val="005E213C"/>
    <w:rsid w:val="005E2837"/>
    <w:rsid w:val="005E2890"/>
    <w:rsid w:val="005E3026"/>
    <w:rsid w:val="005E3AB4"/>
    <w:rsid w:val="005E4C5D"/>
    <w:rsid w:val="005E4DF0"/>
    <w:rsid w:val="005E6021"/>
    <w:rsid w:val="005E6386"/>
    <w:rsid w:val="005E664D"/>
    <w:rsid w:val="005E78E5"/>
    <w:rsid w:val="005E7BEC"/>
    <w:rsid w:val="005F0696"/>
    <w:rsid w:val="005F0B2D"/>
    <w:rsid w:val="005F0EDD"/>
    <w:rsid w:val="005F0F54"/>
    <w:rsid w:val="005F19A1"/>
    <w:rsid w:val="005F1F3B"/>
    <w:rsid w:val="005F28C4"/>
    <w:rsid w:val="005F3213"/>
    <w:rsid w:val="005F33EB"/>
    <w:rsid w:val="005F4282"/>
    <w:rsid w:val="005F4667"/>
    <w:rsid w:val="005F4A46"/>
    <w:rsid w:val="005F527F"/>
    <w:rsid w:val="005F72B2"/>
    <w:rsid w:val="005F7F91"/>
    <w:rsid w:val="00600118"/>
    <w:rsid w:val="0060070E"/>
    <w:rsid w:val="0060197E"/>
    <w:rsid w:val="00601C93"/>
    <w:rsid w:val="00601CB1"/>
    <w:rsid w:val="00602A99"/>
    <w:rsid w:val="006034FE"/>
    <w:rsid w:val="006035E8"/>
    <w:rsid w:val="00604B1D"/>
    <w:rsid w:val="006054D9"/>
    <w:rsid w:val="0060606F"/>
    <w:rsid w:val="0060634F"/>
    <w:rsid w:val="006063D8"/>
    <w:rsid w:val="00606CB7"/>
    <w:rsid w:val="00607B41"/>
    <w:rsid w:val="00610657"/>
    <w:rsid w:val="00610E49"/>
    <w:rsid w:val="00611011"/>
    <w:rsid w:val="006120EC"/>
    <w:rsid w:val="0061269F"/>
    <w:rsid w:val="00612EBA"/>
    <w:rsid w:val="00613358"/>
    <w:rsid w:val="00613643"/>
    <w:rsid w:val="006138FF"/>
    <w:rsid w:val="006139EA"/>
    <w:rsid w:val="00613A8C"/>
    <w:rsid w:val="00613B0E"/>
    <w:rsid w:val="006148E8"/>
    <w:rsid w:val="00614C4D"/>
    <w:rsid w:val="00615B13"/>
    <w:rsid w:val="00617AB3"/>
    <w:rsid w:val="00617B9F"/>
    <w:rsid w:val="00617D4D"/>
    <w:rsid w:val="006206DF"/>
    <w:rsid w:val="0062094B"/>
    <w:rsid w:val="00620E65"/>
    <w:rsid w:val="006212AE"/>
    <w:rsid w:val="00621817"/>
    <w:rsid w:val="00621854"/>
    <w:rsid w:val="00621BB1"/>
    <w:rsid w:val="006239B2"/>
    <w:rsid w:val="006243D9"/>
    <w:rsid w:val="00624532"/>
    <w:rsid w:val="00625499"/>
    <w:rsid w:val="00625CF8"/>
    <w:rsid w:val="00627028"/>
    <w:rsid w:val="006274E1"/>
    <w:rsid w:val="00627EEE"/>
    <w:rsid w:val="00630987"/>
    <w:rsid w:val="0063104B"/>
    <w:rsid w:val="0063409C"/>
    <w:rsid w:val="00634164"/>
    <w:rsid w:val="00634988"/>
    <w:rsid w:val="00635304"/>
    <w:rsid w:val="006365A2"/>
    <w:rsid w:val="00637562"/>
    <w:rsid w:val="006405F1"/>
    <w:rsid w:val="006414DB"/>
    <w:rsid w:val="00641539"/>
    <w:rsid w:val="0064157B"/>
    <w:rsid w:val="0064158B"/>
    <w:rsid w:val="00641596"/>
    <w:rsid w:val="00641B7F"/>
    <w:rsid w:val="00641C8F"/>
    <w:rsid w:val="00642326"/>
    <w:rsid w:val="006428B1"/>
    <w:rsid w:val="006429FC"/>
    <w:rsid w:val="00644727"/>
    <w:rsid w:val="00644B39"/>
    <w:rsid w:val="0064544E"/>
    <w:rsid w:val="00646719"/>
    <w:rsid w:val="00647B10"/>
    <w:rsid w:val="00650619"/>
    <w:rsid w:val="00650626"/>
    <w:rsid w:val="006515FF"/>
    <w:rsid w:val="00652AD8"/>
    <w:rsid w:val="006533B3"/>
    <w:rsid w:val="00654239"/>
    <w:rsid w:val="00654273"/>
    <w:rsid w:val="00654667"/>
    <w:rsid w:val="00654DAD"/>
    <w:rsid w:val="00654FB2"/>
    <w:rsid w:val="0065517C"/>
    <w:rsid w:val="00655328"/>
    <w:rsid w:val="0065590B"/>
    <w:rsid w:val="00656370"/>
    <w:rsid w:val="00657B29"/>
    <w:rsid w:val="00660E84"/>
    <w:rsid w:val="0066123A"/>
    <w:rsid w:val="0066140B"/>
    <w:rsid w:val="0066186C"/>
    <w:rsid w:val="00663D60"/>
    <w:rsid w:val="00664B81"/>
    <w:rsid w:val="006662B7"/>
    <w:rsid w:val="0066644A"/>
    <w:rsid w:val="00666F4A"/>
    <w:rsid w:val="00667E7E"/>
    <w:rsid w:val="00670B15"/>
    <w:rsid w:val="00671012"/>
    <w:rsid w:val="00672F11"/>
    <w:rsid w:val="0067349F"/>
    <w:rsid w:val="006734E8"/>
    <w:rsid w:val="0067387D"/>
    <w:rsid w:val="00673DB2"/>
    <w:rsid w:val="00673DF4"/>
    <w:rsid w:val="006742FE"/>
    <w:rsid w:val="006745AA"/>
    <w:rsid w:val="00674A51"/>
    <w:rsid w:val="00676402"/>
    <w:rsid w:val="0067646D"/>
    <w:rsid w:val="00677852"/>
    <w:rsid w:val="00677D9D"/>
    <w:rsid w:val="00680070"/>
    <w:rsid w:val="0068306D"/>
    <w:rsid w:val="006831E5"/>
    <w:rsid w:val="00683551"/>
    <w:rsid w:val="00683C64"/>
    <w:rsid w:val="0068559C"/>
    <w:rsid w:val="00685CC8"/>
    <w:rsid w:val="00686035"/>
    <w:rsid w:val="0068666F"/>
    <w:rsid w:val="006869AD"/>
    <w:rsid w:val="00686E22"/>
    <w:rsid w:val="00686E88"/>
    <w:rsid w:val="00687013"/>
    <w:rsid w:val="00687BB5"/>
    <w:rsid w:val="00687C98"/>
    <w:rsid w:val="00690C3C"/>
    <w:rsid w:val="00691AC8"/>
    <w:rsid w:val="006924E1"/>
    <w:rsid w:val="00692AAE"/>
    <w:rsid w:val="00694BAE"/>
    <w:rsid w:val="0069575D"/>
    <w:rsid w:val="00695C90"/>
    <w:rsid w:val="0069646C"/>
    <w:rsid w:val="00696AED"/>
    <w:rsid w:val="00696C3D"/>
    <w:rsid w:val="0069702F"/>
    <w:rsid w:val="00697395"/>
    <w:rsid w:val="00697743"/>
    <w:rsid w:val="00697DEB"/>
    <w:rsid w:val="00697E8E"/>
    <w:rsid w:val="006A1F7D"/>
    <w:rsid w:val="006A2CD3"/>
    <w:rsid w:val="006A2FCB"/>
    <w:rsid w:val="006A43EB"/>
    <w:rsid w:val="006A44C6"/>
    <w:rsid w:val="006A589A"/>
    <w:rsid w:val="006A59E3"/>
    <w:rsid w:val="006A5D7E"/>
    <w:rsid w:val="006A5F3A"/>
    <w:rsid w:val="006A606A"/>
    <w:rsid w:val="006A7A41"/>
    <w:rsid w:val="006A7D68"/>
    <w:rsid w:val="006B3A66"/>
    <w:rsid w:val="006B4AE5"/>
    <w:rsid w:val="006B5509"/>
    <w:rsid w:val="006B57B1"/>
    <w:rsid w:val="006B58B3"/>
    <w:rsid w:val="006B67AA"/>
    <w:rsid w:val="006B7F90"/>
    <w:rsid w:val="006C3243"/>
    <w:rsid w:val="006C3B02"/>
    <w:rsid w:val="006C5974"/>
    <w:rsid w:val="006C60EB"/>
    <w:rsid w:val="006C665D"/>
    <w:rsid w:val="006C79C8"/>
    <w:rsid w:val="006D168E"/>
    <w:rsid w:val="006D3420"/>
    <w:rsid w:val="006D3DAD"/>
    <w:rsid w:val="006D44C8"/>
    <w:rsid w:val="006D4A96"/>
    <w:rsid w:val="006D5B62"/>
    <w:rsid w:val="006D6587"/>
    <w:rsid w:val="006D68C7"/>
    <w:rsid w:val="006D6BB0"/>
    <w:rsid w:val="006D71D6"/>
    <w:rsid w:val="006E0357"/>
    <w:rsid w:val="006E09DC"/>
    <w:rsid w:val="006E0AE0"/>
    <w:rsid w:val="006E17C6"/>
    <w:rsid w:val="006E2A5A"/>
    <w:rsid w:val="006E32AC"/>
    <w:rsid w:val="006E6100"/>
    <w:rsid w:val="006E62FD"/>
    <w:rsid w:val="006E640B"/>
    <w:rsid w:val="006E65D1"/>
    <w:rsid w:val="006E72A4"/>
    <w:rsid w:val="006F1DF1"/>
    <w:rsid w:val="006F378F"/>
    <w:rsid w:val="006F661D"/>
    <w:rsid w:val="006F75AC"/>
    <w:rsid w:val="00700B32"/>
    <w:rsid w:val="00701C7A"/>
    <w:rsid w:val="00702510"/>
    <w:rsid w:val="00702B23"/>
    <w:rsid w:val="00703380"/>
    <w:rsid w:val="007033E8"/>
    <w:rsid w:val="00703AB4"/>
    <w:rsid w:val="007055D8"/>
    <w:rsid w:val="00705673"/>
    <w:rsid w:val="007058C9"/>
    <w:rsid w:val="00705F8C"/>
    <w:rsid w:val="00706B39"/>
    <w:rsid w:val="00706EF6"/>
    <w:rsid w:val="00707045"/>
    <w:rsid w:val="00707139"/>
    <w:rsid w:val="007104FC"/>
    <w:rsid w:val="0071113B"/>
    <w:rsid w:val="00712968"/>
    <w:rsid w:val="00712C96"/>
    <w:rsid w:val="00713613"/>
    <w:rsid w:val="00716342"/>
    <w:rsid w:val="00716AC6"/>
    <w:rsid w:val="00716BB2"/>
    <w:rsid w:val="007175B6"/>
    <w:rsid w:val="00717990"/>
    <w:rsid w:val="007208BA"/>
    <w:rsid w:val="00721590"/>
    <w:rsid w:val="0072174F"/>
    <w:rsid w:val="007217AB"/>
    <w:rsid w:val="00722671"/>
    <w:rsid w:val="00722772"/>
    <w:rsid w:val="0072431F"/>
    <w:rsid w:val="00724DE1"/>
    <w:rsid w:val="00727E75"/>
    <w:rsid w:val="00727F96"/>
    <w:rsid w:val="00730793"/>
    <w:rsid w:val="00730BCB"/>
    <w:rsid w:val="0073152E"/>
    <w:rsid w:val="0073177E"/>
    <w:rsid w:val="0073259E"/>
    <w:rsid w:val="00734D9C"/>
    <w:rsid w:val="00735A28"/>
    <w:rsid w:val="007363EE"/>
    <w:rsid w:val="00736F25"/>
    <w:rsid w:val="00737B40"/>
    <w:rsid w:val="007401B1"/>
    <w:rsid w:val="00741553"/>
    <w:rsid w:val="00741600"/>
    <w:rsid w:val="00741832"/>
    <w:rsid w:val="00741A83"/>
    <w:rsid w:val="00742CB7"/>
    <w:rsid w:val="00743365"/>
    <w:rsid w:val="007446A0"/>
    <w:rsid w:val="00744920"/>
    <w:rsid w:val="0074537E"/>
    <w:rsid w:val="0074775B"/>
    <w:rsid w:val="00752462"/>
    <w:rsid w:val="007524B2"/>
    <w:rsid w:val="007526ED"/>
    <w:rsid w:val="007528DD"/>
    <w:rsid w:val="00753464"/>
    <w:rsid w:val="007536D7"/>
    <w:rsid w:val="007542F1"/>
    <w:rsid w:val="0075507F"/>
    <w:rsid w:val="007555F0"/>
    <w:rsid w:val="007557F7"/>
    <w:rsid w:val="007600CC"/>
    <w:rsid w:val="007601FD"/>
    <w:rsid w:val="0076050B"/>
    <w:rsid w:val="0076079A"/>
    <w:rsid w:val="007608FC"/>
    <w:rsid w:val="007626BD"/>
    <w:rsid w:val="00762E20"/>
    <w:rsid w:val="00763220"/>
    <w:rsid w:val="007636D0"/>
    <w:rsid w:val="0076382A"/>
    <w:rsid w:val="0076398E"/>
    <w:rsid w:val="00763F93"/>
    <w:rsid w:val="00764162"/>
    <w:rsid w:val="00764995"/>
    <w:rsid w:val="00764AE2"/>
    <w:rsid w:val="0076529D"/>
    <w:rsid w:val="00766E77"/>
    <w:rsid w:val="00766FA4"/>
    <w:rsid w:val="00770FBD"/>
    <w:rsid w:val="00771BF3"/>
    <w:rsid w:val="00771E6D"/>
    <w:rsid w:val="0077236C"/>
    <w:rsid w:val="0077290D"/>
    <w:rsid w:val="00774008"/>
    <w:rsid w:val="007747F8"/>
    <w:rsid w:val="007751D9"/>
    <w:rsid w:val="00775C96"/>
    <w:rsid w:val="00777AC0"/>
    <w:rsid w:val="00780CC3"/>
    <w:rsid w:val="00781289"/>
    <w:rsid w:val="00781659"/>
    <w:rsid w:val="007816E5"/>
    <w:rsid w:val="0078372A"/>
    <w:rsid w:val="00783905"/>
    <w:rsid w:val="007841F8"/>
    <w:rsid w:val="00784530"/>
    <w:rsid w:val="00785009"/>
    <w:rsid w:val="00787275"/>
    <w:rsid w:val="00787483"/>
    <w:rsid w:val="00787792"/>
    <w:rsid w:val="00787E80"/>
    <w:rsid w:val="0079028F"/>
    <w:rsid w:val="00791D59"/>
    <w:rsid w:val="00793828"/>
    <w:rsid w:val="00793C17"/>
    <w:rsid w:val="00793EB5"/>
    <w:rsid w:val="00794665"/>
    <w:rsid w:val="007946E2"/>
    <w:rsid w:val="00795258"/>
    <w:rsid w:val="007958A5"/>
    <w:rsid w:val="00796111"/>
    <w:rsid w:val="00796405"/>
    <w:rsid w:val="00796DB8"/>
    <w:rsid w:val="00797677"/>
    <w:rsid w:val="007977E1"/>
    <w:rsid w:val="00797ED4"/>
    <w:rsid w:val="007A0067"/>
    <w:rsid w:val="007A02B9"/>
    <w:rsid w:val="007A140D"/>
    <w:rsid w:val="007A2DB6"/>
    <w:rsid w:val="007A2EAE"/>
    <w:rsid w:val="007A394E"/>
    <w:rsid w:val="007A4493"/>
    <w:rsid w:val="007A5262"/>
    <w:rsid w:val="007A52DC"/>
    <w:rsid w:val="007A5432"/>
    <w:rsid w:val="007A58C6"/>
    <w:rsid w:val="007A5967"/>
    <w:rsid w:val="007A5984"/>
    <w:rsid w:val="007A5F9A"/>
    <w:rsid w:val="007A6237"/>
    <w:rsid w:val="007A7270"/>
    <w:rsid w:val="007A75FC"/>
    <w:rsid w:val="007A76E8"/>
    <w:rsid w:val="007B1185"/>
    <w:rsid w:val="007B2A43"/>
    <w:rsid w:val="007B3D4A"/>
    <w:rsid w:val="007B43E7"/>
    <w:rsid w:val="007B5C69"/>
    <w:rsid w:val="007B6C0D"/>
    <w:rsid w:val="007C2AAB"/>
    <w:rsid w:val="007C2C4C"/>
    <w:rsid w:val="007C3503"/>
    <w:rsid w:val="007C4332"/>
    <w:rsid w:val="007C4555"/>
    <w:rsid w:val="007C4B69"/>
    <w:rsid w:val="007C5414"/>
    <w:rsid w:val="007C5B16"/>
    <w:rsid w:val="007C5B32"/>
    <w:rsid w:val="007D0E6A"/>
    <w:rsid w:val="007D0F9F"/>
    <w:rsid w:val="007D1BB5"/>
    <w:rsid w:val="007D2879"/>
    <w:rsid w:val="007D295C"/>
    <w:rsid w:val="007D2AE6"/>
    <w:rsid w:val="007D2CDE"/>
    <w:rsid w:val="007D465E"/>
    <w:rsid w:val="007D4A35"/>
    <w:rsid w:val="007D4A68"/>
    <w:rsid w:val="007D58FF"/>
    <w:rsid w:val="007D5DD8"/>
    <w:rsid w:val="007D687D"/>
    <w:rsid w:val="007D6B91"/>
    <w:rsid w:val="007D6C70"/>
    <w:rsid w:val="007E0FCB"/>
    <w:rsid w:val="007E10CB"/>
    <w:rsid w:val="007E147D"/>
    <w:rsid w:val="007E172B"/>
    <w:rsid w:val="007E1BF0"/>
    <w:rsid w:val="007E1C51"/>
    <w:rsid w:val="007E2BC9"/>
    <w:rsid w:val="007E36CE"/>
    <w:rsid w:val="007E3964"/>
    <w:rsid w:val="007E4025"/>
    <w:rsid w:val="007E4604"/>
    <w:rsid w:val="007E5788"/>
    <w:rsid w:val="007E7CC0"/>
    <w:rsid w:val="007F02AD"/>
    <w:rsid w:val="007F036E"/>
    <w:rsid w:val="007F0409"/>
    <w:rsid w:val="007F08AA"/>
    <w:rsid w:val="007F1FBF"/>
    <w:rsid w:val="007F21DE"/>
    <w:rsid w:val="007F2B1E"/>
    <w:rsid w:val="007F3310"/>
    <w:rsid w:val="007F44FC"/>
    <w:rsid w:val="007F471A"/>
    <w:rsid w:val="007F5059"/>
    <w:rsid w:val="007F636F"/>
    <w:rsid w:val="007F6699"/>
    <w:rsid w:val="007F6FF4"/>
    <w:rsid w:val="007F7935"/>
    <w:rsid w:val="007F7BC9"/>
    <w:rsid w:val="00803255"/>
    <w:rsid w:val="00804F59"/>
    <w:rsid w:val="00805553"/>
    <w:rsid w:val="008057DC"/>
    <w:rsid w:val="00805A3A"/>
    <w:rsid w:val="00806B22"/>
    <w:rsid w:val="0080775A"/>
    <w:rsid w:val="00810C77"/>
    <w:rsid w:val="0081156B"/>
    <w:rsid w:val="00811754"/>
    <w:rsid w:val="008118E8"/>
    <w:rsid w:val="00813100"/>
    <w:rsid w:val="00814737"/>
    <w:rsid w:val="00814B1B"/>
    <w:rsid w:val="00814CED"/>
    <w:rsid w:val="00814EC8"/>
    <w:rsid w:val="008157D0"/>
    <w:rsid w:val="0081613A"/>
    <w:rsid w:val="0082045E"/>
    <w:rsid w:val="00820510"/>
    <w:rsid w:val="00820A1A"/>
    <w:rsid w:val="00821FA6"/>
    <w:rsid w:val="00822930"/>
    <w:rsid w:val="00822B74"/>
    <w:rsid w:val="00822E01"/>
    <w:rsid w:val="00823057"/>
    <w:rsid w:val="008232D6"/>
    <w:rsid w:val="00823953"/>
    <w:rsid w:val="00823A6D"/>
    <w:rsid w:val="008242D0"/>
    <w:rsid w:val="00824474"/>
    <w:rsid w:val="0082466E"/>
    <w:rsid w:val="00824994"/>
    <w:rsid w:val="008256BE"/>
    <w:rsid w:val="00825F2F"/>
    <w:rsid w:val="0082626C"/>
    <w:rsid w:val="00827261"/>
    <w:rsid w:val="008274CB"/>
    <w:rsid w:val="0082755C"/>
    <w:rsid w:val="0083035A"/>
    <w:rsid w:val="00830934"/>
    <w:rsid w:val="00830F4D"/>
    <w:rsid w:val="008311EA"/>
    <w:rsid w:val="00831BE1"/>
    <w:rsid w:val="00833B46"/>
    <w:rsid w:val="00834ADC"/>
    <w:rsid w:val="00835603"/>
    <w:rsid w:val="00835E9E"/>
    <w:rsid w:val="00835EBC"/>
    <w:rsid w:val="00835FF4"/>
    <w:rsid w:val="00836E2E"/>
    <w:rsid w:val="008374AF"/>
    <w:rsid w:val="008379FA"/>
    <w:rsid w:val="008406BA"/>
    <w:rsid w:val="00841DD4"/>
    <w:rsid w:val="00841E97"/>
    <w:rsid w:val="00843F0C"/>
    <w:rsid w:val="008447C1"/>
    <w:rsid w:val="008460B6"/>
    <w:rsid w:val="00847043"/>
    <w:rsid w:val="00847869"/>
    <w:rsid w:val="0085065A"/>
    <w:rsid w:val="008507C2"/>
    <w:rsid w:val="008512C9"/>
    <w:rsid w:val="00851499"/>
    <w:rsid w:val="008515B2"/>
    <w:rsid w:val="00851EA9"/>
    <w:rsid w:val="0085212E"/>
    <w:rsid w:val="008526F5"/>
    <w:rsid w:val="00852807"/>
    <w:rsid w:val="00852D22"/>
    <w:rsid w:val="00852E89"/>
    <w:rsid w:val="008540CF"/>
    <w:rsid w:val="0085490A"/>
    <w:rsid w:val="00854BD2"/>
    <w:rsid w:val="008559DC"/>
    <w:rsid w:val="00856233"/>
    <w:rsid w:val="0085642F"/>
    <w:rsid w:val="00856803"/>
    <w:rsid w:val="00857F43"/>
    <w:rsid w:val="00857F9D"/>
    <w:rsid w:val="00860583"/>
    <w:rsid w:val="0086082D"/>
    <w:rsid w:val="008610D0"/>
    <w:rsid w:val="00861268"/>
    <w:rsid w:val="0086157C"/>
    <w:rsid w:val="00861D1D"/>
    <w:rsid w:val="00861EB4"/>
    <w:rsid w:val="00862534"/>
    <w:rsid w:val="00863682"/>
    <w:rsid w:val="008638F0"/>
    <w:rsid w:val="00863A5E"/>
    <w:rsid w:val="00863D3C"/>
    <w:rsid w:val="008643CD"/>
    <w:rsid w:val="00865885"/>
    <w:rsid w:val="008667FA"/>
    <w:rsid w:val="00866AFD"/>
    <w:rsid w:val="00867C4C"/>
    <w:rsid w:val="00870E2D"/>
    <w:rsid w:val="008719FA"/>
    <w:rsid w:val="00872233"/>
    <w:rsid w:val="008728DC"/>
    <w:rsid w:val="00872C9F"/>
    <w:rsid w:val="00872E70"/>
    <w:rsid w:val="008730A9"/>
    <w:rsid w:val="008746CE"/>
    <w:rsid w:val="008749BD"/>
    <w:rsid w:val="00876879"/>
    <w:rsid w:val="008771FE"/>
    <w:rsid w:val="00877446"/>
    <w:rsid w:val="008776CB"/>
    <w:rsid w:val="0088175B"/>
    <w:rsid w:val="00882084"/>
    <w:rsid w:val="00882430"/>
    <w:rsid w:val="00883014"/>
    <w:rsid w:val="00884261"/>
    <w:rsid w:val="008847C5"/>
    <w:rsid w:val="00884986"/>
    <w:rsid w:val="00884A37"/>
    <w:rsid w:val="0088540D"/>
    <w:rsid w:val="00885BD9"/>
    <w:rsid w:val="00887D84"/>
    <w:rsid w:val="008910B4"/>
    <w:rsid w:val="00891458"/>
    <w:rsid w:val="00892EFD"/>
    <w:rsid w:val="00896E70"/>
    <w:rsid w:val="008974EA"/>
    <w:rsid w:val="00897DCC"/>
    <w:rsid w:val="008A031E"/>
    <w:rsid w:val="008A03E4"/>
    <w:rsid w:val="008A2B1D"/>
    <w:rsid w:val="008A30AC"/>
    <w:rsid w:val="008A3192"/>
    <w:rsid w:val="008A41CE"/>
    <w:rsid w:val="008A58D1"/>
    <w:rsid w:val="008A6076"/>
    <w:rsid w:val="008A649F"/>
    <w:rsid w:val="008A6764"/>
    <w:rsid w:val="008A7CEC"/>
    <w:rsid w:val="008B008D"/>
    <w:rsid w:val="008B0C4D"/>
    <w:rsid w:val="008B1631"/>
    <w:rsid w:val="008B1D5E"/>
    <w:rsid w:val="008B1E86"/>
    <w:rsid w:val="008B2C35"/>
    <w:rsid w:val="008B3B2F"/>
    <w:rsid w:val="008B5F74"/>
    <w:rsid w:val="008B66C7"/>
    <w:rsid w:val="008B7B8B"/>
    <w:rsid w:val="008C08C9"/>
    <w:rsid w:val="008C102E"/>
    <w:rsid w:val="008C149C"/>
    <w:rsid w:val="008C2188"/>
    <w:rsid w:val="008C33F2"/>
    <w:rsid w:val="008C3C17"/>
    <w:rsid w:val="008C3D00"/>
    <w:rsid w:val="008C4926"/>
    <w:rsid w:val="008C5423"/>
    <w:rsid w:val="008C56F1"/>
    <w:rsid w:val="008C6958"/>
    <w:rsid w:val="008C6D6A"/>
    <w:rsid w:val="008D0631"/>
    <w:rsid w:val="008D13D9"/>
    <w:rsid w:val="008D308A"/>
    <w:rsid w:val="008D31A6"/>
    <w:rsid w:val="008D3508"/>
    <w:rsid w:val="008D38E9"/>
    <w:rsid w:val="008D5271"/>
    <w:rsid w:val="008D53AA"/>
    <w:rsid w:val="008D5785"/>
    <w:rsid w:val="008D5D3F"/>
    <w:rsid w:val="008D74D2"/>
    <w:rsid w:val="008D7A0D"/>
    <w:rsid w:val="008E00AE"/>
    <w:rsid w:val="008E01FA"/>
    <w:rsid w:val="008E11C9"/>
    <w:rsid w:val="008E27E1"/>
    <w:rsid w:val="008E2C45"/>
    <w:rsid w:val="008E2EEC"/>
    <w:rsid w:val="008E335A"/>
    <w:rsid w:val="008E33F9"/>
    <w:rsid w:val="008E41C0"/>
    <w:rsid w:val="008E46DA"/>
    <w:rsid w:val="008E4FD1"/>
    <w:rsid w:val="008E5708"/>
    <w:rsid w:val="008E603E"/>
    <w:rsid w:val="008E6716"/>
    <w:rsid w:val="008E6DBB"/>
    <w:rsid w:val="008E7D6B"/>
    <w:rsid w:val="008E7E1F"/>
    <w:rsid w:val="008F0196"/>
    <w:rsid w:val="008F06A4"/>
    <w:rsid w:val="008F1F02"/>
    <w:rsid w:val="008F21E9"/>
    <w:rsid w:val="008F38E8"/>
    <w:rsid w:val="008F39A4"/>
    <w:rsid w:val="008F46F0"/>
    <w:rsid w:val="008F4BF1"/>
    <w:rsid w:val="008F59E1"/>
    <w:rsid w:val="008F5BBB"/>
    <w:rsid w:val="008F5DF4"/>
    <w:rsid w:val="008F6D19"/>
    <w:rsid w:val="00900413"/>
    <w:rsid w:val="00900863"/>
    <w:rsid w:val="00900B16"/>
    <w:rsid w:val="00902397"/>
    <w:rsid w:val="00902681"/>
    <w:rsid w:val="0090275F"/>
    <w:rsid w:val="0090326B"/>
    <w:rsid w:val="009050E4"/>
    <w:rsid w:val="00905825"/>
    <w:rsid w:val="00906FF2"/>
    <w:rsid w:val="0090717F"/>
    <w:rsid w:val="009071B7"/>
    <w:rsid w:val="00907966"/>
    <w:rsid w:val="00907996"/>
    <w:rsid w:val="00910760"/>
    <w:rsid w:val="0091084F"/>
    <w:rsid w:val="0091171E"/>
    <w:rsid w:val="00911DB7"/>
    <w:rsid w:val="00911FD2"/>
    <w:rsid w:val="0091242F"/>
    <w:rsid w:val="009128CB"/>
    <w:rsid w:val="00912CF5"/>
    <w:rsid w:val="0091326C"/>
    <w:rsid w:val="0091347C"/>
    <w:rsid w:val="009137E6"/>
    <w:rsid w:val="00913819"/>
    <w:rsid w:val="00913969"/>
    <w:rsid w:val="00914CED"/>
    <w:rsid w:val="00914FF4"/>
    <w:rsid w:val="00915CAF"/>
    <w:rsid w:val="009167D3"/>
    <w:rsid w:val="0092150D"/>
    <w:rsid w:val="0092160D"/>
    <w:rsid w:val="009217F8"/>
    <w:rsid w:val="00922297"/>
    <w:rsid w:val="0092255D"/>
    <w:rsid w:val="00922A44"/>
    <w:rsid w:val="00923411"/>
    <w:rsid w:val="0092360A"/>
    <w:rsid w:val="009236C5"/>
    <w:rsid w:val="00923D39"/>
    <w:rsid w:val="00923FFA"/>
    <w:rsid w:val="009243CB"/>
    <w:rsid w:val="009248C6"/>
    <w:rsid w:val="00925A50"/>
    <w:rsid w:val="009264FB"/>
    <w:rsid w:val="0092698E"/>
    <w:rsid w:val="009274D3"/>
    <w:rsid w:val="009274EB"/>
    <w:rsid w:val="00927E46"/>
    <w:rsid w:val="0093016E"/>
    <w:rsid w:val="00930D4B"/>
    <w:rsid w:val="00930E09"/>
    <w:rsid w:val="00931B8C"/>
    <w:rsid w:val="00932149"/>
    <w:rsid w:val="0093235C"/>
    <w:rsid w:val="0093272D"/>
    <w:rsid w:val="00932BFA"/>
    <w:rsid w:val="00932DA0"/>
    <w:rsid w:val="00932EDB"/>
    <w:rsid w:val="00934821"/>
    <w:rsid w:val="00934E0D"/>
    <w:rsid w:val="0093539D"/>
    <w:rsid w:val="0093568E"/>
    <w:rsid w:val="00936489"/>
    <w:rsid w:val="00936DDD"/>
    <w:rsid w:val="00937E11"/>
    <w:rsid w:val="00940235"/>
    <w:rsid w:val="0094155F"/>
    <w:rsid w:val="009415AF"/>
    <w:rsid w:val="00942304"/>
    <w:rsid w:val="0094283D"/>
    <w:rsid w:val="00942903"/>
    <w:rsid w:val="00942A25"/>
    <w:rsid w:val="009430AD"/>
    <w:rsid w:val="009431AD"/>
    <w:rsid w:val="00943E67"/>
    <w:rsid w:val="009459C9"/>
    <w:rsid w:val="00946716"/>
    <w:rsid w:val="00946EF7"/>
    <w:rsid w:val="00947B64"/>
    <w:rsid w:val="0095067A"/>
    <w:rsid w:val="00950817"/>
    <w:rsid w:val="0095106F"/>
    <w:rsid w:val="00951EB3"/>
    <w:rsid w:val="00952927"/>
    <w:rsid w:val="0095447F"/>
    <w:rsid w:val="009547C5"/>
    <w:rsid w:val="00954C33"/>
    <w:rsid w:val="00955D82"/>
    <w:rsid w:val="00957050"/>
    <w:rsid w:val="009573AB"/>
    <w:rsid w:val="00960D22"/>
    <w:rsid w:val="00962714"/>
    <w:rsid w:val="009632EA"/>
    <w:rsid w:val="009637E7"/>
    <w:rsid w:val="00963C1D"/>
    <w:rsid w:val="0096524F"/>
    <w:rsid w:val="00965F73"/>
    <w:rsid w:val="00966158"/>
    <w:rsid w:val="00966358"/>
    <w:rsid w:val="00966D99"/>
    <w:rsid w:val="00970048"/>
    <w:rsid w:val="00971181"/>
    <w:rsid w:val="009736A4"/>
    <w:rsid w:val="0097466F"/>
    <w:rsid w:val="00974A95"/>
    <w:rsid w:val="009752DC"/>
    <w:rsid w:val="009756AF"/>
    <w:rsid w:val="0097649D"/>
    <w:rsid w:val="00976D99"/>
    <w:rsid w:val="00977BF7"/>
    <w:rsid w:val="00980176"/>
    <w:rsid w:val="00981540"/>
    <w:rsid w:val="00981ECC"/>
    <w:rsid w:val="00981F2D"/>
    <w:rsid w:val="00983FDA"/>
    <w:rsid w:val="009845A7"/>
    <w:rsid w:val="00984D8D"/>
    <w:rsid w:val="00985A2A"/>
    <w:rsid w:val="00985D0A"/>
    <w:rsid w:val="00985F62"/>
    <w:rsid w:val="00986006"/>
    <w:rsid w:val="00986FC7"/>
    <w:rsid w:val="009879B7"/>
    <w:rsid w:val="0099091B"/>
    <w:rsid w:val="00990F43"/>
    <w:rsid w:val="009911FF"/>
    <w:rsid w:val="00992F86"/>
    <w:rsid w:val="009932A9"/>
    <w:rsid w:val="0099396C"/>
    <w:rsid w:val="009939AB"/>
    <w:rsid w:val="00994B3D"/>
    <w:rsid w:val="00994BDF"/>
    <w:rsid w:val="0099583E"/>
    <w:rsid w:val="00995C3B"/>
    <w:rsid w:val="00995CD1"/>
    <w:rsid w:val="00995E1C"/>
    <w:rsid w:val="00995F40"/>
    <w:rsid w:val="009979EB"/>
    <w:rsid w:val="009A094F"/>
    <w:rsid w:val="009A1382"/>
    <w:rsid w:val="009A153F"/>
    <w:rsid w:val="009A15E9"/>
    <w:rsid w:val="009A19F5"/>
    <w:rsid w:val="009A1A08"/>
    <w:rsid w:val="009A2FD4"/>
    <w:rsid w:val="009A37A4"/>
    <w:rsid w:val="009A43A6"/>
    <w:rsid w:val="009A5485"/>
    <w:rsid w:val="009A5503"/>
    <w:rsid w:val="009A55D3"/>
    <w:rsid w:val="009A5C7F"/>
    <w:rsid w:val="009A6796"/>
    <w:rsid w:val="009A6EEE"/>
    <w:rsid w:val="009A7AD4"/>
    <w:rsid w:val="009A7E61"/>
    <w:rsid w:val="009B0168"/>
    <w:rsid w:val="009B0AC5"/>
    <w:rsid w:val="009B1451"/>
    <w:rsid w:val="009B170E"/>
    <w:rsid w:val="009B2E39"/>
    <w:rsid w:val="009B35DD"/>
    <w:rsid w:val="009B3EE0"/>
    <w:rsid w:val="009B4D1A"/>
    <w:rsid w:val="009B5255"/>
    <w:rsid w:val="009B5DDE"/>
    <w:rsid w:val="009B6EC2"/>
    <w:rsid w:val="009B72F4"/>
    <w:rsid w:val="009B7496"/>
    <w:rsid w:val="009B7CEE"/>
    <w:rsid w:val="009C03CB"/>
    <w:rsid w:val="009C05A7"/>
    <w:rsid w:val="009C218B"/>
    <w:rsid w:val="009C4C5F"/>
    <w:rsid w:val="009C5A03"/>
    <w:rsid w:val="009C609C"/>
    <w:rsid w:val="009C6692"/>
    <w:rsid w:val="009C66E0"/>
    <w:rsid w:val="009C6C18"/>
    <w:rsid w:val="009C7B88"/>
    <w:rsid w:val="009D0201"/>
    <w:rsid w:val="009D02C6"/>
    <w:rsid w:val="009D1539"/>
    <w:rsid w:val="009D1923"/>
    <w:rsid w:val="009D2EA2"/>
    <w:rsid w:val="009D364B"/>
    <w:rsid w:val="009D3701"/>
    <w:rsid w:val="009D3B64"/>
    <w:rsid w:val="009D54D2"/>
    <w:rsid w:val="009D6708"/>
    <w:rsid w:val="009D738F"/>
    <w:rsid w:val="009D7BB7"/>
    <w:rsid w:val="009D7C3B"/>
    <w:rsid w:val="009D7F41"/>
    <w:rsid w:val="009E0346"/>
    <w:rsid w:val="009E086D"/>
    <w:rsid w:val="009E08B8"/>
    <w:rsid w:val="009E0F1E"/>
    <w:rsid w:val="009E1387"/>
    <w:rsid w:val="009E20D5"/>
    <w:rsid w:val="009E292B"/>
    <w:rsid w:val="009E2FC6"/>
    <w:rsid w:val="009E3190"/>
    <w:rsid w:val="009E60F2"/>
    <w:rsid w:val="009E6A29"/>
    <w:rsid w:val="009E7437"/>
    <w:rsid w:val="009F00BD"/>
    <w:rsid w:val="009F05CC"/>
    <w:rsid w:val="009F07DF"/>
    <w:rsid w:val="009F1E8B"/>
    <w:rsid w:val="009F3482"/>
    <w:rsid w:val="009F3DBF"/>
    <w:rsid w:val="009F4A5F"/>
    <w:rsid w:val="009F4A96"/>
    <w:rsid w:val="009F4D28"/>
    <w:rsid w:val="00A0019F"/>
    <w:rsid w:val="00A010AE"/>
    <w:rsid w:val="00A01323"/>
    <w:rsid w:val="00A0147C"/>
    <w:rsid w:val="00A0187A"/>
    <w:rsid w:val="00A02271"/>
    <w:rsid w:val="00A02451"/>
    <w:rsid w:val="00A026AA"/>
    <w:rsid w:val="00A02FD4"/>
    <w:rsid w:val="00A07B03"/>
    <w:rsid w:val="00A10766"/>
    <w:rsid w:val="00A109D7"/>
    <w:rsid w:val="00A11EF2"/>
    <w:rsid w:val="00A12531"/>
    <w:rsid w:val="00A1272A"/>
    <w:rsid w:val="00A12A1A"/>
    <w:rsid w:val="00A13C5A"/>
    <w:rsid w:val="00A1442B"/>
    <w:rsid w:val="00A14D65"/>
    <w:rsid w:val="00A14DB1"/>
    <w:rsid w:val="00A157C8"/>
    <w:rsid w:val="00A15C77"/>
    <w:rsid w:val="00A17CD2"/>
    <w:rsid w:val="00A21559"/>
    <w:rsid w:val="00A216EA"/>
    <w:rsid w:val="00A219B3"/>
    <w:rsid w:val="00A21B84"/>
    <w:rsid w:val="00A22199"/>
    <w:rsid w:val="00A22850"/>
    <w:rsid w:val="00A230C9"/>
    <w:rsid w:val="00A240AB"/>
    <w:rsid w:val="00A244F1"/>
    <w:rsid w:val="00A24941"/>
    <w:rsid w:val="00A2519F"/>
    <w:rsid w:val="00A253E3"/>
    <w:rsid w:val="00A2559E"/>
    <w:rsid w:val="00A2793E"/>
    <w:rsid w:val="00A3056E"/>
    <w:rsid w:val="00A305A0"/>
    <w:rsid w:val="00A31781"/>
    <w:rsid w:val="00A3182F"/>
    <w:rsid w:val="00A31C58"/>
    <w:rsid w:val="00A32F14"/>
    <w:rsid w:val="00A349A3"/>
    <w:rsid w:val="00A349DA"/>
    <w:rsid w:val="00A34F9B"/>
    <w:rsid w:val="00A35213"/>
    <w:rsid w:val="00A35874"/>
    <w:rsid w:val="00A3651F"/>
    <w:rsid w:val="00A367C8"/>
    <w:rsid w:val="00A36A32"/>
    <w:rsid w:val="00A36E87"/>
    <w:rsid w:val="00A4032A"/>
    <w:rsid w:val="00A428F9"/>
    <w:rsid w:val="00A430C1"/>
    <w:rsid w:val="00A4322E"/>
    <w:rsid w:val="00A43C4E"/>
    <w:rsid w:val="00A44953"/>
    <w:rsid w:val="00A45A48"/>
    <w:rsid w:val="00A45E0D"/>
    <w:rsid w:val="00A46990"/>
    <w:rsid w:val="00A46D38"/>
    <w:rsid w:val="00A474C3"/>
    <w:rsid w:val="00A4753E"/>
    <w:rsid w:val="00A475E7"/>
    <w:rsid w:val="00A476D9"/>
    <w:rsid w:val="00A5039C"/>
    <w:rsid w:val="00A505E0"/>
    <w:rsid w:val="00A508A7"/>
    <w:rsid w:val="00A5105F"/>
    <w:rsid w:val="00A5133D"/>
    <w:rsid w:val="00A51722"/>
    <w:rsid w:val="00A5210B"/>
    <w:rsid w:val="00A5333F"/>
    <w:rsid w:val="00A534A4"/>
    <w:rsid w:val="00A53903"/>
    <w:rsid w:val="00A5411D"/>
    <w:rsid w:val="00A54A3F"/>
    <w:rsid w:val="00A54A57"/>
    <w:rsid w:val="00A6090A"/>
    <w:rsid w:val="00A61BD3"/>
    <w:rsid w:val="00A628A2"/>
    <w:rsid w:val="00A63133"/>
    <w:rsid w:val="00A63993"/>
    <w:rsid w:val="00A639F8"/>
    <w:rsid w:val="00A653A4"/>
    <w:rsid w:val="00A660E3"/>
    <w:rsid w:val="00A70622"/>
    <w:rsid w:val="00A70841"/>
    <w:rsid w:val="00A71674"/>
    <w:rsid w:val="00A71712"/>
    <w:rsid w:val="00A71738"/>
    <w:rsid w:val="00A72315"/>
    <w:rsid w:val="00A73123"/>
    <w:rsid w:val="00A73B7E"/>
    <w:rsid w:val="00A73C5B"/>
    <w:rsid w:val="00A73DDD"/>
    <w:rsid w:val="00A742F4"/>
    <w:rsid w:val="00A749DD"/>
    <w:rsid w:val="00A74B99"/>
    <w:rsid w:val="00A7518A"/>
    <w:rsid w:val="00A7534F"/>
    <w:rsid w:val="00A75648"/>
    <w:rsid w:val="00A756E3"/>
    <w:rsid w:val="00A76262"/>
    <w:rsid w:val="00A76A14"/>
    <w:rsid w:val="00A76F85"/>
    <w:rsid w:val="00A77503"/>
    <w:rsid w:val="00A80E6A"/>
    <w:rsid w:val="00A814E1"/>
    <w:rsid w:val="00A81506"/>
    <w:rsid w:val="00A81A94"/>
    <w:rsid w:val="00A8296B"/>
    <w:rsid w:val="00A83020"/>
    <w:rsid w:val="00A837C3"/>
    <w:rsid w:val="00A83C8C"/>
    <w:rsid w:val="00A85DD8"/>
    <w:rsid w:val="00A864B3"/>
    <w:rsid w:val="00A90156"/>
    <w:rsid w:val="00A90750"/>
    <w:rsid w:val="00A911E4"/>
    <w:rsid w:val="00A92E5A"/>
    <w:rsid w:val="00A932B6"/>
    <w:rsid w:val="00A936FD"/>
    <w:rsid w:val="00A94218"/>
    <w:rsid w:val="00A943A2"/>
    <w:rsid w:val="00A95C11"/>
    <w:rsid w:val="00A9627C"/>
    <w:rsid w:val="00A962A8"/>
    <w:rsid w:val="00A96F6B"/>
    <w:rsid w:val="00A97F02"/>
    <w:rsid w:val="00AA0799"/>
    <w:rsid w:val="00AA11BA"/>
    <w:rsid w:val="00AA1F40"/>
    <w:rsid w:val="00AA2231"/>
    <w:rsid w:val="00AA34C0"/>
    <w:rsid w:val="00AA3B27"/>
    <w:rsid w:val="00AA3BD2"/>
    <w:rsid w:val="00AA3DEC"/>
    <w:rsid w:val="00AA5AFB"/>
    <w:rsid w:val="00AA6E94"/>
    <w:rsid w:val="00AA717D"/>
    <w:rsid w:val="00AB008E"/>
    <w:rsid w:val="00AB012E"/>
    <w:rsid w:val="00AB0237"/>
    <w:rsid w:val="00AB034E"/>
    <w:rsid w:val="00AB0E1A"/>
    <w:rsid w:val="00AB27E2"/>
    <w:rsid w:val="00AB2975"/>
    <w:rsid w:val="00AB2B95"/>
    <w:rsid w:val="00AB2D65"/>
    <w:rsid w:val="00AB3088"/>
    <w:rsid w:val="00AB33CB"/>
    <w:rsid w:val="00AB48D3"/>
    <w:rsid w:val="00AB5EDD"/>
    <w:rsid w:val="00AB7547"/>
    <w:rsid w:val="00AC2750"/>
    <w:rsid w:val="00AC2787"/>
    <w:rsid w:val="00AC2882"/>
    <w:rsid w:val="00AC3205"/>
    <w:rsid w:val="00AC3CFF"/>
    <w:rsid w:val="00AC3EA6"/>
    <w:rsid w:val="00AC434B"/>
    <w:rsid w:val="00AC4CA8"/>
    <w:rsid w:val="00AC4F29"/>
    <w:rsid w:val="00AC5164"/>
    <w:rsid w:val="00AC51A6"/>
    <w:rsid w:val="00AC648A"/>
    <w:rsid w:val="00AC74D8"/>
    <w:rsid w:val="00AC7585"/>
    <w:rsid w:val="00AC7670"/>
    <w:rsid w:val="00AC7A5B"/>
    <w:rsid w:val="00AC7C54"/>
    <w:rsid w:val="00AD01BB"/>
    <w:rsid w:val="00AD0996"/>
    <w:rsid w:val="00AD0DB8"/>
    <w:rsid w:val="00AD167C"/>
    <w:rsid w:val="00AD2614"/>
    <w:rsid w:val="00AD2669"/>
    <w:rsid w:val="00AD2873"/>
    <w:rsid w:val="00AD2995"/>
    <w:rsid w:val="00AD33D3"/>
    <w:rsid w:val="00AD34C7"/>
    <w:rsid w:val="00AD3B34"/>
    <w:rsid w:val="00AD412A"/>
    <w:rsid w:val="00AD4C7F"/>
    <w:rsid w:val="00AD5714"/>
    <w:rsid w:val="00AD670A"/>
    <w:rsid w:val="00AD6EC9"/>
    <w:rsid w:val="00AD784D"/>
    <w:rsid w:val="00AE0826"/>
    <w:rsid w:val="00AE1BB0"/>
    <w:rsid w:val="00AE3735"/>
    <w:rsid w:val="00AE3DE5"/>
    <w:rsid w:val="00AE4481"/>
    <w:rsid w:val="00AE46D4"/>
    <w:rsid w:val="00AE5E37"/>
    <w:rsid w:val="00AE653B"/>
    <w:rsid w:val="00AE68A3"/>
    <w:rsid w:val="00AE79F9"/>
    <w:rsid w:val="00AF2094"/>
    <w:rsid w:val="00AF216D"/>
    <w:rsid w:val="00AF3466"/>
    <w:rsid w:val="00AF35EF"/>
    <w:rsid w:val="00AF493C"/>
    <w:rsid w:val="00AF550C"/>
    <w:rsid w:val="00AF56C1"/>
    <w:rsid w:val="00AF65B7"/>
    <w:rsid w:val="00AF6618"/>
    <w:rsid w:val="00AF6BE2"/>
    <w:rsid w:val="00B00577"/>
    <w:rsid w:val="00B009E6"/>
    <w:rsid w:val="00B01179"/>
    <w:rsid w:val="00B01973"/>
    <w:rsid w:val="00B03125"/>
    <w:rsid w:val="00B031CD"/>
    <w:rsid w:val="00B03437"/>
    <w:rsid w:val="00B04037"/>
    <w:rsid w:val="00B0412B"/>
    <w:rsid w:val="00B04D8B"/>
    <w:rsid w:val="00B053C0"/>
    <w:rsid w:val="00B10EA5"/>
    <w:rsid w:val="00B11024"/>
    <w:rsid w:val="00B11C46"/>
    <w:rsid w:val="00B12058"/>
    <w:rsid w:val="00B13695"/>
    <w:rsid w:val="00B145D7"/>
    <w:rsid w:val="00B14A73"/>
    <w:rsid w:val="00B1502C"/>
    <w:rsid w:val="00B15ADD"/>
    <w:rsid w:val="00B16871"/>
    <w:rsid w:val="00B16BE6"/>
    <w:rsid w:val="00B17A5B"/>
    <w:rsid w:val="00B20A1D"/>
    <w:rsid w:val="00B20BB2"/>
    <w:rsid w:val="00B20BD3"/>
    <w:rsid w:val="00B2182C"/>
    <w:rsid w:val="00B23E89"/>
    <w:rsid w:val="00B24AEF"/>
    <w:rsid w:val="00B24CC8"/>
    <w:rsid w:val="00B25952"/>
    <w:rsid w:val="00B25954"/>
    <w:rsid w:val="00B261D2"/>
    <w:rsid w:val="00B2645E"/>
    <w:rsid w:val="00B26800"/>
    <w:rsid w:val="00B26C0B"/>
    <w:rsid w:val="00B30F2B"/>
    <w:rsid w:val="00B30F94"/>
    <w:rsid w:val="00B312BB"/>
    <w:rsid w:val="00B31EE2"/>
    <w:rsid w:val="00B33365"/>
    <w:rsid w:val="00B33591"/>
    <w:rsid w:val="00B33B3E"/>
    <w:rsid w:val="00B34E5E"/>
    <w:rsid w:val="00B35137"/>
    <w:rsid w:val="00B41236"/>
    <w:rsid w:val="00B41FB8"/>
    <w:rsid w:val="00B4245E"/>
    <w:rsid w:val="00B4276C"/>
    <w:rsid w:val="00B42E1E"/>
    <w:rsid w:val="00B439C3"/>
    <w:rsid w:val="00B43ED8"/>
    <w:rsid w:val="00B44092"/>
    <w:rsid w:val="00B44F0A"/>
    <w:rsid w:val="00B451B3"/>
    <w:rsid w:val="00B4521F"/>
    <w:rsid w:val="00B4536E"/>
    <w:rsid w:val="00B46152"/>
    <w:rsid w:val="00B46DE9"/>
    <w:rsid w:val="00B474AF"/>
    <w:rsid w:val="00B479C5"/>
    <w:rsid w:val="00B5018C"/>
    <w:rsid w:val="00B507E3"/>
    <w:rsid w:val="00B51423"/>
    <w:rsid w:val="00B52268"/>
    <w:rsid w:val="00B533FB"/>
    <w:rsid w:val="00B53F18"/>
    <w:rsid w:val="00B547D9"/>
    <w:rsid w:val="00B54A7A"/>
    <w:rsid w:val="00B55661"/>
    <w:rsid w:val="00B55CE5"/>
    <w:rsid w:val="00B56557"/>
    <w:rsid w:val="00B566FD"/>
    <w:rsid w:val="00B56B85"/>
    <w:rsid w:val="00B60865"/>
    <w:rsid w:val="00B61420"/>
    <w:rsid w:val="00B6261C"/>
    <w:rsid w:val="00B626B4"/>
    <w:rsid w:val="00B62A96"/>
    <w:rsid w:val="00B63DAA"/>
    <w:rsid w:val="00B63E6B"/>
    <w:rsid w:val="00B64716"/>
    <w:rsid w:val="00B64782"/>
    <w:rsid w:val="00B64DF1"/>
    <w:rsid w:val="00B654F9"/>
    <w:rsid w:val="00B65ECA"/>
    <w:rsid w:val="00B662BB"/>
    <w:rsid w:val="00B666CB"/>
    <w:rsid w:val="00B6674F"/>
    <w:rsid w:val="00B667D7"/>
    <w:rsid w:val="00B67DAC"/>
    <w:rsid w:val="00B732C0"/>
    <w:rsid w:val="00B74198"/>
    <w:rsid w:val="00B76122"/>
    <w:rsid w:val="00B76CCA"/>
    <w:rsid w:val="00B777BF"/>
    <w:rsid w:val="00B77E2E"/>
    <w:rsid w:val="00B77ECB"/>
    <w:rsid w:val="00B808BD"/>
    <w:rsid w:val="00B81052"/>
    <w:rsid w:val="00B81272"/>
    <w:rsid w:val="00B81422"/>
    <w:rsid w:val="00B815DC"/>
    <w:rsid w:val="00B81AD7"/>
    <w:rsid w:val="00B81CB3"/>
    <w:rsid w:val="00B823AA"/>
    <w:rsid w:val="00B82764"/>
    <w:rsid w:val="00B8369E"/>
    <w:rsid w:val="00B837B7"/>
    <w:rsid w:val="00B838E6"/>
    <w:rsid w:val="00B83DC0"/>
    <w:rsid w:val="00B83EFE"/>
    <w:rsid w:val="00B8440B"/>
    <w:rsid w:val="00B850CF"/>
    <w:rsid w:val="00B8619B"/>
    <w:rsid w:val="00B862F4"/>
    <w:rsid w:val="00B86489"/>
    <w:rsid w:val="00B8688D"/>
    <w:rsid w:val="00B87A22"/>
    <w:rsid w:val="00B90B10"/>
    <w:rsid w:val="00B91B29"/>
    <w:rsid w:val="00B9279E"/>
    <w:rsid w:val="00B9394F"/>
    <w:rsid w:val="00B93D22"/>
    <w:rsid w:val="00B94619"/>
    <w:rsid w:val="00B94AC4"/>
    <w:rsid w:val="00B9526C"/>
    <w:rsid w:val="00B95440"/>
    <w:rsid w:val="00B963E8"/>
    <w:rsid w:val="00B97108"/>
    <w:rsid w:val="00BA123C"/>
    <w:rsid w:val="00BA16F5"/>
    <w:rsid w:val="00BA249A"/>
    <w:rsid w:val="00BA2B1D"/>
    <w:rsid w:val="00BA44A1"/>
    <w:rsid w:val="00BA44DE"/>
    <w:rsid w:val="00BA5814"/>
    <w:rsid w:val="00BA70E7"/>
    <w:rsid w:val="00BA7B25"/>
    <w:rsid w:val="00BB0390"/>
    <w:rsid w:val="00BB176A"/>
    <w:rsid w:val="00BB231D"/>
    <w:rsid w:val="00BB3807"/>
    <w:rsid w:val="00BB3E5F"/>
    <w:rsid w:val="00BB42CE"/>
    <w:rsid w:val="00BB4B88"/>
    <w:rsid w:val="00BB564A"/>
    <w:rsid w:val="00BB704B"/>
    <w:rsid w:val="00BB7827"/>
    <w:rsid w:val="00BB7EA9"/>
    <w:rsid w:val="00BB7EF3"/>
    <w:rsid w:val="00BC0803"/>
    <w:rsid w:val="00BC2551"/>
    <w:rsid w:val="00BC2F6A"/>
    <w:rsid w:val="00BC3143"/>
    <w:rsid w:val="00BC3441"/>
    <w:rsid w:val="00BC3964"/>
    <w:rsid w:val="00BC3E6A"/>
    <w:rsid w:val="00BC58EE"/>
    <w:rsid w:val="00BC62A8"/>
    <w:rsid w:val="00BC6701"/>
    <w:rsid w:val="00BC68A3"/>
    <w:rsid w:val="00BD0B56"/>
    <w:rsid w:val="00BD0FA3"/>
    <w:rsid w:val="00BD1081"/>
    <w:rsid w:val="00BD1B71"/>
    <w:rsid w:val="00BD21EF"/>
    <w:rsid w:val="00BD3236"/>
    <w:rsid w:val="00BD4EE3"/>
    <w:rsid w:val="00BD57B9"/>
    <w:rsid w:val="00BD7D92"/>
    <w:rsid w:val="00BE070D"/>
    <w:rsid w:val="00BE0C00"/>
    <w:rsid w:val="00BE169F"/>
    <w:rsid w:val="00BE17EC"/>
    <w:rsid w:val="00BE2104"/>
    <w:rsid w:val="00BE2819"/>
    <w:rsid w:val="00BE3E0F"/>
    <w:rsid w:val="00BE4262"/>
    <w:rsid w:val="00BE454D"/>
    <w:rsid w:val="00BE5094"/>
    <w:rsid w:val="00BE5B2F"/>
    <w:rsid w:val="00BE6F24"/>
    <w:rsid w:val="00BE734E"/>
    <w:rsid w:val="00BE78E8"/>
    <w:rsid w:val="00BF0FE4"/>
    <w:rsid w:val="00BF109B"/>
    <w:rsid w:val="00BF2951"/>
    <w:rsid w:val="00BF29EC"/>
    <w:rsid w:val="00BF47B9"/>
    <w:rsid w:val="00BF4877"/>
    <w:rsid w:val="00BF5AC4"/>
    <w:rsid w:val="00BF5D2C"/>
    <w:rsid w:val="00BF62D5"/>
    <w:rsid w:val="00BF68FC"/>
    <w:rsid w:val="00BF7B27"/>
    <w:rsid w:val="00C00503"/>
    <w:rsid w:val="00C00695"/>
    <w:rsid w:val="00C01825"/>
    <w:rsid w:val="00C01F8F"/>
    <w:rsid w:val="00C022F4"/>
    <w:rsid w:val="00C03D79"/>
    <w:rsid w:val="00C040EC"/>
    <w:rsid w:val="00C0440B"/>
    <w:rsid w:val="00C04E33"/>
    <w:rsid w:val="00C063F2"/>
    <w:rsid w:val="00C06631"/>
    <w:rsid w:val="00C06E64"/>
    <w:rsid w:val="00C06F2E"/>
    <w:rsid w:val="00C07FEC"/>
    <w:rsid w:val="00C11D5A"/>
    <w:rsid w:val="00C121B1"/>
    <w:rsid w:val="00C12333"/>
    <w:rsid w:val="00C12990"/>
    <w:rsid w:val="00C13C7C"/>
    <w:rsid w:val="00C14942"/>
    <w:rsid w:val="00C15083"/>
    <w:rsid w:val="00C165D3"/>
    <w:rsid w:val="00C16BC9"/>
    <w:rsid w:val="00C16DEA"/>
    <w:rsid w:val="00C16F5A"/>
    <w:rsid w:val="00C1714B"/>
    <w:rsid w:val="00C17B52"/>
    <w:rsid w:val="00C2009C"/>
    <w:rsid w:val="00C20BC5"/>
    <w:rsid w:val="00C2166E"/>
    <w:rsid w:val="00C217AF"/>
    <w:rsid w:val="00C21D3E"/>
    <w:rsid w:val="00C21E45"/>
    <w:rsid w:val="00C21E64"/>
    <w:rsid w:val="00C23CBE"/>
    <w:rsid w:val="00C26687"/>
    <w:rsid w:val="00C2672D"/>
    <w:rsid w:val="00C267B5"/>
    <w:rsid w:val="00C27DF9"/>
    <w:rsid w:val="00C30FE9"/>
    <w:rsid w:val="00C31C1D"/>
    <w:rsid w:val="00C3391F"/>
    <w:rsid w:val="00C3586A"/>
    <w:rsid w:val="00C35E56"/>
    <w:rsid w:val="00C360C0"/>
    <w:rsid w:val="00C36408"/>
    <w:rsid w:val="00C36C50"/>
    <w:rsid w:val="00C37EF9"/>
    <w:rsid w:val="00C40770"/>
    <w:rsid w:val="00C40B98"/>
    <w:rsid w:val="00C41818"/>
    <w:rsid w:val="00C41D0B"/>
    <w:rsid w:val="00C42600"/>
    <w:rsid w:val="00C42D8E"/>
    <w:rsid w:val="00C42F5F"/>
    <w:rsid w:val="00C43972"/>
    <w:rsid w:val="00C43CA5"/>
    <w:rsid w:val="00C43E75"/>
    <w:rsid w:val="00C43EED"/>
    <w:rsid w:val="00C44DAC"/>
    <w:rsid w:val="00C46451"/>
    <w:rsid w:val="00C467FA"/>
    <w:rsid w:val="00C474F5"/>
    <w:rsid w:val="00C50A2E"/>
    <w:rsid w:val="00C522E5"/>
    <w:rsid w:val="00C52301"/>
    <w:rsid w:val="00C5385B"/>
    <w:rsid w:val="00C5425C"/>
    <w:rsid w:val="00C5432C"/>
    <w:rsid w:val="00C5504D"/>
    <w:rsid w:val="00C558A5"/>
    <w:rsid w:val="00C60906"/>
    <w:rsid w:val="00C620D4"/>
    <w:rsid w:val="00C62998"/>
    <w:rsid w:val="00C63D7E"/>
    <w:rsid w:val="00C64729"/>
    <w:rsid w:val="00C650CE"/>
    <w:rsid w:val="00C65934"/>
    <w:rsid w:val="00C65F8E"/>
    <w:rsid w:val="00C66008"/>
    <w:rsid w:val="00C66726"/>
    <w:rsid w:val="00C6785B"/>
    <w:rsid w:val="00C6793C"/>
    <w:rsid w:val="00C67A54"/>
    <w:rsid w:val="00C7088E"/>
    <w:rsid w:val="00C70B7B"/>
    <w:rsid w:val="00C71A19"/>
    <w:rsid w:val="00C71AF4"/>
    <w:rsid w:val="00C71E90"/>
    <w:rsid w:val="00C72294"/>
    <w:rsid w:val="00C723F0"/>
    <w:rsid w:val="00C723F6"/>
    <w:rsid w:val="00C72A4A"/>
    <w:rsid w:val="00C734EF"/>
    <w:rsid w:val="00C74674"/>
    <w:rsid w:val="00C749F7"/>
    <w:rsid w:val="00C75FEC"/>
    <w:rsid w:val="00C76ACB"/>
    <w:rsid w:val="00C80F12"/>
    <w:rsid w:val="00C82A9B"/>
    <w:rsid w:val="00C82E0B"/>
    <w:rsid w:val="00C848E0"/>
    <w:rsid w:val="00C85D59"/>
    <w:rsid w:val="00C863B4"/>
    <w:rsid w:val="00C907B9"/>
    <w:rsid w:val="00C90FA2"/>
    <w:rsid w:val="00C91C7A"/>
    <w:rsid w:val="00C91EFF"/>
    <w:rsid w:val="00C928C4"/>
    <w:rsid w:val="00C92A93"/>
    <w:rsid w:val="00C92CEF"/>
    <w:rsid w:val="00C9449B"/>
    <w:rsid w:val="00C95D0D"/>
    <w:rsid w:val="00C95F5D"/>
    <w:rsid w:val="00C9649A"/>
    <w:rsid w:val="00CA0560"/>
    <w:rsid w:val="00CA0C40"/>
    <w:rsid w:val="00CA0C8B"/>
    <w:rsid w:val="00CA1880"/>
    <w:rsid w:val="00CA2412"/>
    <w:rsid w:val="00CA34A6"/>
    <w:rsid w:val="00CA4B17"/>
    <w:rsid w:val="00CA5705"/>
    <w:rsid w:val="00CA5ED3"/>
    <w:rsid w:val="00CA60FA"/>
    <w:rsid w:val="00CA6CA2"/>
    <w:rsid w:val="00CA746E"/>
    <w:rsid w:val="00CA7980"/>
    <w:rsid w:val="00CB03C6"/>
    <w:rsid w:val="00CB10A9"/>
    <w:rsid w:val="00CB14E1"/>
    <w:rsid w:val="00CB1779"/>
    <w:rsid w:val="00CB193A"/>
    <w:rsid w:val="00CB198B"/>
    <w:rsid w:val="00CB20A7"/>
    <w:rsid w:val="00CB2B94"/>
    <w:rsid w:val="00CB36F2"/>
    <w:rsid w:val="00CB5C6D"/>
    <w:rsid w:val="00CB6936"/>
    <w:rsid w:val="00CB6B51"/>
    <w:rsid w:val="00CC01BE"/>
    <w:rsid w:val="00CC0939"/>
    <w:rsid w:val="00CC1877"/>
    <w:rsid w:val="00CC1998"/>
    <w:rsid w:val="00CC1BBB"/>
    <w:rsid w:val="00CC1C88"/>
    <w:rsid w:val="00CC3457"/>
    <w:rsid w:val="00CC3497"/>
    <w:rsid w:val="00CC3DA7"/>
    <w:rsid w:val="00CC43D6"/>
    <w:rsid w:val="00CC5455"/>
    <w:rsid w:val="00CC6762"/>
    <w:rsid w:val="00CC74D9"/>
    <w:rsid w:val="00CC79E6"/>
    <w:rsid w:val="00CD0764"/>
    <w:rsid w:val="00CD07DA"/>
    <w:rsid w:val="00CD0C7C"/>
    <w:rsid w:val="00CD0EFF"/>
    <w:rsid w:val="00CD1748"/>
    <w:rsid w:val="00CD21FF"/>
    <w:rsid w:val="00CD3438"/>
    <w:rsid w:val="00CD3FEE"/>
    <w:rsid w:val="00CD46C5"/>
    <w:rsid w:val="00CD48FC"/>
    <w:rsid w:val="00CD4C5C"/>
    <w:rsid w:val="00CD573F"/>
    <w:rsid w:val="00CD57B8"/>
    <w:rsid w:val="00CD5E95"/>
    <w:rsid w:val="00CD6297"/>
    <w:rsid w:val="00CD6448"/>
    <w:rsid w:val="00CD64C8"/>
    <w:rsid w:val="00CD6643"/>
    <w:rsid w:val="00CD6846"/>
    <w:rsid w:val="00CE0369"/>
    <w:rsid w:val="00CE09F2"/>
    <w:rsid w:val="00CE101B"/>
    <w:rsid w:val="00CE3924"/>
    <w:rsid w:val="00CE3BC0"/>
    <w:rsid w:val="00CE4A76"/>
    <w:rsid w:val="00CE4C10"/>
    <w:rsid w:val="00CE4D96"/>
    <w:rsid w:val="00CE571F"/>
    <w:rsid w:val="00CE6738"/>
    <w:rsid w:val="00CE69A2"/>
    <w:rsid w:val="00CE6B84"/>
    <w:rsid w:val="00CF259F"/>
    <w:rsid w:val="00CF273E"/>
    <w:rsid w:val="00CF3362"/>
    <w:rsid w:val="00CF3464"/>
    <w:rsid w:val="00CF356A"/>
    <w:rsid w:val="00CF3A13"/>
    <w:rsid w:val="00CF3CBF"/>
    <w:rsid w:val="00CF3F1D"/>
    <w:rsid w:val="00CF5534"/>
    <w:rsid w:val="00CF5AE8"/>
    <w:rsid w:val="00CF5CA0"/>
    <w:rsid w:val="00CF5FC1"/>
    <w:rsid w:val="00CF6607"/>
    <w:rsid w:val="00CF6D02"/>
    <w:rsid w:val="00CF7379"/>
    <w:rsid w:val="00CF7E73"/>
    <w:rsid w:val="00D01797"/>
    <w:rsid w:val="00D01E6C"/>
    <w:rsid w:val="00D024BB"/>
    <w:rsid w:val="00D02949"/>
    <w:rsid w:val="00D040AB"/>
    <w:rsid w:val="00D04B7D"/>
    <w:rsid w:val="00D04DE1"/>
    <w:rsid w:val="00D054BC"/>
    <w:rsid w:val="00D06517"/>
    <w:rsid w:val="00D0754F"/>
    <w:rsid w:val="00D07F72"/>
    <w:rsid w:val="00D10863"/>
    <w:rsid w:val="00D109D3"/>
    <w:rsid w:val="00D10CB9"/>
    <w:rsid w:val="00D10DEC"/>
    <w:rsid w:val="00D10DF9"/>
    <w:rsid w:val="00D11D24"/>
    <w:rsid w:val="00D12481"/>
    <w:rsid w:val="00D124A3"/>
    <w:rsid w:val="00D12A07"/>
    <w:rsid w:val="00D12B63"/>
    <w:rsid w:val="00D131CC"/>
    <w:rsid w:val="00D132A0"/>
    <w:rsid w:val="00D13B59"/>
    <w:rsid w:val="00D13B65"/>
    <w:rsid w:val="00D141CE"/>
    <w:rsid w:val="00D1430B"/>
    <w:rsid w:val="00D1517C"/>
    <w:rsid w:val="00D174FF"/>
    <w:rsid w:val="00D17B9A"/>
    <w:rsid w:val="00D22B03"/>
    <w:rsid w:val="00D2424A"/>
    <w:rsid w:val="00D24A28"/>
    <w:rsid w:val="00D24B79"/>
    <w:rsid w:val="00D250B3"/>
    <w:rsid w:val="00D260AA"/>
    <w:rsid w:val="00D263D6"/>
    <w:rsid w:val="00D26A25"/>
    <w:rsid w:val="00D27F6A"/>
    <w:rsid w:val="00D27FB1"/>
    <w:rsid w:val="00D30CEE"/>
    <w:rsid w:val="00D320D2"/>
    <w:rsid w:val="00D32C79"/>
    <w:rsid w:val="00D3396F"/>
    <w:rsid w:val="00D33A0A"/>
    <w:rsid w:val="00D34C13"/>
    <w:rsid w:val="00D34C74"/>
    <w:rsid w:val="00D34E26"/>
    <w:rsid w:val="00D354B6"/>
    <w:rsid w:val="00D3567A"/>
    <w:rsid w:val="00D3628A"/>
    <w:rsid w:val="00D36587"/>
    <w:rsid w:val="00D36A8C"/>
    <w:rsid w:val="00D405C4"/>
    <w:rsid w:val="00D414EB"/>
    <w:rsid w:val="00D428A8"/>
    <w:rsid w:val="00D43745"/>
    <w:rsid w:val="00D4383D"/>
    <w:rsid w:val="00D43927"/>
    <w:rsid w:val="00D43B5F"/>
    <w:rsid w:val="00D4644B"/>
    <w:rsid w:val="00D468BE"/>
    <w:rsid w:val="00D4706C"/>
    <w:rsid w:val="00D47E83"/>
    <w:rsid w:val="00D50AF8"/>
    <w:rsid w:val="00D512D7"/>
    <w:rsid w:val="00D517AD"/>
    <w:rsid w:val="00D51B75"/>
    <w:rsid w:val="00D522F4"/>
    <w:rsid w:val="00D52418"/>
    <w:rsid w:val="00D52C4F"/>
    <w:rsid w:val="00D5386E"/>
    <w:rsid w:val="00D53DEE"/>
    <w:rsid w:val="00D54542"/>
    <w:rsid w:val="00D54A57"/>
    <w:rsid w:val="00D56713"/>
    <w:rsid w:val="00D56D8A"/>
    <w:rsid w:val="00D57632"/>
    <w:rsid w:val="00D57CC5"/>
    <w:rsid w:val="00D57FB8"/>
    <w:rsid w:val="00D60570"/>
    <w:rsid w:val="00D60678"/>
    <w:rsid w:val="00D60C90"/>
    <w:rsid w:val="00D613BA"/>
    <w:rsid w:val="00D615C9"/>
    <w:rsid w:val="00D617A8"/>
    <w:rsid w:val="00D617CB"/>
    <w:rsid w:val="00D61E87"/>
    <w:rsid w:val="00D64603"/>
    <w:rsid w:val="00D650C7"/>
    <w:rsid w:val="00D65688"/>
    <w:rsid w:val="00D6583D"/>
    <w:rsid w:val="00D65C35"/>
    <w:rsid w:val="00D65D8E"/>
    <w:rsid w:val="00D6692A"/>
    <w:rsid w:val="00D66F5A"/>
    <w:rsid w:val="00D708A5"/>
    <w:rsid w:val="00D70D9F"/>
    <w:rsid w:val="00D70F6C"/>
    <w:rsid w:val="00D71371"/>
    <w:rsid w:val="00D71D03"/>
    <w:rsid w:val="00D720A0"/>
    <w:rsid w:val="00D722DB"/>
    <w:rsid w:val="00D7303E"/>
    <w:rsid w:val="00D736B6"/>
    <w:rsid w:val="00D75DC9"/>
    <w:rsid w:val="00D75DE9"/>
    <w:rsid w:val="00D75E8C"/>
    <w:rsid w:val="00D7797B"/>
    <w:rsid w:val="00D77AE8"/>
    <w:rsid w:val="00D8024A"/>
    <w:rsid w:val="00D8092B"/>
    <w:rsid w:val="00D81B94"/>
    <w:rsid w:val="00D828FF"/>
    <w:rsid w:val="00D844F7"/>
    <w:rsid w:val="00D84757"/>
    <w:rsid w:val="00D84CE2"/>
    <w:rsid w:val="00D858C3"/>
    <w:rsid w:val="00D8659F"/>
    <w:rsid w:val="00D906C9"/>
    <w:rsid w:val="00D908C0"/>
    <w:rsid w:val="00D90B48"/>
    <w:rsid w:val="00D91C91"/>
    <w:rsid w:val="00D91D5E"/>
    <w:rsid w:val="00D92AE3"/>
    <w:rsid w:val="00D93332"/>
    <w:rsid w:val="00D93911"/>
    <w:rsid w:val="00D974BD"/>
    <w:rsid w:val="00D974D1"/>
    <w:rsid w:val="00DA0102"/>
    <w:rsid w:val="00DA0C1C"/>
    <w:rsid w:val="00DA1FE6"/>
    <w:rsid w:val="00DA217C"/>
    <w:rsid w:val="00DA249A"/>
    <w:rsid w:val="00DA386B"/>
    <w:rsid w:val="00DA408B"/>
    <w:rsid w:val="00DA555F"/>
    <w:rsid w:val="00DA5B3B"/>
    <w:rsid w:val="00DA78F0"/>
    <w:rsid w:val="00DA7BFA"/>
    <w:rsid w:val="00DA7D48"/>
    <w:rsid w:val="00DB057F"/>
    <w:rsid w:val="00DB0C27"/>
    <w:rsid w:val="00DB1255"/>
    <w:rsid w:val="00DB13A7"/>
    <w:rsid w:val="00DB1B6B"/>
    <w:rsid w:val="00DB1F01"/>
    <w:rsid w:val="00DB2032"/>
    <w:rsid w:val="00DB2EC4"/>
    <w:rsid w:val="00DB4626"/>
    <w:rsid w:val="00DB4AD3"/>
    <w:rsid w:val="00DB5BB0"/>
    <w:rsid w:val="00DB6844"/>
    <w:rsid w:val="00DB6B1D"/>
    <w:rsid w:val="00DB6E34"/>
    <w:rsid w:val="00DB7334"/>
    <w:rsid w:val="00DB7B14"/>
    <w:rsid w:val="00DC1367"/>
    <w:rsid w:val="00DC13B2"/>
    <w:rsid w:val="00DC1AAA"/>
    <w:rsid w:val="00DC227A"/>
    <w:rsid w:val="00DC334D"/>
    <w:rsid w:val="00DC337C"/>
    <w:rsid w:val="00DC339C"/>
    <w:rsid w:val="00DC5BE7"/>
    <w:rsid w:val="00DC69D2"/>
    <w:rsid w:val="00DC7550"/>
    <w:rsid w:val="00DC75EB"/>
    <w:rsid w:val="00DC7A97"/>
    <w:rsid w:val="00DD043A"/>
    <w:rsid w:val="00DD137D"/>
    <w:rsid w:val="00DD1C07"/>
    <w:rsid w:val="00DD24C5"/>
    <w:rsid w:val="00DD2569"/>
    <w:rsid w:val="00DD2DEA"/>
    <w:rsid w:val="00DD2F33"/>
    <w:rsid w:val="00DD3359"/>
    <w:rsid w:val="00DD37E0"/>
    <w:rsid w:val="00DD4B04"/>
    <w:rsid w:val="00DD4EC0"/>
    <w:rsid w:val="00DD5C0D"/>
    <w:rsid w:val="00DD7425"/>
    <w:rsid w:val="00DD789D"/>
    <w:rsid w:val="00DE0966"/>
    <w:rsid w:val="00DE0F50"/>
    <w:rsid w:val="00DE1796"/>
    <w:rsid w:val="00DE186F"/>
    <w:rsid w:val="00DE22E3"/>
    <w:rsid w:val="00DE2BD4"/>
    <w:rsid w:val="00DE2E56"/>
    <w:rsid w:val="00DE398D"/>
    <w:rsid w:val="00DE3EBE"/>
    <w:rsid w:val="00DE405E"/>
    <w:rsid w:val="00DE4309"/>
    <w:rsid w:val="00DE4B29"/>
    <w:rsid w:val="00DE5252"/>
    <w:rsid w:val="00DE542A"/>
    <w:rsid w:val="00DE5706"/>
    <w:rsid w:val="00DF220E"/>
    <w:rsid w:val="00DF36C0"/>
    <w:rsid w:val="00DF3E33"/>
    <w:rsid w:val="00DF43B2"/>
    <w:rsid w:val="00DF4C60"/>
    <w:rsid w:val="00DF4E0D"/>
    <w:rsid w:val="00DF4E9E"/>
    <w:rsid w:val="00DF5E56"/>
    <w:rsid w:val="00DF65E7"/>
    <w:rsid w:val="00DF679C"/>
    <w:rsid w:val="00DF67A5"/>
    <w:rsid w:val="00DF6CC7"/>
    <w:rsid w:val="00DF70DC"/>
    <w:rsid w:val="00DF71BC"/>
    <w:rsid w:val="00DF7333"/>
    <w:rsid w:val="00DF7B55"/>
    <w:rsid w:val="00E004EA"/>
    <w:rsid w:val="00E007B9"/>
    <w:rsid w:val="00E012E5"/>
    <w:rsid w:val="00E01500"/>
    <w:rsid w:val="00E017DF"/>
    <w:rsid w:val="00E0188F"/>
    <w:rsid w:val="00E02712"/>
    <w:rsid w:val="00E02F16"/>
    <w:rsid w:val="00E02FF8"/>
    <w:rsid w:val="00E034DA"/>
    <w:rsid w:val="00E03836"/>
    <w:rsid w:val="00E03F60"/>
    <w:rsid w:val="00E04652"/>
    <w:rsid w:val="00E0540F"/>
    <w:rsid w:val="00E075B3"/>
    <w:rsid w:val="00E07720"/>
    <w:rsid w:val="00E07930"/>
    <w:rsid w:val="00E07CB6"/>
    <w:rsid w:val="00E10755"/>
    <w:rsid w:val="00E12294"/>
    <w:rsid w:val="00E125D2"/>
    <w:rsid w:val="00E12681"/>
    <w:rsid w:val="00E12740"/>
    <w:rsid w:val="00E129A8"/>
    <w:rsid w:val="00E13EAB"/>
    <w:rsid w:val="00E14209"/>
    <w:rsid w:val="00E14573"/>
    <w:rsid w:val="00E16FA3"/>
    <w:rsid w:val="00E17641"/>
    <w:rsid w:val="00E2054B"/>
    <w:rsid w:val="00E2072C"/>
    <w:rsid w:val="00E20F91"/>
    <w:rsid w:val="00E20F98"/>
    <w:rsid w:val="00E21BD6"/>
    <w:rsid w:val="00E22BD6"/>
    <w:rsid w:val="00E23156"/>
    <w:rsid w:val="00E2342B"/>
    <w:rsid w:val="00E236DB"/>
    <w:rsid w:val="00E245AC"/>
    <w:rsid w:val="00E245FA"/>
    <w:rsid w:val="00E26E74"/>
    <w:rsid w:val="00E26FDD"/>
    <w:rsid w:val="00E27E8E"/>
    <w:rsid w:val="00E304FB"/>
    <w:rsid w:val="00E30F85"/>
    <w:rsid w:val="00E3169D"/>
    <w:rsid w:val="00E31DAD"/>
    <w:rsid w:val="00E31DF9"/>
    <w:rsid w:val="00E32652"/>
    <w:rsid w:val="00E32FE1"/>
    <w:rsid w:val="00E336B0"/>
    <w:rsid w:val="00E33736"/>
    <w:rsid w:val="00E3502D"/>
    <w:rsid w:val="00E37443"/>
    <w:rsid w:val="00E4002A"/>
    <w:rsid w:val="00E40236"/>
    <w:rsid w:val="00E4055F"/>
    <w:rsid w:val="00E41E1C"/>
    <w:rsid w:val="00E422B8"/>
    <w:rsid w:val="00E4286C"/>
    <w:rsid w:val="00E42969"/>
    <w:rsid w:val="00E42B77"/>
    <w:rsid w:val="00E42EEA"/>
    <w:rsid w:val="00E42F87"/>
    <w:rsid w:val="00E431A5"/>
    <w:rsid w:val="00E432FA"/>
    <w:rsid w:val="00E45445"/>
    <w:rsid w:val="00E468CF"/>
    <w:rsid w:val="00E47098"/>
    <w:rsid w:val="00E50405"/>
    <w:rsid w:val="00E5071F"/>
    <w:rsid w:val="00E509A5"/>
    <w:rsid w:val="00E51263"/>
    <w:rsid w:val="00E518D2"/>
    <w:rsid w:val="00E51C39"/>
    <w:rsid w:val="00E527F5"/>
    <w:rsid w:val="00E5333F"/>
    <w:rsid w:val="00E53612"/>
    <w:rsid w:val="00E54109"/>
    <w:rsid w:val="00E543FB"/>
    <w:rsid w:val="00E54CD6"/>
    <w:rsid w:val="00E5515B"/>
    <w:rsid w:val="00E55CC8"/>
    <w:rsid w:val="00E571C6"/>
    <w:rsid w:val="00E573A0"/>
    <w:rsid w:val="00E61F99"/>
    <w:rsid w:val="00E6220E"/>
    <w:rsid w:val="00E62229"/>
    <w:rsid w:val="00E62945"/>
    <w:rsid w:val="00E63262"/>
    <w:rsid w:val="00E63298"/>
    <w:rsid w:val="00E646C1"/>
    <w:rsid w:val="00E64B37"/>
    <w:rsid w:val="00E64B6E"/>
    <w:rsid w:val="00E66308"/>
    <w:rsid w:val="00E667D9"/>
    <w:rsid w:val="00E6691A"/>
    <w:rsid w:val="00E66A8A"/>
    <w:rsid w:val="00E66EFD"/>
    <w:rsid w:val="00E66F49"/>
    <w:rsid w:val="00E73C7F"/>
    <w:rsid w:val="00E73D5A"/>
    <w:rsid w:val="00E74CD8"/>
    <w:rsid w:val="00E757F2"/>
    <w:rsid w:val="00E75D27"/>
    <w:rsid w:val="00E7664D"/>
    <w:rsid w:val="00E774BF"/>
    <w:rsid w:val="00E8080B"/>
    <w:rsid w:val="00E80D78"/>
    <w:rsid w:val="00E81351"/>
    <w:rsid w:val="00E821BE"/>
    <w:rsid w:val="00E83B42"/>
    <w:rsid w:val="00E8450A"/>
    <w:rsid w:val="00E84604"/>
    <w:rsid w:val="00E85A71"/>
    <w:rsid w:val="00E867F4"/>
    <w:rsid w:val="00E86EE6"/>
    <w:rsid w:val="00E878E8"/>
    <w:rsid w:val="00E90097"/>
    <w:rsid w:val="00E90450"/>
    <w:rsid w:val="00E90996"/>
    <w:rsid w:val="00E92478"/>
    <w:rsid w:val="00E9313E"/>
    <w:rsid w:val="00E933E0"/>
    <w:rsid w:val="00E9370D"/>
    <w:rsid w:val="00E93C32"/>
    <w:rsid w:val="00E94B03"/>
    <w:rsid w:val="00E94BF5"/>
    <w:rsid w:val="00E9644D"/>
    <w:rsid w:val="00E97A65"/>
    <w:rsid w:val="00E97C81"/>
    <w:rsid w:val="00EA19E0"/>
    <w:rsid w:val="00EA24AB"/>
    <w:rsid w:val="00EA2984"/>
    <w:rsid w:val="00EA3741"/>
    <w:rsid w:val="00EA45B5"/>
    <w:rsid w:val="00EA4FEF"/>
    <w:rsid w:val="00EA5098"/>
    <w:rsid w:val="00EA50C5"/>
    <w:rsid w:val="00EA5166"/>
    <w:rsid w:val="00EA7679"/>
    <w:rsid w:val="00EA7847"/>
    <w:rsid w:val="00EB0ACD"/>
    <w:rsid w:val="00EB0D8C"/>
    <w:rsid w:val="00EB1CDF"/>
    <w:rsid w:val="00EB1F69"/>
    <w:rsid w:val="00EB2D89"/>
    <w:rsid w:val="00EB353A"/>
    <w:rsid w:val="00EB36C5"/>
    <w:rsid w:val="00EB38A4"/>
    <w:rsid w:val="00EB38BA"/>
    <w:rsid w:val="00EB3AF8"/>
    <w:rsid w:val="00EB4815"/>
    <w:rsid w:val="00EB5E20"/>
    <w:rsid w:val="00EB65C0"/>
    <w:rsid w:val="00EB6723"/>
    <w:rsid w:val="00EB6CE1"/>
    <w:rsid w:val="00EB6D4D"/>
    <w:rsid w:val="00EB751E"/>
    <w:rsid w:val="00EB7952"/>
    <w:rsid w:val="00EB7D1D"/>
    <w:rsid w:val="00EC0096"/>
    <w:rsid w:val="00EC1D8B"/>
    <w:rsid w:val="00EC220E"/>
    <w:rsid w:val="00EC2BDB"/>
    <w:rsid w:val="00EC3871"/>
    <w:rsid w:val="00EC3BDA"/>
    <w:rsid w:val="00EC3E59"/>
    <w:rsid w:val="00EC4792"/>
    <w:rsid w:val="00EC5459"/>
    <w:rsid w:val="00EC6648"/>
    <w:rsid w:val="00EC6AD2"/>
    <w:rsid w:val="00EC6E14"/>
    <w:rsid w:val="00EC7227"/>
    <w:rsid w:val="00EC735F"/>
    <w:rsid w:val="00ED099F"/>
    <w:rsid w:val="00ED3B17"/>
    <w:rsid w:val="00ED3ECC"/>
    <w:rsid w:val="00ED4115"/>
    <w:rsid w:val="00ED4DEC"/>
    <w:rsid w:val="00ED5991"/>
    <w:rsid w:val="00ED5D8C"/>
    <w:rsid w:val="00ED64CD"/>
    <w:rsid w:val="00ED65FB"/>
    <w:rsid w:val="00ED7545"/>
    <w:rsid w:val="00EE0673"/>
    <w:rsid w:val="00EE16F0"/>
    <w:rsid w:val="00EE1B9C"/>
    <w:rsid w:val="00EE2472"/>
    <w:rsid w:val="00EE3546"/>
    <w:rsid w:val="00EE64A3"/>
    <w:rsid w:val="00EF1D0C"/>
    <w:rsid w:val="00EF27F2"/>
    <w:rsid w:val="00EF29EE"/>
    <w:rsid w:val="00EF2BCC"/>
    <w:rsid w:val="00EF41D0"/>
    <w:rsid w:val="00EF43F4"/>
    <w:rsid w:val="00EF4CFD"/>
    <w:rsid w:val="00EF650D"/>
    <w:rsid w:val="00EF68FD"/>
    <w:rsid w:val="00EF7567"/>
    <w:rsid w:val="00EF75D0"/>
    <w:rsid w:val="00EF7F56"/>
    <w:rsid w:val="00F0050F"/>
    <w:rsid w:val="00F009C7"/>
    <w:rsid w:val="00F01A73"/>
    <w:rsid w:val="00F01BBC"/>
    <w:rsid w:val="00F02795"/>
    <w:rsid w:val="00F02D5A"/>
    <w:rsid w:val="00F049C7"/>
    <w:rsid w:val="00F05128"/>
    <w:rsid w:val="00F05AB7"/>
    <w:rsid w:val="00F05E57"/>
    <w:rsid w:val="00F0670B"/>
    <w:rsid w:val="00F0707C"/>
    <w:rsid w:val="00F07D6B"/>
    <w:rsid w:val="00F10182"/>
    <w:rsid w:val="00F10A6D"/>
    <w:rsid w:val="00F10F2C"/>
    <w:rsid w:val="00F11F18"/>
    <w:rsid w:val="00F130BC"/>
    <w:rsid w:val="00F1577F"/>
    <w:rsid w:val="00F15B8A"/>
    <w:rsid w:val="00F1618C"/>
    <w:rsid w:val="00F168E5"/>
    <w:rsid w:val="00F169A1"/>
    <w:rsid w:val="00F172E1"/>
    <w:rsid w:val="00F173B8"/>
    <w:rsid w:val="00F20266"/>
    <w:rsid w:val="00F209AF"/>
    <w:rsid w:val="00F20D63"/>
    <w:rsid w:val="00F22FB1"/>
    <w:rsid w:val="00F23466"/>
    <w:rsid w:val="00F23770"/>
    <w:rsid w:val="00F242F3"/>
    <w:rsid w:val="00F24CF0"/>
    <w:rsid w:val="00F24D2A"/>
    <w:rsid w:val="00F26A74"/>
    <w:rsid w:val="00F26CA8"/>
    <w:rsid w:val="00F274F6"/>
    <w:rsid w:val="00F3050C"/>
    <w:rsid w:val="00F30730"/>
    <w:rsid w:val="00F30DFC"/>
    <w:rsid w:val="00F3101B"/>
    <w:rsid w:val="00F31380"/>
    <w:rsid w:val="00F32173"/>
    <w:rsid w:val="00F33AEB"/>
    <w:rsid w:val="00F33D88"/>
    <w:rsid w:val="00F3440C"/>
    <w:rsid w:val="00F34773"/>
    <w:rsid w:val="00F347B8"/>
    <w:rsid w:val="00F348C0"/>
    <w:rsid w:val="00F34A8B"/>
    <w:rsid w:val="00F35E7D"/>
    <w:rsid w:val="00F361FC"/>
    <w:rsid w:val="00F41D3A"/>
    <w:rsid w:val="00F420BE"/>
    <w:rsid w:val="00F4239D"/>
    <w:rsid w:val="00F436EF"/>
    <w:rsid w:val="00F43A01"/>
    <w:rsid w:val="00F43FA7"/>
    <w:rsid w:val="00F44E86"/>
    <w:rsid w:val="00F44ECA"/>
    <w:rsid w:val="00F45653"/>
    <w:rsid w:val="00F45B96"/>
    <w:rsid w:val="00F46361"/>
    <w:rsid w:val="00F500DA"/>
    <w:rsid w:val="00F504D6"/>
    <w:rsid w:val="00F50D95"/>
    <w:rsid w:val="00F51B90"/>
    <w:rsid w:val="00F52B23"/>
    <w:rsid w:val="00F533C4"/>
    <w:rsid w:val="00F54571"/>
    <w:rsid w:val="00F545A6"/>
    <w:rsid w:val="00F54779"/>
    <w:rsid w:val="00F54784"/>
    <w:rsid w:val="00F54D01"/>
    <w:rsid w:val="00F54E5B"/>
    <w:rsid w:val="00F5670A"/>
    <w:rsid w:val="00F60115"/>
    <w:rsid w:val="00F61385"/>
    <w:rsid w:val="00F61C7D"/>
    <w:rsid w:val="00F62398"/>
    <w:rsid w:val="00F62AA1"/>
    <w:rsid w:val="00F63069"/>
    <w:rsid w:val="00F6325F"/>
    <w:rsid w:val="00F6357F"/>
    <w:rsid w:val="00F64F15"/>
    <w:rsid w:val="00F65E0C"/>
    <w:rsid w:val="00F66C19"/>
    <w:rsid w:val="00F67B0A"/>
    <w:rsid w:val="00F67B2E"/>
    <w:rsid w:val="00F7059F"/>
    <w:rsid w:val="00F71498"/>
    <w:rsid w:val="00F71E3B"/>
    <w:rsid w:val="00F7208A"/>
    <w:rsid w:val="00F72482"/>
    <w:rsid w:val="00F72C3B"/>
    <w:rsid w:val="00F73260"/>
    <w:rsid w:val="00F74C75"/>
    <w:rsid w:val="00F7579E"/>
    <w:rsid w:val="00F779F2"/>
    <w:rsid w:val="00F80251"/>
    <w:rsid w:val="00F80CA4"/>
    <w:rsid w:val="00F80CDD"/>
    <w:rsid w:val="00F80E55"/>
    <w:rsid w:val="00F81515"/>
    <w:rsid w:val="00F819FD"/>
    <w:rsid w:val="00F82103"/>
    <w:rsid w:val="00F83336"/>
    <w:rsid w:val="00F84834"/>
    <w:rsid w:val="00F848C0"/>
    <w:rsid w:val="00F8494A"/>
    <w:rsid w:val="00F86E0A"/>
    <w:rsid w:val="00F86E82"/>
    <w:rsid w:val="00F87CF2"/>
    <w:rsid w:val="00F87E50"/>
    <w:rsid w:val="00F902D4"/>
    <w:rsid w:val="00F903C4"/>
    <w:rsid w:val="00F90A71"/>
    <w:rsid w:val="00F90CD1"/>
    <w:rsid w:val="00F90D6B"/>
    <w:rsid w:val="00F91815"/>
    <w:rsid w:val="00F91843"/>
    <w:rsid w:val="00F91DA4"/>
    <w:rsid w:val="00F92003"/>
    <w:rsid w:val="00F9358F"/>
    <w:rsid w:val="00F96882"/>
    <w:rsid w:val="00F9727A"/>
    <w:rsid w:val="00F97340"/>
    <w:rsid w:val="00F979B9"/>
    <w:rsid w:val="00F97C68"/>
    <w:rsid w:val="00F97C9B"/>
    <w:rsid w:val="00FA0ADA"/>
    <w:rsid w:val="00FA2397"/>
    <w:rsid w:val="00FA2499"/>
    <w:rsid w:val="00FA300D"/>
    <w:rsid w:val="00FA398B"/>
    <w:rsid w:val="00FA3ECF"/>
    <w:rsid w:val="00FA4287"/>
    <w:rsid w:val="00FA4F53"/>
    <w:rsid w:val="00FA4F9D"/>
    <w:rsid w:val="00FA7630"/>
    <w:rsid w:val="00FA7CC0"/>
    <w:rsid w:val="00FB05D6"/>
    <w:rsid w:val="00FB0746"/>
    <w:rsid w:val="00FB0A10"/>
    <w:rsid w:val="00FB0CA7"/>
    <w:rsid w:val="00FB0DCE"/>
    <w:rsid w:val="00FB168D"/>
    <w:rsid w:val="00FB39A2"/>
    <w:rsid w:val="00FB4BEA"/>
    <w:rsid w:val="00FB5744"/>
    <w:rsid w:val="00FB588E"/>
    <w:rsid w:val="00FB71D6"/>
    <w:rsid w:val="00FC0063"/>
    <w:rsid w:val="00FC0790"/>
    <w:rsid w:val="00FC0D7D"/>
    <w:rsid w:val="00FC2BC3"/>
    <w:rsid w:val="00FC4023"/>
    <w:rsid w:val="00FC4D3E"/>
    <w:rsid w:val="00FC4DE1"/>
    <w:rsid w:val="00FC5499"/>
    <w:rsid w:val="00FC64F0"/>
    <w:rsid w:val="00FD04B1"/>
    <w:rsid w:val="00FD0ED8"/>
    <w:rsid w:val="00FD14B6"/>
    <w:rsid w:val="00FD1CA0"/>
    <w:rsid w:val="00FD44EF"/>
    <w:rsid w:val="00FD57ED"/>
    <w:rsid w:val="00FD6A5D"/>
    <w:rsid w:val="00FD6B89"/>
    <w:rsid w:val="00FD720C"/>
    <w:rsid w:val="00FD7AB8"/>
    <w:rsid w:val="00FE0826"/>
    <w:rsid w:val="00FE0B30"/>
    <w:rsid w:val="00FE156A"/>
    <w:rsid w:val="00FE1C26"/>
    <w:rsid w:val="00FE3DB4"/>
    <w:rsid w:val="00FE40D1"/>
    <w:rsid w:val="00FE42DA"/>
    <w:rsid w:val="00FE4582"/>
    <w:rsid w:val="00FE5748"/>
    <w:rsid w:val="00FE5DF0"/>
    <w:rsid w:val="00FE6275"/>
    <w:rsid w:val="00FE66C5"/>
    <w:rsid w:val="00FE6F92"/>
    <w:rsid w:val="00FE7216"/>
    <w:rsid w:val="00FE7E07"/>
    <w:rsid w:val="00FF0077"/>
    <w:rsid w:val="00FF0107"/>
    <w:rsid w:val="00FF02DB"/>
    <w:rsid w:val="00FF098A"/>
    <w:rsid w:val="00FF3076"/>
    <w:rsid w:val="00FF3828"/>
    <w:rsid w:val="00FF420B"/>
    <w:rsid w:val="00FF4898"/>
    <w:rsid w:val="00FF4CD5"/>
    <w:rsid w:val="00FF5E47"/>
    <w:rsid w:val="00FF6013"/>
    <w:rsid w:val="00FF6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0B721"/>
  <w15:docId w15:val="{F466F069-65A7-417D-A97E-102B6C81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
    <w:qFormat/>
    <w:rsid w:val="00513E69"/>
    <w:rPr>
      <w:sz w:val="24"/>
      <w:szCs w:val="24"/>
    </w:rPr>
  </w:style>
  <w:style w:type="paragraph" w:styleId="Nagwek1">
    <w:name w:val="heading 1"/>
    <w:aliases w:val="Outline1,H1"/>
    <w:basedOn w:val="Normalny"/>
    <w:next w:val="Normalny"/>
    <w:qFormat/>
    <w:rsid w:val="00513E69"/>
    <w:pPr>
      <w:keepNext/>
      <w:numPr>
        <w:numId w:val="1"/>
      </w:numPr>
      <w:spacing w:before="240" w:after="120"/>
      <w:outlineLvl w:val="0"/>
    </w:pPr>
    <w:rPr>
      <w:sz w:val="28"/>
      <w:szCs w:val="20"/>
    </w:rPr>
  </w:style>
  <w:style w:type="paragraph" w:styleId="Nagwek2">
    <w:name w:val="heading 2"/>
    <w:aliases w:val="1.1. Nagłówek 2"/>
    <w:basedOn w:val="Normalny"/>
    <w:next w:val="Normalny"/>
    <w:link w:val="Nagwek2Znak"/>
    <w:uiPriority w:val="9"/>
    <w:qFormat/>
    <w:rsid w:val="00513E69"/>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513E69"/>
    <w:pPr>
      <w:keepNext/>
      <w:spacing w:line="360" w:lineRule="auto"/>
      <w:jc w:val="both"/>
      <w:outlineLvl w:val="2"/>
    </w:pPr>
    <w:rPr>
      <w:sz w:val="20"/>
      <w:szCs w:val="20"/>
    </w:rPr>
  </w:style>
  <w:style w:type="paragraph" w:styleId="Nagwek4">
    <w:name w:val="heading 4"/>
    <w:basedOn w:val="Normalny"/>
    <w:next w:val="Normalny"/>
    <w:qFormat/>
    <w:rsid w:val="00513E69"/>
    <w:pPr>
      <w:keepNext/>
      <w:jc w:val="both"/>
      <w:outlineLvl w:val="3"/>
    </w:pPr>
    <w:rPr>
      <w:b/>
      <w:sz w:val="20"/>
      <w:szCs w:val="20"/>
    </w:rPr>
  </w:style>
  <w:style w:type="paragraph" w:styleId="Nagwek5">
    <w:name w:val="heading 5"/>
    <w:basedOn w:val="Normalny"/>
    <w:next w:val="Normalny"/>
    <w:qFormat/>
    <w:rsid w:val="00513E6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
    <w:name w:val="Znak Znak Znak Znak Znak Znak Znak Znak Znak1 Znak Znak Znak"/>
    <w:basedOn w:val="Normalny"/>
    <w:rsid w:val="00513E69"/>
  </w:style>
  <w:style w:type="character" w:styleId="Odwoaniedokomentarza">
    <w:name w:val="annotation reference"/>
    <w:rsid w:val="00513E69"/>
    <w:rPr>
      <w:sz w:val="16"/>
      <w:szCs w:val="16"/>
    </w:rPr>
  </w:style>
  <w:style w:type="paragraph" w:styleId="Tekstkomentarza">
    <w:name w:val="annotation text"/>
    <w:basedOn w:val="Normalny"/>
    <w:rsid w:val="00513E69"/>
    <w:rPr>
      <w:sz w:val="20"/>
      <w:szCs w:val="20"/>
    </w:rPr>
  </w:style>
  <w:style w:type="paragraph" w:styleId="Tekstdymka">
    <w:name w:val="Balloon Text"/>
    <w:basedOn w:val="Normalny"/>
    <w:link w:val="TekstdymkaZnak"/>
    <w:semiHidden/>
    <w:rsid w:val="00513E69"/>
    <w:rPr>
      <w:rFonts w:ascii="Tahoma" w:hAnsi="Tahoma" w:cs="Tahoma"/>
      <w:sz w:val="16"/>
      <w:szCs w:val="16"/>
    </w:rPr>
  </w:style>
  <w:style w:type="paragraph" w:styleId="Legenda">
    <w:name w:val="caption"/>
    <w:basedOn w:val="Normalny"/>
    <w:next w:val="Normalny"/>
    <w:qFormat/>
    <w:rsid w:val="00513E69"/>
    <w:rPr>
      <w:b/>
      <w:szCs w:val="20"/>
    </w:rPr>
  </w:style>
  <w:style w:type="paragraph" w:styleId="Tekstpodstawowy">
    <w:name w:val="Body Text"/>
    <w:aliases w:val="Tekst podstawowy Znak,block style,(F2),A Body Text"/>
    <w:basedOn w:val="Normalny"/>
    <w:link w:val="TekstpodstawowyZnak2"/>
    <w:rsid w:val="00513E69"/>
    <w:pPr>
      <w:jc w:val="center"/>
    </w:pPr>
  </w:style>
  <w:style w:type="paragraph" w:customStyle="1" w:styleId="1">
    <w:name w:val="1"/>
    <w:basedOn w:val="Normalny"/>
    <w:next w:val="Tekstprzypisudolnego"/>
    <w:semiHidden/>
    <w:rsid w:val="00513E69"/>
    <w:rPr>
      <w:sz w:val="20"/>
      <w:szCs w:val="20"/>
    </w:r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link w:val="TekstprzypisudolnegoZnak2"/>
    <w:rsid w:val="00513E69"/>
    <w:rPr>
      <w:sz w:val="20"/>
      <w:szCs w:val="20"/>
    </w:rPr>
  </w:style>
  <w:style w:type="paragraph" w:styleId="Tekstpodstawowy3">
    <w:name w:val="Body Text 3"/>
    <w:basedOn w:val="Normalny"/>
    <w:rsid w:val="00513E69"/>
    <w:pPr>
      <w:spacing w:after="120"/>
    </w:pPr>
    <w:rPr>
      <w:sz w:val="16"/>
      <w:szCs w:val="16"/>
    </w:rPr>
  </w:style>
  <w:style w:type="paragraph" w:customStyle="1" w:styleId="Textkrper">
    <w:name w:val="Textk?rper"/>
    <w:basedOn w:val="Normalny"/>
    <w:rsid w:val="00513E69"/>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rsid w:val="00513E69"/>
    <w:rPr>
      <w:vertAlign w:val="superscript"/>
    </w:rPr>
  </w:style>
  <w:style w:type="paragraph" w:styleId="Tekstpodstawowywcity">
    <w:name w:val="Body Text Indent"/>
    <w:basedOn w:val="Normalny"/>
    <w:rsid w:val="00513E69"/>
    <w:pPr>
      <w:autoSpaceDE w:val="0"/>
      <w:autoSpaceDN w:val="0"/>
      <w:adjustRightInd w:val="0"/>
      <w:spacing w:before="120" w:line="320" w:lineRule="atLeast"/>
      <w:ind w:left="540"/>
      <w:jc w:val="both"/>
    </w:pPr>
  </w:style>
  <w:style w:type="paragraph" w:styleId="Tematkomentarza">
    <w:name w:val="annotation subject"/>
    <w:basedOn w:val="Tekstkomentarza"/>
    <w:next w:val="Tekstkomentarza"/>
    <w:uiPriority w:val="99"/>
    <w:semiHidden/>
    <w:rsid w:val="00513E69"/>
    <w:rPr>
      <w:b/>
      <w:bCs/>
      <w:lang w:val="en-GB"/>
    </w:rPr>
  </w:style>
  <w:style w:type="paragraph" w:customStyle="1" w:styleId="2">
    <w:name w:val="2"/>
    <w:basedOn w:val="Normalny"/>
    <w:semiHidden/>
    <w:rsid w:val="00513E69"/>
    <w:rPr>
      <w:sz w:val="20"/>
      <w:szCs w:val="20"/>
    </w:rPr>
  </w:style>
  <w:style w:type="paragraph" w:customStyle="1" w:styleId="ZnakZnakZnakZnakZnakZnakZnakZnakZnak1ZnakZnakZnakZnakZnakZnak">
    <w:name w:val="Znak Znak Znak Znak Znak Znak Znak Znak Znak1 Znak Znak Znak Znak Znak Znak"/>
    <w:basedOn w:val="Normalny"/>
    <w:rsid w:val="00513E69"/>
  </w:style>
  <w:style w:type="character" w:styleId="Hipercze">
    <w:name w:val="Hyperlink"/>
    <w:rsid w:val="00513E69"/>
    <w:rPr>
      <w:color w:val="0000FF"/>
      <w:u w:val="single"/>
    </w:rPr>
  </w:style>
  <w:style w:type="paragraph" w:styleId="NormalnyWeb">
    <w:name w:val="Normal (Web)"/>
    <w:basedOn w:val="Normalny"/>
    <w:uiPriority w:val="99"/>
    <w:rsid w:val="00513E69"/>
    <w:pPr>
      <w:spacing w:before="100" w:beforeAutospacing="1" w:after="100" w:afterAutospacing="1"/>
    </w:pPr>
  </w:style>
  <w:style w:type="character" w:styleId="Pogrubienie">
    <w:name w:val="Strong"/>
    <w:uiPriority w:val="22"/>
    <w:qFormat/>
    <w:rsid w:val="00513E69"/>
    <w:rPr>
      <w:b/>
      <w:bCs/>
    </w:rPr>
  </w:style>
  <w:style w:type="paragraph" w:customStyle="1" w:styleId="ZnakZnakZnakZnakZnakZnakZnakZnakZnakZnakZnak">
    <w:name w:val="Znak Znak Znak Znak Znak Znak Znak Znak Znak Znak Znak"/>
    <w:basedOn w:val="Normalny"/>
    <w:rsid w:val="00513E69"/>
  </w:style>
  <w:style w:type="paragraph" w:customStyle="1" w:styleId="ZnakZnakZnakZnakZnakZnakZnakZnakZnak1ZnakZnakZnakZnak">
    <w:name w:val="Znak Znak Znak Znak Znak Znak Znak Znak Znak1 Znak Znak Znak Znak"/>
    <w:basedOn w:val="Normalny"/>
    <w:rsid w:val="00513E69"/>
  </w:style>
  <w:style w:type="paragraph" w:styleId="Tekstpodstawowywcity2">
    <w:name w:val="Body Text Indent 2"/>
    <w:basedOn w:val="Normalny"/>
    <w:link w:val="Tekstpodstawowywcity2Znak"/>
    <w:uiPriority w:val="99"/>
    <w:rsid w:val="00513E69"/>
    <w:pPr>
      <w:tabs>
        <w:tab w:val="left" w:pos="540"/>
      </w:tabs>
      <w:ind w:left="360"/>
      <w:jc w:val="both"/>
    </w:pPr>
    <w:rPr>
      <w:sz w:val="20"/>
      <w:szCs w:val="20"/>
    </w:rPr>
  </w:style>
  <w:style w:type="paragraph" w:styleId="Nagwek">
    <w:name w:val="header"/>
    <w:aliases w:val="Nagłówek strony,Nagłówek_1_MK"/>
    <w:basedOn w:val="Normalny"/>
    <w:link w:val="NagwekZnak"/>
    <w:rsid w:val="00513E69"/>
    <w:pPr>
      <w:tabs>
        <w:tab w:val="center" w:pos="4536"/>
        <w:tab w:val="right" w:pos="9072"/>
      </w:tabs>
    </w:pPr>
  </w:style>
  <w:style w:type="character" w:styleId="Uwydatnienie">
    <w:name w:val="Emphasis"/>
    <w:qFormat/>
    <w:rsid w:val="00513E69"/>
    <w:rPr>
      <w:i/>
      <w:iCs/>
    </w:rPr>
  </w:style>
  <w:style w:type="paragraph" w:styleId="Tekstpodstawowywcity3">
    <w:name w:val="Body Text Indent 3"/>
    <w:basedOn w:val="Normalny"/>
    <w:rsid w:val="00513E69"/>
    <w:pPr>
      <w:spacing w:after="120"/>
      <w:ind w:left="283"/>
    </w:pPr>
    <w:rPr>
      <w:sz w:val="16"/>
      <w:szCs w:val="16"/>
    </w:rPr>
  </w:style>
  <w:style w:type="paragraph" w:styleId="Stopka">
    <w:name w:val="footer"/>
    <w:basedOn w:val="Normalny"/>
    <w:link w:val="StopkaZnak"/>
    <w:rsid w:val="00513E69"/>
    <w:pPr>
      <w:tabs>
        <w:tab w:val="center" w:pos="4536"/>
        <w:tab w:val="right" w:pos="9072"/>
      </w:tabs>
    </w:pPr>
  </w:style>
  <w:style w:type="character" w:styleId="Numerstrony">
    <w:name w:val="page number"/>
    <w:basedOn w:val="Domylnaczcionkaakapitu"/>
    <w:rsid w:val="00513E69"/>
  </w:style>
  <w:style w:type="character" w:customStyle="1" w:styleId="Tekstprzypisu2">
    <w:name w:val="Tekst przypisu2"/>
    <w:aliases w:val="Tekst przypisu Znak Znak Znak Znak Znak1,Tekst przypisu dolnego11,Tekst przypisu11,Tekst przypisu1 Znak Znak Znak Znak1,Tekst przypisu dolnego Znak1,Tekst przypisu dolnego1 Znak Znak Znak1,Tekst przypisu1 Znak Znak"/>
    <w:rsid w:val="00513E69"/>
    <w:rPr>
      <w:lang w:val="pl-PL" w:eastAsia="pl-PL" w:bidi="ar-SA"/>
    </w:rPr>
  </w:style>
  <w:style w:type="paragraph" w:customStyle="1" w:styleId="ZnakZnakZnak">
    <w:name w:val="Znak Znak Znak"/>
    <w:basedOn w:val="Normalny"/>
    <w:rsid w:val="00513E69"/>
  </w:style>
  <w:style w:type="paragraph" w:customStyle="1" w:styleId="standardowy0">
    <w:name w:val="standardowy"/>
    <w:basedOn w:val="Normalny"/>
    <w:autoRedefine/>
    <w:rsid w:val="00513E69"/>
    <w:rPr>
      <w:lang w:val="en-GB"/>
    </w:rPr>
  </w:style>
  <w:style w:type="paragraph" w:customStyle="1" w:styleId="DomylnaczcionkaakapituAkapitZnakZnakZnakZnakZnakZnak">
    <w:name w:val="Domyślna czcionka akapitu Akapit Znak Znak Znak Znak Znak Znak"/>
    <w:basedOn w:val="Normalny"/>
    <w:uiPriority w:val="99"/>
    <w:rsid w:val="00513E69"/>
  </w:style>
  <w:style w:type="paragraph" w:customStyle="1" w:styleId="ZnakZnak">
    <w:name w:val="Znak Znak"/>
    <w:basedOn w:val="Normalny"/>
    <w:rsid w:val="00513E69"/>
  </w:style>
  <w:style w:type="character" w:customStyle="1" w:styleId="TekstprzypisuZnak">
    <w:name w:val="Tekst przypisu Znak"/>
    <w:aliases w:val="Tekst przypisu Znak Znak Znak Znak Znak Znak,Tekst przypisu dolnego1 Znak,Tekst przypisu1 Znak1,Tekst przypisu1 Znak Znak Znak Znak Znak,Tekst przypisu dolnego Znak Znak,Tekst przypisu dolnego1 Znak Znak Znak Znak"/>
    <w:rsid w:val="00513E69"/>
    <w:rPr>
      <w:lang w:val="pl-PL" w:eastAsia="pl-PL" w:bidi="ar-SA"/>
    </w:rPr>
  </w:style>
  <w:style w:type="paragraph" w:styleId="Akapitzlist">
    <w:name w:val="List Paragraph"/>
    <w:basedOn w:val="Normalny"/>
    <w:link w:val="AkapitzlistZnak"/>
    <w:uiPriority w:val="34"/>
    <w:qFormat/>
    <w:rsid w:val="00513E69"/>
    <w:pPr>
      <w:spacing w:after="200" w:line="276" w:lineRule="auto"/>
      <w:ind w:left="720"/>
      <w:contextualSpacing/>
    </w:pPr>
    <w:rPr>
      <w:rFonts w:ascii="Calibri" w:hAnsi="Calibri"/>
      <w:sz w:val="22"/>
      <w:szCs w:val="22"/>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513E69"/>
  </w:style>
  <w:style w:type="paragraph" w:styleId="Tekstprzypisukocowego">
    <w:name w:val="endnote text"/>
    <w:basedOn w:val="Normalny"/>
    <w:uiPriority w:val="99"/>
    <w:semiHidden/>
    <w:unhideWhenUsed/>
    <w:rsid w:val="00513E69"/>
    <w:pPr>
      <w:spacing w:after="200" w:line="276" w:lineRule="auto"/>
    </w:pPr>
    <w:rPr>
      <w:rFonts w:ascii="Calibri" w:hAnsi="Calibri"/>
      <w:sz w:val="20"/>
      <w:szCs w:val="20"/>
    </w:rPr>
  </w:style>
  <w:style w:type="character" w:customStyle="1" w:styleId="Znak">
    <w:name w:val="Znak"/>
    <w:semiHidden/>
    <w:rsid w:val="00513E69"/>
    <w:rPr>
      <w:rFonts w:ascii="Calibri" w:hAnsi="Calibri"/>
      <w:lang w:val="pl-PL" w:eastAsia="pl-PL" w:bidi="ar-SA"/>
    </w:rPr>
  </w:style>
  <w:style w:type="character" w:styleId="Odwoanieprzypisukocowego">
    <w:name w:val="endnote reference"/>
    <w:uiPriority w:val="99"/>
    <w:semiHidden/>
    <w:unhideWhenUsed/>
    <w:rsid w:val="00513E69"/>
    <w:rPr>
      <w:vertAlign w:val="superscript"/>
    </w:rPr>
  </w:style>
  <w:style w:type="paragraph" w:customStyle="1" w:styleId="DomylnaczcionkaakapituAkapitZnakZnakZnakZnakZnakZnakZnakZnakZnak">
    <w:name w:val="Domyślna czcionka akapitu Akapit Znak Znak Znak Znak Znak Znak Znak Znak Znak"/>
    <w:basedOn w:val="Normalny"/>
    <w:rsid w:val="00513E69"/>
  </w:style>
  <w:style w:type="character" w:customStyle="1" w:styleId="TekstpodstawowyZnak1">
    <w:name w:val="Tekst podstawowy Znak1"/>
    <w:aliases w:val="block style1,(F2)1,A Body Text Znak"/>
    <w:rsid w:val="00513E69"/>
    <w:rPr>
      <w:sz w:val="24"/>
      <w:szCs w:val="24"/>
      <w:lang w:val="pl-PL" w:eastAsia="pl-PL" w:bidi="ar-SA"/>
    </w:rPr>
  </w:style>
  <w:style w:type="paragraph" w:styleId="Tekstpodstawowy2">
    <w:name w:val="Body Text 2"/>
    <w:basedOn w:val="Normalny"/>
    <w:link w:val="Tekstpodstawowy2Znak"/>
    <w:rsid w:val="00513E69"/>
    <w:pPr>
      <w:spacing w:after="120" w:line="480" w:lineRule="auto"/>
    </w:pPr>
  </w:style>
  <w:style w:type="paragraph" w:customStyle="1" w:styleId="ZnakZnak1">
    <w:name w:val="Znak Znak1"/>
    <w:basedOn w:val="Normalny"/>
    <w:rsid w:val="00513E69"/>
  </w:style>
  <w:style w:type="paragraph" w:customStyle="1" w:styleId="msolistparagraph0">
    <w:name w:val="msolistparagraph"/>
    <w:basedOn w:val="Normalny"/>
    <w:rsid w:val="00513E69"/>
    <w:pPr>
      <w:ind w:left="720"/>
    </w:pPr>
    <w:rPr>
      <w:rFonts w:ascii="Calibri" w:hAnsi="Calibri"/>
      <w:sz w:val="22"/>
      <w:szCs w:val="22"/>
    </w:rPr>
  </w:style>
  <w:style w:type="paragraph" w:customStyle="1" w:styleId="ZnakZnakZnakZnakZnakZnakZnakZnakZnak1ZnakZnakZnakZnakZnakZnakZnakZnakZnak">
    <w:name w:val="Znak Znak Znak Znak Znak Znak Znak Znak Znak1 Znak Znak Znak Znak Znak Znak Znak Znak Znak"/>
    <w:basedOn w:val="Normalny"/>
    <w:rsid w:val="00513E69"/>
  </w:style>
  <w:style w:type="paragraph" w:customStyle="1" w:styleId="ZnakZnakZnakZnakZnakZnakZnak">
    <w:name w:val="Znak Znak Znak Znak Znak Znak Znak"/>
    <w:basedOn w:val="Normalny"/>
    <w:rsid w:val="00513E69"/>
  </w:style>
  <w:style w:type="paragraph" w:customStyle="1" w:styleId="ZnakZnak3ZnakZnakZnak">
    <w:name w:val="Znak Znak3 Znak Znak Znak"/>
    <w:basedOn w:val="Normalny"/>
    <w:rsid w:val="00513E69"/>
  </w:style>
  <w:style w:type="paragraph" w:styleId="Poprawka">
    <w:name w:val="Revision"/>
    <w:hidden/>
    <w:uiPriority w:val="99"/>
    <w:semiHidden/>
    <w:rsid w:val="00513E69"/>
    <w:rPr>
      <w:sz w:val="24"/>
      <w:szCs w:val="24"/>
    </w:rPr>
  </w:style>
  <w:style w:type="character" w:customStyle="1" w:styleId="TekstprzypisudolnegoZnak2">
    <w:name w:val="Tekst przypisu dolnego Znak2"/>
    <w:aliases w:val="Tekst przypisu Znak1,Tekst przypisu Znak Znak Znak Znak Znak Znak1,Tekst przypisu dolnego1 Znak1,Tekst przypisu1 Znak2,Tekst przypisu1 Znak Znak Znak Znak Znak1,Tekst przypisu dolnego Znak Znak1,Tekst przypisu1 Znak Znak1"/>
    <w:link w:val="Tekstprzypisudolnego"/>
    <w:rsid w:val="00513E69"/>
    <w:rPr>
      <w:lang w:val="pl-PL" w:eastAsia="pl-PL" w:bidi="ar-SA"/>
    </w:rPr>
  </w:style>
  <w:style w:type="paragraph" w:customStyle="1" w:styleId="BodyText21">
    <w:name w:val="Body Text 21"/>
    <w:basedOn w:val="Normalny"/>
    <w:rsid w:val="00513E69"/>
    <w:pPr>
      <w:overflowPunct w:val="0"/>
      <w:autoSpaceDE w:val="0"/>
      <w:autoSpaceDN w:val="0"/>
      <w:adjustRightInd w:val="0"/>
      <w:textAlignment w:val="baseline"/>
    </w:pPr>
    <w:rPr>
      <w:rFonts w:ascii="Bookman Old Style" w:hAnsi="Bookman Old Style"/>
      <w:b/>
      <w:szCs w:val="20"/>
    </w:rPr>
  </w:style>
  <w:style w:type="paragraph" w:customStyle="1" w:styleId="Paragraf">
    <w:name w:val="Paragraf"/>
    <w:basedOn w:val="Normalny"/>
    <w:qFormat/>
    <w:rsid w:val="00F169A1"/>
    <w:pPr>
      <w:keepNext/>
      <w:numPr>
        <w:numId w:val="2"/>
      </w:numPr>
      <w:spacing w:before="240" w:after="120"/>
      <w:jc w:val="center"/>
    </w:pPr>
    <w:rPr>
      <w:b/>
      <w:sz w:val="26"/>
      <w:szCs w:val="20"/>
    </w:rPr>
  </w:style>
  <w:style w:type="paragraph" w:customStyle="1" w:styleId="Ustp0">
    <w:name w:val="Ustęp0"/>
    <w:basedOn w:val="Normalny"/>
    <w:qFormat/>
    <w:rsid w:val="00F169A1"/>
    <w:pPr>
      <w:keepLines/>
      <w:numPr>
        <w:ilvl w:val="1"/>
        <w:numId w:val="2"/>
      </w:numPr>
      <w:spacing w:before="60"/>
      <w:jc w:val="both"/>
    </w:pPr>
    <w:rPr>
      <w:sz w:val="26"/>
      <w:szCs w:val="20"/>
    </w:rPr>
  </w:style>
  <w:style w:type="paragraph" w:customStyle="1" w:styleId="Ustp">
    <w:name w:val="Ustęp"/>
    <w:basedOn w:val="Normalny"/>
    <w:qFormat/>
    <w:rsid w:val="00F169A1"/>
    <w:pPr>
      <w:keepLines/>
      <w:numPr>
        <w:ilvl w:val="2"/>
        <w:numId w:val="2"/>
      </w:numPr>
      <w:spacing w:before="60"/>
      <w:jc w:val="both"/>
    </w:pPr>
    <w:rPr>
      <w:sz w:val="26"/>
      <w:szCs w:val="20"/>
    </w:rPr>
  </w:style>
  <w:style w:type="paragraph" w:customStyle="1" w:styleId="Punkt">
    <w:name w:val="Punkt"/>
    <w:basedOn w:val="Normalny"/>
    <w:qFormat/>
    <w:rsid w:val="00F169A1"/>
    <w:pPr>
      <w:keepLines/>
      <w:numPr>
        <w:ilvl w:val="3"/>
        <w:numId w:val="2"/>
      </w:numPr>
      <w:jc w:val="both"/>
    </w:pPr>
    <w:rPr>
      <w:sz w:val="26"/>
      <w:szCs w:val="20"/>
    </w:rPr>
  </w:style>
  <w:style w:type="paragraph" w:customStyle="1" w:styleId="Litera">
    <w:name w:val="Litera"/>
    <w:basedOn w:val="Normalny"/>
    <w:qFormat/>
    <w:rsid w:val="00F169A1"/>
    <w:pPr>
      <w:keepLines/>
      <w:numPr>
        <w:ilvl w:val="5"/>
        <w:numId w:val="2"/>
      </w:numPr>
      <w:jc w:val="both"/>
    </w:pPr>
    <w:rPr>
      <w:sz w:val="26"/>
      <w:szCs w:val="20"/>
    </w:rPr>
  </w:style>
  <w:style w:type="paragraph" w:customStyle="1" w:styleId="Zdanie">
    <w:name w:val="Zdanie"/>
    <w:basedOn w:val="Normalny"/>
    <w:qFormat/>
    <w:rsid w:val="00F169A1"/>
    <w:pPr>
      <w:numPr>
        <w:ilvl w:val="7"/>
        <w:numId w:val="2"/>
      </w:numPr>
      <w:jc w:val="both"/>
    </w:pPr>
    <w:rPr>
      <w:sz w:val="26"/>
      <w:szCs w:val="20"/>
    </w:rPr>
  </w:style>
  <w:style w:type="paragraph" w:customStyle="1" w:styleId="Punkt0">
    <w:name w:val="Punkt0"/>
    <w:basedOn w:val="Punkt"/>
    <w:qFormat/>
    <w:rsid w:val="00F169A1"/>
    <w:pPr>
      <w:numPr>
        <w:ilvl w:val="4"/>
      </w:numPr>
    </w:pPr>
  </w:style>
  <w:style w:type="paragraph" w:customStyle="1" w:styleId="Litera0">
    <w:name w:val="Litera0"/>
    <w:basedOn w:val="Litera"/>
    <w:qFormat/>
    <w:rsid w:val="00F169A1"/>
    <w:pPr>
      <w:numPr>
        <w:ilvl w:val="6"/>
      </w:numPr>
    </w:pPr>
  </w:style>
  <w:style w:type="paragraph" w:styleId="Tytu">
    <w:name w:val="Title"/>
    <w:basedOn w:val="Normalny"/>
    <w:link w:val="TytuZnak"/>
    <w:qFormat/>
    <w:rsid w:val="00BB7EF3"/>
    <w:pPr>
      <w:jc w:val="center"/>
    </w:pPr>
    <w:rPr>
      <w:b/>
      <w:szCs w:val="20"/>
    </w:rPr>
  </w:style>
  <w:style w:type="character" w:customStyle="1" w:styleId="TytuZnak">
    <w:name w:val="Tytuł Znak"/>
    <w:link w:val="Tytu"/>
    <w:rsid w:val="00BB7EF3"/>
    <w:rPr>
      <w:b/>
      <w:sz w:val="24"/>
    </w:rPr>
  </w:style>
  <w:style w:type="character" w:customStyle="1" w:styleId="TekstpodstawowyZnak2">
    <w:name w:val="Tekst podstawowy Znak2"/>
    <w:aliases w:val="Tekst podstawowy Znak Znak,block style Znak,(F2) Znak,A Body Text Znak1"/>
    <w:link w:val="Tekstpodstawowy"/>
    <w:rsid w:val="00167B82"/>
    <w:rPr>
      <w:sz w:val="24"/>
      <w:szCs w:val="24"/>
    </w:rPr>
  </w:style>
  <w:style w:type="paragraph" w:customStyle="1" w:styleId="fuprzebieggwnykrok3">
    <w:name w:val="fu.przebieg główny.krok 3"/>
    <w:basedOn w:val="Normalny"/>
    <w:rsid w:val="00E66308"/>
  </w:style>
  <w:style w:type="paragraph" w:customStyle="1" w:styleId="Akapit2wIK">
    <w:name w:val="Akapit2 w IK"/>
    <w:basedOn w:val="Normalny"/>
    <w:link w:val="Akapit2wIKZnak"/>
    <w:qFormat/>
    <w:rsid w:val="00CD64C8"/>
    <w:pPr>
      <w:spacing w:before="120"/>
      <w:ind w:left="284"/>
      <w:jc w:val="both"/>
    </w:pPr>
    <w:rPr>
      <w:sz w:val="20"/>
      <w:szCs w:val="20"/>
    </w:rPr>
  </w:style>
  <w:style w:type="character" w:customStyle="1" w:styleId="Akapit2wIKZnak">
    <w:name w:val="Akapit2 w IK Znak"/>
    <w:basedOn w:val="Domylnaczcionkaakapitu"/>
    <w:link w:val="Akapit2wIK"/>
    <w:rsid w:val="00CD64C8"/>
  </w:style>
  <w:style w:type="paragraph" w:customStyle="1" w:styleId="ZnakZnakZnakZnakZnak">
    <w:name w:val="Znak Znak Znak Znak Znak"/>
    <w:basedOn w:val="Normalny"/>
    <w:rsid w:val="00B95440"/>
  </w:style>
  <w:style w:type="paragraph" w:customStyle="1" w:styleId="CM15">
    <w:name w:val="CM15"/>
    <w:basedOn w:val="Normalny"/>
    <w:rsid w:val="00B95440"/>
    <w:pPr>
      <w:autoSpaceDE w:val="0"/>
      <w:autoSpaceDN w:val="0"/>
      <w:spacing w:after="263"/>
    </w:pPr>
    <w:rPr>
      <w:rFonts w:ascii="Arial" w:hAnsi="Arial" w:cs="Arial"/>
    </w:rPr>
  </w:style>
  <w:style w:type="table" w:styleId="Tabela-Siatka">
    <w:name w:val="Table Grid"/>
    <w:basedOn w:val="Standardowy"/>
    <w:uiPriority w:val="59"/>
    <w:rsid w:val="00B9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1">
    <w:name w:val="Znak Znak11"/>
    <w:basedOn w:val="Normalny"/>
    <w:rsid w:val="00B95440"/>
  </w:style>
  <w:style w:type="paragraph" w:customStyle="1" w:styleId="Default">
    <w:name w:val="Default"/>
    <w:rsid w:val="004941B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941B5"/>
    <w:rPr>
      <w:rFonts w:cs="Times New Roman"/>
      <w:color w:val="auto"/>
    </w:rPr>
  </w:style>
  <w:style w:type="paragraph" w:customStyle="1" w:styleId="CM3">
    <w:name w:val="CM3"/>
    <w:basedOn w:val="Default"/>
    <w:next w:val="Default"/>
    <w:uiPriority w:val="99"/>
    <w:rsid w:val="004941B5"/>
    <w:rPr>
      <w:rFonts w:cs="Times New Roman"/>
      <w:color w:val="auto"/>
    </w:rPr>
  </w:style>
  <w:style w:type="paragraph" w:customStyle="1" w:styleId="Style8">
    <w:name w:val="Style8"/>
    <w:basedOn w:val="Normalny"/>
    <w:uiPriority w:val="99"/>
    <w:rsid w:val="003A58AB"/>
    <w:pPr>
      <w:widowControl w:val="0"/>
      <w:autoSpaceDE w:val="0"/>
      <w:autoSpaceDN w:val="0"/>
      <w:adjustRightInd w:val="0"/>
      <w:spacing w:line="415" w:lineRule="exact"/>
      <w:ind w:hanging="192"/>
    </w:pPr>
    <w:rPr>
      <w:rFonts w:ascii="Arial" w:eastAsiaTheme="minorEastAsia" w:hAnsi="Arial" w:cs="Arial"/>
    </w:rPr>
  </w:style>
  <w:style w:type="paragraph" w:customStyle="1" w:styleId="pFormularz">
    <w:name w:val="pFormularz"/>
    <w:basedOn w:val="Normalny"/>
    <w:link w:val="pFormularzZnak"/>
    <w:qFormat/>
    <w:rsid w:val="00561BA2"/>
    <w:pPr>
      <w:numPr>
        <w:ilvl w:val="1"/>
        <w:numId w:val="4"/>
      </w:numPr>
      <w:autoSpaceDE w:val="0"/>
      <w:autoSpaceDN w:val="0"/>
      <w:adjustRightInd w:val="0"/>
      <w:spacing w:line="276" w:lineRule="auto"/>
    </w:pPr>
    <w:rPr>
      <w:rFonts w:eastAsiaTheme="minorHAnsi"/>
      <w:b/>
      <w:bCs/>
      <w:color w:val="000000"/>
      <w:sz w:val="22"/>
      <w:szCs w:val="22"/>
      <w:lang w:eastAsia="en-US"/>
    </w:rPr>
  </w:style>
  <w:style w:type="character" w:customStyle="1" w:styleId="pFormularzZnak">
    <w:name w:val="pFormularz Znak"/>
    <w:basedOn w:val="Domylnaczcionkaakapitu"/>
    <w:link w:val="pFormularz"/>
    <w:rsid w:val="00561BA2"/>
    <w:rPr>
      <w:rFonts w:eastAsiaTheme="minorHAnsi"/>
      <w:b/>
      <w:bCs/>
      <w:color w:val="000000"/>
      <w:sz w:val="22"/>
      <w:szCs w:val="22"/>
      <w:lang w:eastAsia="en-US"/>
    </w:rPr>
  </w:style>
  <w:style w:type="paragraph" w:customStyle="1" w:styleId="sEKCJE">
    <w:name w:val="sEKCJE"/>
    <w:basedOn w:val="Normalny"/>
    <w:link w:val="sEKCJEZnak"/>
    <w:rsid w:val="00561BA2"/>
    <w:pPr>
      <w:numPr>
        <w:numId w:val="5"/>
      </w:numPr>
      <w:autoSpaceDE w:val="0"/>
      <w:autoSpaceDN w:val="0"/>
      <w:adjustRightInd w:val="0"/>
    </w:pPr>
    <w:rPr>
      <w:rFonts w:eastAsiaTheme="minorHAnsi"/>
      <w:b/>
      <w:bCs/>
      <w:color w:val="000000"/>
      <w:sz w:val="22"/>
      <w:szCs w:val="22"/>
      <w:lang w:eastAsia="en-US"/>
    </w:rPr>
  </w:style>
  <w:style w:type="paragraph" w:customStyle="1" w:styleId="Seekcje">
    <w:name w:val="Seekcje"/>
    <w:basedOn w:val="Normalny"/>
    <w:link w:val="SeekcjeZnak"/>
    <w:qFormat/>
    <w:rsid w:val="00561BA2"/>
    <w:pPr>
      <w:numPr>
        <w:numId w:val="3"/>
      </w:numPr>
      <w:autoSpaceDE w:val="0"/>
      <w:autoSpaceDN w:val="0"/>
      <w:adjustRightInd w:val="0"/>
      <w:spacing w:before="120" w:after="120"/>
    </w:pPr>
    <w:rPr>
      <w:rFonts w:eastAsiaTheme="minorHAnsi"/>
      <w:b/>
      <w:bCs/>
      <w:color w:val="000000"/>
      <w:sz w:val="22"/>
      <w:szCs w:val="22"/>
      <w:lang w:eastAsia="en-US"/>
    </w:rPr>
  </w:style>
  <w:style w:type="character" w:customStyle="1" w:styleId="sEKCJEZnak">
    <w:name w:val="sEKCJE Znak"/>
    <w:basedOn w:val="Domylnaczcionkaakapitu"/>
    <w:link w:val="sEKCJE"/>
    <w:rsid w:val="00561BA2"/>
    <w:rPr>
      <w:rFonts w:eastAsiaTheme="minorHAnsi"/>
      <w:b/>
      <w:bCs/>
      <w:color w:val="000000"/>
      <w:sz w:val="22"/>
      <w:szCs w:val="22"/>
      <w:lang w:eastAsia="en-US"/>
    </w:rPr>
  </w:style>
  <w:style w:type="character" w:customStyle="1" w:styleId="SeekcjeZnak">
    <w:name w:val="Seekcje Znak"/>
    <w:basedOn w:val="sEKCJEZnak"/>
    <w:link w:val="Seekcje"/>
    <w:rsid w:val="00561BA2"/>
    <w:rPr>
      <w:rFonts w:eastAsiaTheme="minorHAnsi"/>
      <w:b/>
      <w:bCs/>
      <w:color w:val="000000"/>
      <w:sz w:val="22"/>
      <w:szCs w:val="22"/>
      <w:lang w:eastAsia="en-US"/>
    </w:rPr>
  </w:style>
  <w:style w:type="character" w:customStyle="1" w:styleId="AkapitzlistZnak">
    <w:name w:val="Akapit z listą Znak"/>
    <w:basedOn w:val="Domylnaczcionkaakapitu"/>
    <w:link w:val="Akapitzlist"/>
    <w:uiPriority w:val="34"/>
    <w:rsid w:val="00FB588E"/>
    <w:rPr>
      <w:rFonts w:ascii="Calibri" w:hAnsi="Calibri"/>
      <w:sz w:val="22"/>
      <w:szCs w:val="22"/>
    </w:rPr>
  </w:style>
  <w:style w:type="paragraph" w:customStyle="1" w:styleId="CM4">
    <w:name w:val="CM4"/>
    <w:basedOn w:val="Default"/>
    <w:next w:val="Default"/>
    <w:uiPriority w:val="99"/>
    <w:rsid w:val="006A2CD3"/>
    <w:rPr>
      <w:rFonts w:cs="Times New Roman"/>
      <w:color w:val="auto"/>
    </w:rPr>
  </w:style>
  <w:style w:type="paragraph" w:customStyle="1" w:styleId="PKTpunkt">
    <w:name w:val="PKT – punkt"/>
    <w:uiPriority w:val="13"/>
    <w:qFormat/>
    <w:rsid w:val="001A78CF"/>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1A78CF"/>
    <w:pPr>
      <w:ind w:left="986" w:hanging="476"/>
    </w:pPr>
  </w:style>
  <w:style w:type="paragraph" w:customStyle="1" w:styleId="USTustnpkodeksu">
    <w:name w:val="UST(§) – ust. (§ np. kodeksu)"/>
    <w:basedOn w:val="Normalny"/>
    <w:uiPriority w:val="12"/>
    <w:qFormat/>
    <w:rsid w:val="002E4C91"/>
    <w:pPr>
      <w:suppressAutoHyphens/>
      <w:autoSpaceDE w:val="0"/>
      <w:autoSpaceDN w:val="0"/>
      <w:adjustRightInd w:val="0"/>
      <w:spacing w:line="360" w:lineRule="auto"/>
      <w:ind w:firstLine="510"/>
      <w:jc w:val="both"/>
    </w:pPr>
    <w:rPr>
      <w:rFonts w:ascii="Times" w:hAnsi="Times" w:cs="Arial"/>
      <w:bCs/>
      <w:szCs w:val="20"/>
    </w:rPr>
  </w:style>
  <w:style w:type="character" w:customStyle="1" w:styleId="Ppogrubienie">
    <w:name w:val="_P_ – pogrubienie"/>
    <w:basedOn w:val="Domylnaczcionkaakapitu"/>
    <w:uiPriority w:val="1"/>
    <w:qFormat/>
    <w:rsid w:val="002E4C91"/>
    <w:rPr>
      <w:rFonts w:cs="Times New Roman"/>
      <w:b/>
    </w:rPr>
  </w:style>
  <w:style w:type="paragraph" w:customStyle="1" w:styleId="ARTartustawynprozporzdzenia">
    <w:name w:val="ART(§) – art. ustawy (§ np. rozporządzenia)"/>
    <w:uiPriority w:val="11"/>
    <w:qFormat/>
    <w:rsid w:val="002E662A"/>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customStyle="1" w:styleId="Nagwek1Znak">
    <w:name w:val="Nagłówek 1 Znak"/>
    <w:aliases w:val="Outline1 Znak,H1 Znak"/>
    <w:uiPriority w:val="9"/>
    <w:rsid w:val="00370E99"/>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370E99"/>
  </w:style>
  <w:style w:type="character" w:customStyle="1" w:styleId="Tekstpodstawowy3Znak">
    <w:name w:val="Tekst podstawowy 3 Znak"/>
    <w:uiPriority w:val="99"/>
    <w:rsid w:val="00370E99"/>
    <w:rPr>
      <w:noProof w:val="0"/>
      <w:sz w:val="16"/>
      <w:szCs w:val="16"/>
      <w:lang w:val="pl-PL" w:eastAsia="pl-PL" w:bidi="ar-SA"/>
    </w:rPr>
  </w:style>
  <w:style w:type="paragraph" w:customStyle="1" w:styleId="ZnakZnakZnakZnakZnakZnakZnakZnakZnak1ZnakZnakZnakZnakZnakZnakZnakZnakZnak1">
    <w:name w:val="Znak Znak Znak Znak Znak Znak Znak Znak Znak1 Znak Znak Znak Znak Znak Znak Znak Znak Znak1"/>
    <w:basedOn w:val="Normalny"/>
    <w:rsid w:val="00370E99"/>
  </w:style>
  <w:style w:type="paragraph" w:customStyle="1" w:styleId="paragraf0">
    <w:name w:val="paragraf"/>
    <w:basedOn w:val="Normalny"/>
    <w:rsid w:val="00370E99"/>
    <w:pPr>
      <w:keepNext/>
      <w:tabs>
        <w:tab w:val="num" w:pos="284"/>
      </w:tabs>
      <w:spacing w:before="240" w:after="120"/>
      <w:ind w:firstLine="284"/>
      <w:jc w:val="center"/>
    </w:pPr>
    <w:rPr>
      <w:b/>
      <w:bCs/>
      <w:sz w:val="26"/>
      <w:szCs w:val="26"/>
    </w:rPr>
  </w:style>
  <w:style w:type="paragraph" w:customStyle="1" w:styleId="punkt1">
    <w:name w:val="punkt"/>
    <w:basedOn w:val="Normalny"/>
    <w:rsid w:val="00370E99"/>
    <w:pPr>
      <w:tabs>
        <w:tab w:val="num" w:pos="794"/>
      </w:tabs>
      <w:ind w:left="794" w:hanging="397"/>
      <w:jc w:val="both"/>
    </w:pPr>
    <w:rPr>
      <w:sz w:val="26"/>
      <w:szCs w:val="26"/>
    </w:rPr>
  </w:style>
  <w:style w:type="paragraph" w:customStyle="1" w:styleId="litera1">
    <w:name w:val="litera"/>
    <w:basedOn w:val="Normalny"/>
    <w:rsid w:val="00370E99"/>
    <w:pPr>
      <w:tabs>
        <w:tab w:val="num" w:pos="794"/>
      </w:tabs>
      <w:ind w:left="1191" w:hanging="397"/>
      <w:jc w:val="both"/>
    </w:pPr>
    <w:rPr>
      <w:sz w:val="26"/>
      <w:szCs w:val="26"/>
    </w:rPr>
  </w:style>
  <w:style w:type="paragraph" w:customStyle="1" w:styleId="zdanie0">
    <w:name w:val="zdanie"/>
    <w:basedOn w:val="Normalny"/>
    <w:rsid w:val="00370E99"/>
    <w:pPr>
      <w:tabs>
        <w:tab w:val="num" w:pos="1191"/>
      </w:tabs>
      <w:ind w:left="1191"/>
      <w:jc w:val="both"/>
    </w:pPr>
    <w:rPr>
      <w:sz w:val="26"/>
      <w:szCs w:val="26"/>
    </w:rPr>
  </w:style>
  <w:style w:type="paragraph" w:customStyle="1" w:styleId="punkt00">
    <w:name w:val="punkt0"/>
    <w:basedOn w:val="Normalny"/>
    <w:rsid w:val="00370E99"/>
    <w:pPr>
      <w:tabs>
        <w:tab w:val="num" w:pos="397"/>
      </w:tabs>
      <w:ind w:left="397"/>
      <w:jc w:val="both"/>
    </w:pPr>
    <w:rPr>
      <w:sz w:val="26"/>
      <w:szCs w:val="26"/>
    </w:rPr>
  </w:style>
  <w:style w:type="paragraph" w:customStyle="1" w:styleId="litera00">
    <w:name w:val="litera0"/>
    <w:basedOn w:val="Normalny"/>
    <w:rsid w:val="00370E99"/>
    <w:pPr>
      <w:tabs>
        <w:tab w:val="num" w:pos="794"/>
      </w:tabs>
      <w:ind w:left="794"/>
      <w:jc w:val="both"/>
    </w:pPr>
    <w:rPr>
      <w:sz w:val="26"/>
      <w:szCs w:val="26"/>
    </w:rPr>
  </w:style>
  <w:style w:type="character" w:styleId="UyteHipercze">
    <w:name w:val="FollowedHyperlink"/>
    <w:uiPriority w:val="99"/>
    <w:semiHidden/>
    <w:rsid w:val="00370E99"/>
    <w:rPr>
      <w:color w:val="800080"/>
      <w:u w:val="single"/>
    </w:rPr>
  </w:style>
  <w:style w:type="paragraph" w:customStyle="1" w:styleId="NormalnyWeb8">
    <w:name w:val="Normalny (Web)8"/>
    <w:basedOn w:val="Normalny"/>
    <w:link w:val="NormalnyWeb8Znak"/>
    <w:rsid w:val="00370E99"/>
    <w:pPr>
      <w:spacing w:before="75" w:after="75"/>
      <w:ind w:left="225" w:right="225"/>
    </w:pPr>
    <w:rPr>
      <w:sz w:val="22"/>
      <w:szCs w:val="22"/>
    </w:rPr>
  </w:style>
  <w:style w:type="paragraph" w:customStyle="1" w:styleId="ZnakZnak1Znak">
    <w:name w:val="Znak Znak1 Znak"/>
    <w:basedOn w:val="Normalny"/>
    <w:rsid w:val="00370E99"/>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370E99"/>
  </w:style>
  <w:style w:type="character" w:customStyle="1" w:styleId="TekstkomentarzaZnak">
    <w:name w:val="Tekst komentarza Znak"/>
    <w:basedOn w:val="Domylnaczcionkaakapitu"/>
    <w:rsid w:val="00370E99"/>
  </w:style>
  <w:style w:type="character" w:customStyle="1" w:styleId="TematkomentarzaZnak">
    <w:name w:val="Temat komentarza Znak"/>
    <w:uiPriority w:val="99"/>
    <w:semiHidden/>
    <w:rsid w:val="00370E99"/>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370E99"/>
    <w:rPr>
      <w:noProof w:val="0"/>
      <w:lang w:val="pl-PL" w:eastAsia="pl-PL" w:bidi="ar-SA"/>
    </w:rPr>
  </w:style>
  <w:style w:type="paragraph" w:customStyle="1" w:styleId="ZnakZnak3ZnakZnakZnakZnak">
    <w:name w:val="Znak Znak3 Znak Znak Znak Znak"/>
    <w:basedOn w:val="Normalny"/>
    <w:rsid w:val="00370E99"/>
  </w:style>
  <w:style w:type="character" w:customStyle="1" w:styleId="FontStyle25">
    <w:name w:val="Font Style25"/>
    <w:rsid w:val="00370E99"/>
    <w:rPr>
      <w:rFonts w:ascii="Times New Roman" w:hAnsi="Times New Roman" w:cs="Times New Roman"/>
      <w:i/>
      <w:iCs/>
      <w:sz w:val="22"/>
      <w:szCs w:val="22"/>
    </w:rPr>
  </w:style>
  <w:style w:type="paragraph" w:customStyle="1" w:styleId="Style9">
    <w:name w:val="Style9"/>
    <w:basedOn w:val="Normalny"/>
    <w:rsid w:val="00370E99"/>
    <w:pPr>
      <w:widowControl w:val="0"/>
      <w:autoSpaceDE w:val="0"/>
      <w:autoSpaceDN w:val="0"/>
      <w:adjustRightInd w:val="0"/>
      <w:jc w:val="both"/>
    </w:pPr>
  </w:style>
  <w:style w:type="character" w:customStyle="1" w:styleId="TekstprzypisukocowegoZnak">
    <w:name w:val="Tekst przypisu końcowego Znak"/>
    <w:basedOn w:val="Domylnaczcionkaakapitu"/>
    <w:uiPriority w:val="99"/>
    <w:semiHidden/>
    <w:rsid w:val="00370E99"/>
  </w:style>
  <w:style w:type="paragraph" w:customStyle="1" w:styleId="ZnakZnakZnakZnakZnakZnakZnakZnakZnak1ZnakZnakZnakZnakZnakZnakZnak">
    <w:name w:val="Znak Znak Znak Znak Znak Znak Znak Znak Znak1 Znak Znak Znak Znak Znak Znak Znak"/>
    <w:basedOn w:val="Normalny"/>
    <w:rsid w:val="00370E99"/>
  </w:style>
  <w:style w:type="paragraph" w:customStyle="1" w:styleId="Standard">
    <w:name w:val="Standard"/>
    <w:rsid w:val="00370E99"/>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370E99"/>
    <w:pPr>
      <w:numPr>
        <w:numId w:val="15"/>
      </w:numPr>
    </w:pPr>
  </w:style>
  <w:style w:type="character" w:customStyle="1" w:styleId="hitword">
    <w:name w:val="hitword"/>
    <w:basedOn w:val="Domylnaczcionkaakapitu"/>
    <w:rsid w:val="00370E99"/>
  </w:style>
  <w:style w:type="character" w:customStyle="1" w:styleId="akapitdomyslny1">
    <w:name w:val="akapitdomyslny1"/>
    <w:basedOn w:val="Domylnaczcionkaakapitu"/>
    <w:rsid w:val="00370E99"/>
  </w:style>
  <w:style w:type="paragraph" w:customStyle="1" w:styleId="Pa11">
    <w:name w:val="Pa11"/>
    <w:basedOn w:val="Default"/>
    <w:next w:val="Default"/>
    <w:uiPriority w:val="99"/>
    <w:rsid w:val="00370E99"/>
    <w:pPr>
      <w:spacing w:line="201" w:lineRule="atLeast"/>
    </w:pPr>
    <w:rPr>
      <w:rFonts w:ascii="Times New Roman" w:hAnsi="Times New Roman" w:cs="Times New Roman"/>
      <w:color w:val="auto"/>
    </w:rPr>
  </w:style>
  <w:style w:type="character" w:customStyle="1" w:styleId="apple-converted-space">
    <w:name w:val="apple-converted-space"/>
    <w:basedOn w:val="Domylnaczcionkaakapitu"/>
    <w:rsid w:val="00370E99"/>
  </w:style>
  <w:style w:type="paragraph" w:customStyle="1" w:styleId="Stylpisma">
    <w:name w:val="Styl pisma"/>
    <w:link w:val="StylpismaZnak1"/>
    <w:autoRedefine/>
    <w:qFormat/>
    <w:rsid w:val="00370E99"/>
    <w:pPr>
      <w:spacing w:before="120" w:line="360" w:lineRule="exact"/>
      <w:jc w:val="both"/>
    </w:pPr>
    <w:rPr>
      <w:bCs/>
      <w:sz w:val="24"/>
      <w:szCs w:val="24"/>
    </w:rPr>
  </w:style>
  <w:style w:type="character" w:customStyle="1" w:styleId="StylpismaZnak1">
    <w:name w:val="Styl pisma Znak1"/>
    <w:basedOn w:val="Domylnaczcionkaakapitu"/>
    <w:link w:val="Stylpisma"/>
    <w:rsid w:val="00370E99"/>
    <w:rPr>
      <w:bCs/>
      <w:sz w:val="24"/>
      <w:szCs w:val="24"/>
    </w:rPr>
  </w:style>
  <w:style w:type="character" w:customStyle="1" w:styleId="TekstdymkaZnak">
    <w:name w:val="Tekst dymka Znak"/>
    <w:basedOn w:val="Domylnaczcionkaakapitu"/>
    <w:link w:val="Tekstdymka"/>
    <w:uiPriority w:val="99"/>
    <w:semiHidden/>
    <w:rsid w:val="00370E99"/>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370E99"/>
    <w:rPr>
      <w:sz w:val="24"/>
      <w:szCs w:val="24"/>
    </w:rPr>
  </w:style>
  <w:style w:type="character" w:customStyle="1" w:styleId="StopkaZnak">
    <w:name w:val="Stopka Znak"/>
    <w:basedOn w:val="Domylnaczcionkaakapitu"/>
    <w:link w:val="Stopka"/>
    <w:uiPriority w:val="99"/>
    <w:rsid w:val="00370E99"/>
    <w:rPr>
      <w:sz w:val="24"/>
      <w:szCs w:val="24"/>
    </w:rPr>
  </w:style>
  <w:style w:type="paragraph" w:styleId="Nagwekspisutreci">
    <w:name w:val="TOC Heading"/>
    <w:basedOn w:val="Nagwek1"/>
    <w:next w:val="Normalny"/>
    <w:uiPriority w:val="39"/>
    <w:semiHidden/>
    <w:unhideWhenUsed/>
    <w:qFormat/>
    <w:rsid w:val="00370E99"/>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370E99"/>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370E99"/>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370E99"/>
    <w:pPr>
      <w:numPr>
        <w:ilvl w:val="1"/>
        <w:numId w:val="13"/>
      </w:numPr>
      <w:spacing w:after="0" w:line="240" w:lineRule="auto"/>
      <w:ind w:left="567" w:hanging="424"/>
      <w:jc w:val="both"/>
      <w:outlineLvl w:val="2"/>
    </w:pPr>
    <w:rPr>
      <w:rFonts w:asciiTheme="minorHAnsi" w:eastAsiaTheme="minorEastAsia" w:hAnsiTheme="minorHAnsi" w:cstheme="minorBidi"/>
      <w:b/>
      <w:sz w:val="24"/>
      <w:szCs w:val="24"/>
    </w:rPr>
  </w:style>
  <w:style w:type="character" w:customStyle="1" w:styleId="Nagwek2Znak">
    <w:name w:val="Nagłówek 2 Znak"/>
    <w:aliases w:val="1.1. Nagłówek 2 Znak"/>
    <w:basedOn w:val="Domylnaczcionkaakapitu"/>
    <w:link w:val="Nagwek2"/>
    <w:uiPriority w:val="9"/>
    <w:rsid w:val="00370E99"/>
    <w:rPr>
      <w:sz w:val="28"/>
    </w:rPr>
  </w:style>
  <w:style w:type="character" w:customStyle="1" w:styleId="Nagowek2MKZnak">
    <w:name w:val="Nagłowek 2 MK Znak"/>
    <w:basedOn w:val="Nagwek2Znak"/>
    <w:link w:val="Nagowek2MK"/>
    <w:rsid w:val="00370E99"/>
    <w:rPr>
      <w:rFonts w:asciiTheme="minorHAnsi" w:hAnsiTheme="minorHAnsi"/>
      <w:sz w:val="28"/>
      <w:shd w:val="pct10" w:color="auto" w:fill="auto"/>
    </w:rPr>
  </w:style>
  <w:style w:type="paragraph" w:customStyle="1" w:styleId="Nagwek5MK">
    <w:name w:val="Nagłówek 5 MK"/>
    <w:basedOn w:val="NormalnyWeb8"/>
    <w:link w:val="Nagwek5MKZnak"/>
    <w:qFormat/>
    <w:rsid w:val="00370E99"/>
    <w:pPr>
      <w:numPr>
        <w:ilvl w:val="2"/>
        <w:numId w:val="14"/>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370E99"/>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370E99"/>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370E99"/>
    <w:rPr>
      <w:sz w:val="22"/>
      <w:szCs w:val="22"/>
    </w:rPr>
  </w:style>
  <w:style w:type="character" w:customStyle="1" w:styleId="Nagwek5MKZnak">
    <w:name w:val="Nagłówek 5 MK Znak"/>
    <w:basedOn w:val="NormalnyWeb8Znak"/>
    <w:link w:val="Nagwek5MK"/>
    <w:rsid w:val="00370E99"/>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370E99"/>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370E99"/>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370E99"/>
    <w:pPr>
      <w:outlineLvl w:val="3"/>
    </w:pPr>
  </w:style>
  <w:style w:type="paragraph" w:styleId="Spistreci5">
    <w:name w:val="toc 5"/>
    <w:basedOn w:val="Normalny"/>
    <w:next w:val="Normalny"/>
    <w:autoRedefine/>
    <w:uiPriority w:val="39"/>
    <w:unhideWhenUsed/>
    <w:rsid w:val="00370E99"/>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370E99"/>
    <w:rPr>
      <w:rFonts w:ascii="Calibri" w:hAnsi="Calibri" w:cs="Arial"/>
      <w:b/>
      <w:sz w:val="22"/>
      <w:szCs w:val="18"/>
      <w:shd w:val="pct10" w:color="auto" w:fill="auto"/>
    </w:rPr>
  </w:style>
  <w:style w:type="paragraph" w:customStyle="1" w:styleId="Tekstpodstawowy21">
    <w:name w:val="Tekst podstawowy 21"/>
    <w:basedOn w:val="Normalny"/>
    <w:rsid w:val="00C41818"/>
    <w:pPr>
      <w:overflowPunct w:val="0"/>
      <w:autoSpaceDE w:val="0"/>
      <w:autoSpaceDN w:val="0"/>
      <w:adjustRightInd w:val="0"/>
      <w:textAlignment w:val="baseline"/>
    </w:pPr>
    <w:rPr>
      <w:rFonts w:ascii="Bookman Old Style" w:hAnsi="Bookman Old Style"/>
      <w:b/>
      <w:szCs w:val="20"/>
    </w:rPr>
  </w:style>
  <w:style w:type="paragraph" w:customStyle="1" w:styleId="bodytext2">
    <w:name w:val="bodytext2"/>
    <w:basedOn w:val="Normalny"/>
    <w:rsid w:val="005C341A"/>
    <w:pPr>
      <w:spacing w:before="100" w:beforeAutospacing="1" w:after="100" w:afterAutospacing="1"/>
    </w:pPr>
    <w:rPr>
      <w:rFonts w:eastAsia="Calibri"/>
    </w:rPr>
  </w:style>
  <w:style w:type="character" w:customStyle="1" w:styleId="Tekstpodstawowywcity2Znak">
    <w:name w:val="Tekst podstawowy wcięty 2 Znak"/>
    <w:link w:val="Tekstpodstawowywcity2"/>
    <w:uiPriority w:val="99"/>
    <w:rsid w:val="005C341A"/>
  </w:style>
  <w:style w:type="paragraph" w:customStyle="1" w:styleId="Tekstpodstawowy211">
    <w:name w:val="Tekst podstawowy 211"/>
    <w:basedOn w:val="Normalny"/>
    <w:rsid w:val="005C341A"/>
    <w:pPr>
      <w:overflowPunct w:val="0"/>
      <w:autoSpaceDE w:val="0"/>
      <w:autoSpaceDN w:val="0"/>
    </w:pPr>
    <w:rPr>
      <w:rFonts w:ascii="Bookman Old Style" w:eastAsia="Calibri" w:hAnsi="Bookman Old Style"/>
      <w:b/>
      <w:bCs/>
    </w:rPr>
  </w:style>
  <w:style w:type="character" w:customStyle="1" w:styleId="TekstprzypisuZnakZnakZnakZnakZnakZnakZnak">
    <w:name w:val="Tekst przypisu Znak Znak Znak Znak Znak Znak Znak"/>
    <w:aliases w:val="Tekst przypisu Znak Znak,Tekst przypisu dolnego1 Znak Znak,Tekst przypisu1 Znak1 Znak,Tekst przypisu1 Znak Znak Znak,Tekst przypisu1 Znak Znak Znak Znak Znak Znak"/>
    <w:uiPriority w:val="99"/>
    <w:rsid w:val="005C341A"/>
    <w:rPr>
      <w:rFonts w:ascii="Times New Roman" w:hAnsi="Times New Roman" w:cs="Times New Roman"/>
      <w:sz w:val="20"/>
      <w:szCs w:val="20"/>
      <w:lang w:eastAsia="pl-PL"/>
    </w:rPr>
  </w:style>
  <w:style w:type="paragraph" w:customStyle="1" w:styleId="Umowa">
    <w:name w:val="Umowa"/>
    <w:basedOn w:val="Normalny"/>
    <w:autoRedefine/>
    <w:rsid w:val="005C341A"/>
    <w:pPr>
      <w:spacing w:before="120"/>
    </w:pPr>
    <w:rPr>
      <w:sz w:val="20"/>
      <w:szCs w:val="20"/>
    </w:rPr>
  </w:style>
  <w:style w:type="paragraph" w:customStyle="1" w:styleId="Rozporzdzenieumowa">
    <w:name w:val="Rozporządzenie_umowa"/>
    <w:autoRedefine/>
    <w:rsid w:val="005C341A"/>
    <w:pPr>
      <w:widowControl w:val="0"/>
      <w:numPr>
        <w:ilvl w:val="5"/>
        <w:numId w:val="30"/>
      </w:numPr>
      <w:jc w:val="both"/>
    </w:pPr>
    <w:rPr>
      <w:sz w:val="24"/>
      <w:szCs w:val="24"/>
    </w:rPr>
  </w:style>
  <w:style w:type="paragraph" w:customStyle="1" w:styleId="western">
    <w:name w:val="western"/>
    <w:basedOn w:val="Normalny"/>
    <w:rsid w:val="005C341A"/>
    <w:pPr>
      <w:spacing w:before="100" w:beforeAutospacing="1" w:after="100" w:afterAutospacing="1"/>
    </w:pPr>
  </w:style>
  <w:style w:type="character" w:customStyle="1" w:styleId="Tekstpodstawowy2Znak">
    <w:name w:val="Tekst podstawowy 2 Znak"/>
    <w:link w:val="Tekstpodstawowy2"/>
    <w:rsid w:val="005C341A"/>
    <w:rPr>
      <w:sz w:val="24"/>
      <w:szCs w:val="24"/>
    </w:rPr>
  </w:style>
  <w:style w:type="character" w:customStyle="1" w:styleId="Teksttreci2">
    <w:name w:val="Tekst treści (2)_"/>
    <w:basedOn w:val="Domylnaczcionkaakapitu"/>
    <w:link w:val="Teksttreci20"/>
    <w:rsid w:val="00DE405E"/>
    <w:rPr>
      <w:rFonts w:ascii="Arial" w:eastAsia="Arial" w:hAnsi="Arial" w:cs="Arial"/>
      <w:sz w:val="22"/>
      <w:szCs w:val="22"/>
      <w:shd w:val="clear" w:color="auto" w:fill="FFFFFF"/>
    </w:rPr>
  </w:style>
  <w:style w:type="paragraph" w:customStyle="1" w:styleId="Teksttreci20">
    <w:name w:val="Tekst treści (2)"/>
    <w:basedOn w:val="Normalny"/>
    <w:link w:val="Teksttreci2"/>
    <w:rsid w:val="00DE405E"/>
    <w:pPr>
      <w:widowControl w:val="0"/>
      <w:shd w:val="clear" w:color="auto" w:fill="FFFFFF"/>
      <w:spacing w:before="300" w:after="180" w:line="252" w:lineRule="exact"/>
      <w:ind w:hanging="420"/>
      <w:jc w:val="both"/>
    </w:pPr>
    <w:rPr>
      <w:rFonts w:ascii="Arial" w:eastAsia="Arial" w:hAnsi="Arial" w:cs="Arial"/>
      <w:sz w:val="22"/>
      <w:szCs w:val="22"/>
    </w:rPr>
  </w:style>
  <w:style w:type="character" w:customStyle="1" w:styleId="Teksttreci3">
    <w:name w:val="Tekst treści (3)_"/>
    <w:basedOn w:val="Domylnaczcionkaakapitu"/>
    <w:link w:val="Teksttreci30"/>
    <w:rsid w:val="00C37EF9"/>
    <w:rPr>
      <w:b/>
      <w:bCs/>
      <w:shd w:val="clear" w:color="auto" w:fill="FFFFFF"/>
    </w:rPr>
  </w:style>
  <w:style w:type="paragraph" w:customStyle="1" w:styleId="Teksttreci30">
    <w:name w:val="Tekst treści (3)"/>
    <w:basedOn w:val="Normalny"/>
    <w:link w:val="Teksttreci3"/>
    <w:rsid w:val="00C37EF9"/>
    <w:pPr>
      <w:widowControl w:val="0"/>
      <w:shd w:val="clear" w:color="auto" w:fill="FFFFFF"/>
      <w:spacing w:after="840" w:line="274" w:lineRule="exact"/>
      <w:jc w:val="center"/>
    </w:pPr>
    <w:rPr>
      <w:b/>
      <w:bCs/>
      <w:sz w:val="20"/>
      <w:szCs w:val="20"/>
    </w:rPr>
  </w:style>
  <w:style w:type="character" w:styleId="Nierozpoznanawzmianka">
    <w:name w:val="Unresolved Mention"/>
    <w:basedOn w:val="Domylnaczcionkaakapitu"/>
    <w:uiPriority w:val="99"/>
    <w:semiHidden/>
    <w:unhideWhenUsed/>
    <w:rsid w:val="00E93C32"/>
    <w:rPr>
      <w:color w:val="605E5C"/>
      <w:shd w:val="clear" w:color="auto" w:fill="E1DFDD"/>
    </w:rPr>
  </w:style>
  <w:style w:type="table" w:customStyle="1" w:styleId="Tabela-Siatka2">
    <w:name w:val="Tabela - Siatka2"/>
    <w:basedOn w:val="Standardowy"/>
    <w:next w:val="Tabela-Siatka"/>
    <w:uiPriority w:val="59"/>
    <w:rsid w:val="00DC75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5073">
      <w:bodyDiv w:val="1"/>
      <w:marLeft w:val="0"/>
      <w:marRight w:val="0"/>
      <w:marTop w:val="0"/>
      <w:marBottom w:val="0"/>
      <w:divBdr>
        <w:top w:val="none" w:sz="0" w:space="0" w:color="auto"/>
        <w:left w:val="none" w:sz="0" w:space="0" w:color="auto"/>
        <w:bottom w:val="none" w:sz="0" w:space="0" w:color="auto"/>
        <w:right w:val="none" w:sz="0" w:space="0" w:color="auto"/>
      </w:divBdr>
    </w:div>
    <w:div w:id="221722617">
      <w:bodyDiv w:val="1"/>
      <w:marLeft w:val="0"/>
      <w:marRight w:val="0"/>
      <w:marTop w:val="0"/>
      <w:marBottom w:val="0"/>
      <w:divBdr>
        <w:top w:val="none" w:sz="0" w:space="0" w:color="auto"/>
        <w:left w:val="none" w:sz="0" w:space="0" w:color="auto"/>
        <w:bottom w:val="none" w:sz="0" w:space="0" w:color="auto"/>
        <w:right w:val="none" w:sz="0" w:space="0" w:color="auto"/>
      </w:divBdr>
    </w:div>
    <w:div w:id="280192227">
      <w:bodyDiv w:val="1"/>
      <w:marLeft w:val="0"/>
      <w:marRight w:val="0"/>
      <w:marTop w:val="0"/>
      <w:marBottom w:val="0"/>
      <w:divBdr>
        <w:top w:val="none" w:sz="0" w:space="0" w:color="auto"/>
        <w:left w:val="none" w:sz="0" w:space="0" w:color="auto"/>
        <w:bottom w:val="none" w:sz="0" w:space="0" w:color="auto"/>
        <w:right w:val="none" w:sz="0" w:space="0" w:color="auto"/>
      </w:divBdr>
    </w:div>
    <w:div w:id="425924359">
      <w:bodyDiv w:val="1"/>
      <w:marLeft w:val="0"/>
      <w:marRight w:val="0"/>
      <w:marTop w:val="0"/>
      <w:marBottom w:val="0"/>
      <w:divBdr>
        <w:top w:val="none" w:sz="0" w:space="0" w:color="auto"/>
        <w:left w:val="none" w:sz="0" w:space="0" w:color="auto"/>
        <w:bottom w:val="none" w:sz="0" w:space="0" w:color="auto"/>
        <w:right w:val="none" w:sz="0" w:space="0" w:color="auto"/>
      </w:divBdr>
    </w:div>
    <w:div w:id="444889594">
      <w:bodyDiv w:val="1"/>
      <w:marLeft w:val="0"/>
      <w:marRight w:val="0"/>
      <w:marTop w:val="0"/>
      <w:marBottom w:val="0"/>
      <w:divBdr>
        <w:top w:val="none" w:sz="0" w:space="0" w:color="auto"/>
        <w:left w:val="none" w:sz="0" w:space="0" w:color="auto"/>
        <w:bottom w:val="none" w:sz="0" w:space="0" w:color="auto"/>
        <w:right w:val="none" w:sz="0" w:space="0" w:color="auto"/>
      </w:divBdr>
      <w:divsChild>
        <w:div w:id="1968387901">
          <w:marLeft w:val="0"/>
          <w:marRight w:val="0"/>
          <w:marTop w:val="0"/>
          <w:marBottom w:val="0"/>
          <w:divBdr>
            <w:top w:val="none" w:sz="0" w:space="0" w:color="auto"/>
            <w:left w:val="none" w:sz="0" w:space="0" w:color="auto"/>
            <w:bottom w:val="none" w:sz="0" w:space="0" w:color="auto"/>
            <w:right w:val="none" w:sz="0" w:space="0" w:color="auto"/>
          </w:divBdr>
        </w:div>
        <w:div w:id="630283968">
          <w:marLeft w:val="0"/>
          <w:marRight w:val="0"/>
          <w:marTop w:val="0"/>
          <w:marBottom w:val="0"/>
          <w:divBdr>
            <w:top w:val="none" w:sz="0" w:space="0" w:color="auto"/>
            <w:left w:val="none" w:sz="0" w:space="0" w:color="auto"/>
            <w:bottom w:val="none" w:sz="0" w:space="0" w:color="auto"/>
            <w:right w:val="none" w:sz="0" w:space="0" w:color="auto"/>
          </w:divBdr>
        </w:div>
        <w:div w:id="60838630">
          <w:marLeft w:val="0"/>
          <w:marRight w:val="0"/>
          <w:marTop w:val="0"/>
          <w:marBottom w:val="0"/>
          <w:divBdr>
            <w:top w:val="none" w:sz="0" w:space="0" w:color="auto"/>
            <w:left w:val="none" w:sz="0" w:space="0" w:color="auto"/>
            <w:bottom w:val="none" w:sz="0" w:space="0" w:color="auto"/>
            <w:right w:val="none" w:sz="0" w:space="0" w:color="auto"/>
          </w:divBdr>
        </w:div>
        <w:div w:id="1781990557">
          <w:marLeft w:val="0"/>
          <w:marRight w:val="0"/>
          <w:marTop w:val="0"/>
          <w:marBottom w:val="0"/>
          <w:divBdr>
            <w:top w:val="none" w:sz="0" w:space="0" w:color="auto"/>
            <w:left w:val="none" w:sz="0" w:space="0" w:color="auto"/>
            <w:bottom w:val="none" w:sz="0" w:space="0" w:color="auto"/>
            <w:right w:val="none" w:sz="0" w:space="0" w:color="auto"/>
          </w:divBdr>
        </w:div>
        <w:div w:id="2115393316">
          <w:marLeft w:val="0"/>
          <w:marRight w:val="0"/>
          <w:marTop w:val="0"/>
          <w:marBottom w:val="0"/>
          <w:divBdr>
            <w:top w:val="none" w:sz="0" w:space="0" w:color="auto"/>
            <w:left w:val="none" w:sz="0" w:space="0" w:color="auto"/>
            <w:bottom w:val="none" w:sz="0" w:space="0" w:color="auto"/>
            <w:right w:val="none" w:sz="0" w:space="0" w:color="auto"/>
          </w:divBdr>
        </w:div>
      </w:divsChild>
    </w:div>
    <w:div w:id="812403492">
      <w:bodyDiv w:val="1"/>
      <w:marLeft w:val="0"/>
      <w:marRight w:val="0"/>
      <w:marTop w:val="0"/>
      <w:marBottom w:val="0"/>
      <w:divBdr>
        <w:top w:val="none" w:sz="0" w:space="0" w:color="auto"/>
        <w:left w:val="none" w:sz="0" w:space="0" w:color="auto"/>
        <w:bottom w:val="none" w:sz="0" w:space="0" w:color="auto"/>
        <w:right w:val="none" w:sz="0" w:space="0" w:color="auto"/>
      </w:divBdr>
    </w:div>
    <w:div w:id="836766593">
      <w:bodyDiv w:val="1"/>
      <w:marLeft w:val="0"/>
      <w:marRight w:val="0"/>
      <w:marTop w:val="0"/>
      <w:marBottom w:val="0"/>
      <w:divBdr>
        <w:top w:val="none" w:sz="0" w:space="0" w:color="auto"/>
        <w:left w:val="none" w:sz="0" w:space="0" w:color="auto"/>
        <w:bottom w:val="none" w:sz="0" w:space="0" w:color="auto"/>
        <w:right w:val="none" w:sz="0" w:space="0" w:color="auto"/>
      </w:divBdr>
    </w:div>
    <w:div w:id="987368362">
      <w:bodyDiv w:val="1"/>
      <w:marLeft w:val="0"/>
      <w:marRight w:val="0"/>
      <w:marTop w:val="0"/>
      <w:marBottom w:val="0"/>
      <w:divBdr>
        <w:top w:val="none" w:sz="0" w:space="0" w:color="auto"/>
        <w:left w:val="none" w:sz="0" w:space="0" w:color="auto"/>
        <w:bottom w:val="none" w:sz="0" w:space="0" w:color="auto"/>
        <w:right w:val="none" w:sz="0" w:space="0" w:color="auto"/>
      </w:divBdr>
    </w:div>
    <w:div w:id="988511016">
      <w:bodyDiv w:val="1"/>
      <w:marLeft w:val="0"/>
      <w:marRight w:val="0"/>
      <w:marTop w:val="0"/>
      <w:marBottom w:val="0"/>
      <w:divBdr>
        <w:top w:val="none" w:sz="0" w:space="0" w:color="auto"/>
        <w:left w:val="none" w:sz="0" w:space="0" w:color="auto"/>
        <w:bottom w:val="none" w:sz="0" w:space="0" w:color="auto"/>
        <w:right w:val="none" w:sz="0" w:space="0" w:color="auto"/>
      </w:divBdr>
    </w:div>
    <w:div w:id="994802333">
      <w:bodyDiv w:val="1"/>
      <w:marLeft w:val="0"/>
      <w:marRight w:val="0"/>
      <w:marTop w:val="0"/>
      <w:marBottom w:val="0"/>
      <w:divBdr>
        <w:top w:val="none" w:sz="0" w:space="0" w:color="auto"/>
        <w:left w:val="none" w:sz="0" w:space="0" w:color="auto"/>
        <w:bottom w:val="none" w:sz="0" w:space="0" w:color="auto"/>
        <w:right w:val="none" w:sz="0" w:space="0" w:color="auto"/>
      </w:divBdr>
      <w:divsChild>
        <w:div w:id="167523274">
          <w:marLeft w:val="0"/>
          <w:marRight w:val="0"/>
          <w:marTop w:val="0"/>
          <w:marBottom w:val="0"/>
          <w:divBdr>
            <w:top w:val="none" w:sz="0" w:space="0" w:color="auto"/>
            <w:left w:val="none" w:sz="0" w:space="0" w:color="auto"/>
            <w:bottom w:val="none" w:sz="0" w:space="0" w:color="auto"/>
            <w:right w:val="none" w:sz="0" w:space="0" w:color="auto"/>
          </w:divBdr>
        </w:div>
        <w:div w:id="1677459820">
          <w:marLeft w:val="0"/>
          <w:marRight w:val="0"/>
          <w:marTop w:val="0"/>
          <w:marBottom w:val="0"/>
          <w:divBdr>
            <w:top w:val="none" w:sz="0" w:space="0" w:color="auto"/>
            <w:left w:val="none" w:sz="0" w:space="0" w:color="auto"/>
            <w:bottom w:val="none" w:sz="0" w:space="0" w:color="auto"/>
            <w:right w:val="none" w:sz="0" w:space="0" w:color="auto"/>
          </w:divBdr>
        </w:div>
        <w:div w:id="301933877">
          <w:marLeft w:val="0"/>
          <w:marRight w:val="0"/>
          <w:marTop w:val="0"/>
          <w:marBottom w:val="0"/>
          <w:divBdr>
            <w:top w:val="none" w:sz="0" w:space="0" w:color="auto"/>
            <w:left w:val="none" w:sz="0" w:space="0" w:color="auto"/>
            <w:bottom w:val="none" w:sz="0" w:space="0" w:color="auto"/>
            <w:right w:val="none" w:sz="0" w:space="0" w:color="auto"/>
          </w:divBdr>
        </w:div>
        <w:div w:id="2137140460">
          <w:marLeft w:val="0"/>
          <w:marRight w:val="0"/>
          <w:marTop w:val="0"/>
          <w:marBottom w:val="0"/>
          <w:divBdr>
            <w:top w:val="none" w:sz="0" w:space="0" w:color="auto"/>
            <w:left w:val="none" w:sz="0" w:space="0" w:color="auto"/>
            <w:bottom w:val="none" w:sz="0" w:space="0" w:color="auto"/>
            <w:right w:val="none" w:sz="0" w:space="0" w:color="auto"/>
          </w:divBdr>
        </w:div>
        <w:div w:id="2023164642">
          <w:marLeft w:val="0"/>
          <w:marRight w:val="0"/>
          <w:marTop w:val="0"/>
          <w:marBottom w:val="0"/>
          <w:divBdr>
            <w:top w:val="none" w:sz="0" w:space="0" w:color="auto"/>
            <w:left w:val="none" w:sz="0" w:space="0" w:color="auto"/>
            <w:bottom w:val="none" w:sz="0" w:space="0" w:color="auto"/>
            <w:right w:val="none" w:sz="0" w:space="0" w:color="auto"/>
          </w:divBdr>
        </w:div>
        <w:div w:id="2133203368">
          <w:marLeft w:val="0"/>
          <w:marRight w:val="0"/>
          <w:marTop w:val="0"/>
          <w:marBottom w:val="0"/>
          <w:divBdr>
            <w:top w:val="none" w:sz="0" w:space="0" w:color="auto"/>
            <w:left w:val="none" w:sz="0" w:space="0" w:color="auto"/>
            <w:bottom w:val="none" w:sz="0" w:space="0" w:color="auto"/>
            <w:right w:val="none" w:sz="0" w:space="0" w:color="auto"/>
          </w:divBdr>
        </w:div>
        <w:div w:id="1170758355">
          <w:marLeft w:val="0"/>
          <w:marRight w:val="0"/>
          <w:marTop w:val="0"/>
          <w:marBottom w:val="0"/>
          <w:divBdr>
            <w:top w:val="none" w:sz="0" w:space="0" w:color="auto"/>
            <w:left w:val="none" w:sz="0" w:space="0" w:color="auto"/>
            <w:bottom w:val="none" w:sz="0" w:space="0" w:color="auto"/>
            <w:right w:val="none" w:sz="0" w:space="0" w:color="auto"/>
          </w:divBdr>
        </w:div>
        <w:div w:id="1961451213">
          <w:marLeft w:val="0"/>
          <w:marRight w:val="0"/>
          <w:marTop w:val="0"/>
          <w:marBottom w:val="0"/>
          <w:divBdr>
            <w:top w:val="none" w:sz="0" w:space="0" w:color="auto"/>
            <w:left w:val="none" w:sz="0" w:space="0" w:color="auto"/>
            <w:bottom w:val="none" w:sz="0" w:space="0" w:color="auto"/>
            <w:right w:val="none" w:sz="0" w:space="0" w:color="auto"/>
          </w:divBdr>
        </w:div>
        <w:div w:id="86116013">
          <w:marLeft w:val="0"/>
          <w:marRight w:val="0"/>
          <w:marTop w:val="0"/>
          <w:marBottom w:val="0"/>
          <w:divBdr>
            <w:top w:val="none" w:sz="0" w:space="0" w:color="auto"/>
            <w:left w:val="none" w:sz="0" w:space="0" w:color="auto"/>
            <w:bottom w:val="none" w:sz="0" w:space="0" w:color="auto"/>
            <w:right w:val="none" w:sz="0" w:space="0" w:color="auto"/>
          </w:divBdr>
        </w:div>
        <w:div w:id="809325609">
          <w:marLeft w:val="0"/>
          <w:marRight w:val="0"/>
          <w:marTop w:val="0"/>
          <w:marBottom w:val="0"/>
          <w:divBdr>
            <w:top w:val="none" w:sz="0" w:space="0" w:color="auto"/>
            <w:left w:val="none" w:sz="0" w:space="0" w:color="auto"/>
            <w:bottom w:val="none" w:sz="0" w:space="0" w:color="auto"/>
            <w:right w:val="none" w:sz="0" w:space="0" w:color="auto"/>
          </w:divBdr>
        </w:div>
        <w:div w:id="926042325">
          <w:marLeft w:val="0"/>
          <w:marRight w:val="0"/>
          <w:marTop w:val="0"/>
          <w:marBottom w:val="0"/>
          <w:divBdr>
            <w:top w:val="none" w:sz="0" w:space="0" w:color="auto"/>
            <w:left w:val="none" w:sz="0" w:space="0" w:color="auto"/>
            <w:bottom w:val="none" w:sz="0" w:space="0" w:color="auto"/>
            <w:right w:val="none" w:sz="0" w:space="0" w:color="auto"/>
          </w:divBdr>
        </w:div>
        <w:div w:id="1032652754">
          <w:marLeft w:val="0"/>
          <w:marRight w:val="0"/>
          <w:marTop w:val="0"/>
          <w:marBottom w:val="0"/>
          <w:divBdr>
            <w:top w:val="none" w:sz="0" w:space="0" w:color="auto"/>
            <w:left w:val="none" w:sz="0" w:space="0" w:color="auto"/>
            <w:bottom w:val="none" w:sz="0" w:space="0" w:color="auto"/>
            <w:right w:val="none" w:sz="0" w:space="0" w:color="auto"/>
          </w:divBdr>
        </w:div>
        <w:div w:id="496578825">
          <w:marLeft w:val="0"/>
          <w:marRight w:val="0"/>
          <w:marTop w:val="0"/>
          <w:marBottom w:val="0"/>
          <w:divBdr>
            <w:top w:val="none" w:sz="0" w:space="0" w:color="auto"/>
            <w:left w:val="none" w:sz="0" w:space="0" w:color="auto"/>
            <w:bottom w:val="none" w:sz="0" w:space="0" w:color="auto"/>
            <w:right w:val="none" w:sz="0" w:space="0" w:color="auto"/>
          </w:divBdr>
        </w:div>
        <w:div w:id="1185436097">
          <w:marLeft w:val="0"/>
          <w:marRight w:val="0"/>
          <w:marTop w:val="0"/>
          <w:marBottom w:val="0"/>
          <w:divBdr>
            <w:top w:val="none" w:sz="0" w:space="0" w:color="auto"/>
            <w:left w:val="none" w:sz="0" w:space="0" w:color="auto"/>
            <w:bottom w:val="none" w:sz="0" w:space="0" w:color="auto"/>
            <w:right w:val="none" w:sz="0" w:space="0" w:color="auto"/>
          </w:divBdr>
        </w:div>
        <w:div w:id="64183669">
          <w:marLeft w:val="0"/>
          <w:marRight w:val="0"/>
          <w:marTop w:val="0"/>
          <w:marBottom w:val="0"/>
          <w:divBdr>
            <w:top w:val="none" w:sz="0" w:space="0" w:color="auto"/>
            <w:left w:val="none" w:sz="0" w:space="0" w:color="auto"/>
            <w:bottom w:val="none" w:sz="0" w:space="0" w:color="auto"/>
            <w:right w:val="none" w:sz="0" w:space="0" w:color="auto"/>
          </w:divBdr>
        </w:div>
        <w:div w:id="1836530687">
          <w:marLeft w:val="0"/>
          <w:marRight w:val="0"/>
          <w:marTop w:val="0"/>
          <w:marBottom w:val="0"/>
          <w:divBdr>
            <w:top w:val="none" w:sz="0" w:space="0" w:color="auto"/>
            <w:left w:val="none" w:sz="0" w:space="0" w:color="auto"/>
            <w:bottom w:val="none" w:sz="0" w:space="0" w:color="auto"/>
            <w:right w:val="none" w:sz="0" w:space="0" w:color="auto"/>
          </w:divBdr>
        </w:div>
        <w:div w:id="1358237312">
          <w:marLeft w:val="0"/>
          <w:marRight w:val="0"/>
          <w:marTop w:val="0"/>
          <w:marBottom w:val="0"/>
          <w:divBdr>
            <w:top w:val="none" w:sz="0" w:space="0" w:color="auto"/>
            <w:left w:val="none" w:sz="0" w:space="0" w:color="auto"/>
            <w:bottom w:val="none" w:sz="0" w:space="0" w:color="auto"/>
            <w:right w:val="none" w:sz="0" w:space="0" w:color="auto"/>
          </w:divBdr>
        </w:div>
        <w:div w:id="1501848455">
          <w:marLeft w:val="0"/>
          <w:marRight w:val="0"/>
          <w:marTop w:val="0"/>
          <w:marBottom w:val="0"/>
          <w:divBdr>
            <w:top w:val="none" w:sz="0" w:space="0" w:color="auto"/>
            <w:left w:val="none" w:sz="0" w:space="0" w:color="auto"/>
            <w:bottom w:val="none" w:sz="0" w:space="0" w:color="auto"/>
            <w:right w:val="none" w:sz="0" w:space="0" w:color="auto"/>
          </w:divBdr>
        </w:div>
        <w:div w:id="1336803627">
          <w:marLeft w:val="0"/>
          <w:marRight w:val="0"/>
          <w:marTop w:val="0"/>
          <w:marBottom w:val="0"/>
          <w:divBdr>
            <w:top w:val="none" w:sz="0" w:space="0" w:color="auto"/>
            <w:left w:val="none" w:sz="0" w:space="0" w:color="auto"/>
            <w:bottom w:val="none" w:sz="0" w:space="0" w:color="auto"/>
            <w:right w:val="none" w:sz="0" w:space="0" w:color="auto"/>
          </w:divBdr>
        </w:div>
        <w:div w:id="1173379468">
          <w:marLeft w:val="0"/>
          <w:marRight w:val="0"/>
          <w:marTop w:val="0"/>
          <w:marBottom w:val="0"/>
          <w:divBdr>
            <w:top w:val="none" w:sz="0" w:space="0" w:color="auto"/>
            <w:left w:val="none" w:sz="0" w:space="0" w:color="auto"/>
            <w:bottom w:val="none" w:sz="0" w:space="0" w:color="auto"/>
            <w:right w:val="none" w:sz="0" w:space="0" w:color="auto"/>
          </w:divBdr>
        </w:div>
        <w:div w:id="1680737919">
          <w:marLeft w:val="0"/>
          <w:marRight w:val="0"/>
          <w:marTop w:val="0"/>
          <w:marBottom w:val="0"/>
          <w:divBdr>
            <w:top w:val="none" w:sz="0" w:space="0" w:color="auto"/>
            <w:left w:val="none" w:sz="0" w:space="0" w:color="auto"/>
            <w:bottom w:val="none" w:sz="0" w:space="0" w:color="auto"/>
            <w:right w:val="none" w:sz="0" w:space="0" w:color="auto"/>
          </w:divBdr>
        </w:div>
        <w:div w:id="779838481">
          <w:marLeft w:val="0"/>
          <w:marRight w:val="0"/>
          <w:marTop w:val="0"/>
          <w:marBottom w:val="0"/>
          <w:divBdr>
            <w:top w:val="none" w:sz="0" w:space="0" w:color="auto"/>
            <w:left w:val="none" w:sz="0" w:space="0" w:color="auto"/>
            <w:bottom w:val="none" w:sz="0" w:space="0" w:color="auto"/>
            <w:right w:val="none" w:sz="0" w:space="0" w:color="auto"/>
          </w:divBdr>
        </w:div>
        <w:div w:id="2113433994">
          <w:marLeft w:val="0"/>
          <w:marRight w:val="0"/>
          <w:marTop w:val="0"/>
          <w:marBottom w:val="0"/>
          <w:divBdr>
            <w:top w:val="none" w:sz="0" w:space="0" w:color="auto"/>
            <w:left w:val="none" w:sz="0" w:space="0" w:color="auto"/>
            <w:bottom w:val="none" w:sz="0" w:space="0" w:color="auto"/>
            <w:right w:val="none" w:sz="0" w:space="0" w:color="auto"/>
          </w:divBdr>
        </w:div>
        <w:div w:id="1643459811">
          <w:marLeft w:val="0"/>
          <w:marRight w:val="0"/>
          <w:marTop w:val="0"/>
          <w:marBottom w:val="0"/>
          <w:divBdr>
            <w:top w:val="none" w:sz="0" w:space="0" w:color="auto"/>
            <w:left w:val="none" w:sz="0" w:space="0" w:color="auto"/>
            <w:bottom w:val="none" w:sz="0" w:space="0" w:color="auto"/>
            <w:right w:val="none" w:sz="0" w:space="0" w:color="auto"/>
          </w:divBdr>
        </w:div>
        <w:div w:id="2052725273">
          <w:marLeft w:val="0"/>
          <w:marRight w:val="0"/>
          <w:marTop w:val="0"/>
          <w:marBottom w:val="0"/>
          <w:divBdr>
            <w:top w:val="none" w:sz="0" w:space="0" w:color="auto"/>
            <w:left w:val="none" w:sz="0" w:space="0" w:color="auto"/>
            <w:bottom w:val="none" w:sz="0" w:space="0" w:color="auto"/>
            <w:right w:val="none" w:sz="0" w:space="0" w:color="auto"/>
          </w:divBdr>
        </w:div>
        <w:div w:id="1114787353">
          <w:marLeft w:val="0"/>
          <w:marRight w:val="0"/>
          <w:marTop w:val="0"/>
          <w:marBottom w:val="0"/>
          <w:divBdr>
            <w:top w:val="none" w:sz="0" w:space="0" w:color="auto"/>
            <w:left w:val="none" w:sz="0" w:space="0" w:color="auto"/>
            <w:bottom w:val="none" w:sz="0" w:space="0" w:color="auto"/>
            <w:right w:val="none" w:sz="0" w:space="0" w:color="auto"/>
          </w:divBdr>
        </w:div>
        <w:div w:id="954291109">
          <w:marLeft w:val="0"/>
          <w:marRight w:val="0"/>
          <w:marTop w:val="0"/>
          <w:marBottom w:val="0"/>
          <w:divBdr>
            <w:top w:val="none" w:sz="0" w:space="0" w:color="auto"/>
            <w:left w:val="none" w:sz="0" w:space="0" w:color="auto"/>
            <w:bottom w:val="none" w:sz="0" w:space="0" w:color="auto"/>
            <w:right w:val="none" w:sz="0" w:space="0" w:color="auto"/>
          </w:divBdr>
        </w:div>
        <w:div w:id="1933001827">
          <w:marLeft w:val="0"/>
          <w:marRight w:val="0"/>
          <w:marTop w:val="0"/>
          <w:marBottom w:val="0"/>
          <w:divBdr>
            <w:top w:val="none" w:sz="0" w:space="0" w:color="auto"/>
            <w:left w:val="none" w:sz="0" w:space="0" w:color="auto"/>
            <w:bottom w:val="none" w:sz="0" w:space="0" w:color="auto"/>
            <w:right w:val="none" w:sz="0" w:space="0" w:color="auto"/>
          </w:divBdr>
        </w:div>
        <w:div w:id="324164846">
          <w:marLeft w:val="0"/>
          <w:marRight w:val="0"/>
          <w:marTop w:val="0"/>
          <w:marBottom w:val="0"/>
          <w:divBdr>
            <w:top w:val="none" w:sz="0" w:space="0" w:color="auto"/>
            <w:left w:val="none" w:sz="0" w:space="0" w:color="auto"/>
            <w:bottom w:val="none" w:sz="0" w:space="0" w:color="auto"/>
            <w:right w:val="none" w:sz="0" w:space="0" w:color="auto"/>
          </w:divBdr>
        </w:div>
        <w:div w:id="1218513071">
          <w:marLeft w:val="0"/>
          <w:marRight w:val="0"/>
          <w:marTop w:val="0"/>
          <w:marBottom w:val="0"/>
          <w:divBdr>
            <w:top w:val="none" w:sz="0" w:space="0" w:color="auto"/>
            <w:left w:val="none" w:sz="0" w:space="0" w:color="auto"/>
            <w:bottom w:val="none" w:sz="0" w:space="0" w:color="auto"/>
            <w:right w:val="none" w:sz="0" w:space="0" w:color="auto"/>
          </w:divBdr>
        </w:div>
        <w:div w:id="535389954">
          <w:marLeft w:val="0"/>
          <w:marRight w:val="0"/>
          <w:marTop w:val="0"/>
          <w:marBottom w:val="0"/>
          <w:divBdr>
            <w:top w:val="none" w:sz="0" w:space="0" w:color="auto"/>
            <w:left w:val="none" w:sz="0" w:space="0" w:color="auto"/>
            <w:bottom w:val="none" w:sz="0" w:space="0" w:color="auto"/>
            <w:right w:val="none" w:sz="0" w:space="0" w:color="auto"/>
          </w:divBdr>
        </w:div>
        <w:div w:id="1736659230">
          <w:marLeft w:val="0"/>
          <w:marRight w:val="0"/>
          <w:marTop w:val="0"/>
          <w:marBottom w:val="0"/>
          <w:divBdr>
            <w:top w:val="none" w:sz="0" w:space="0" w:color="auto"/>
            <w:left w:val="none" w:sz="0" w:space="0" w:color="auto"/>
            <w:bottom w:val="none" w:sz="0" w:space="0" w:color="auto"/>
            <w:right w:val="none" w:sz="0" w:space="0" w:color="auto"/>
          </w:divBdr>
        </w:div>
        <w:div w:id="382759155">
          <w:marLeft w:val="0"/>
          <w:marRight w:val="0"/>
          <w:marTop w:val="0"/>
          <w:marBottom w:val="0"/>
          <w:divBdr>
            <w:top w:val="none" w:sz="0" w:space="0" w:color="auto"/>
            <w:left w:val="none" w:sz="0" w:space="0" w:color="auto"/>
            <w:bottom w:val="none" w:sz="0" w:space="0" w:color="auto"/>
            <w:right w:val="none" w:sz="0" w:space="0" w:color="auto"/>
          </w:divBdr>
        </w:div>
        <w:div w:id="1120681370">
          <w:marLeft w:val="0"/>
          <w:marRight w:val="0"/>
          <w:marTop w:val="0"/>
          <w:marBottom w:val="0"/>
          <w:divBdr>
            <w:top w:val="none" w:sz="0" w:space="0" w:color="auto"/>
            <w:left w:val="none" w:sz="0" w:space="0" w:color="auto"/>
            <w:bottom w:val="none" w:sz="0" w:space="0" w:color="auto"/>
            <w:right w:val="none" w:sz="0" w:space="0" w:color="auto"/>
          </w:divBdr>
        </w:div>
        <w:div w:id="1554610563">
          <w:marLeft w:val="0"/>
          <w:marRight w:val="0"/>
          <w:marTop w:val="0"/>
          <w:marBottom w:val="0"/>
          <w:divBdr>
            <w:top w:val="none" w:sz="0" w:space="0" w:color="auto"/>
            <w:left w:val="none" w:sz="0" w:space="0" w:color="auto"/>
            <w:bottom w:val="none" w:sz="0" w:space="0" w:color="auto"/>
            <w:right w:val="none" w:sz="0" w:space="0" w:color="auto"/>
          </w:divBdr>
        </w:div>
      </w:divsChild>
    </w:div>
    <w:div w:id="1220096445">
      <w:bodyDiv w:val="1"/>
      <w:marLeft w:val="0"/>
      <w:marRight w:val="0"/>
      <w:marTop w:val="0"/>
      <w:marBottom w:val="0"/>
      <w:divBdr>
        <w:top w:val="none" w:sz="0" w:space="0" w:color="auto"/>
        <w:left w:val="none" w:sz="0" w:space="0" w:color="auto"/>
        <w:bottom w:val="none" w:sz="0" w:space="0" w:color="auto"/>
        <w:right w:val="none" w:sz="0" w:space="0" w:color="auto"/>
      </w:divBdr>
    </w:div>
    <w:div w:id="1269579410">
      <w:bodyDiv w:val="1"/>
      <w:marLeft w:val="0"/>
      <w:marRight w:val="0"/>
      <w:marTop w:val="0"/>
      <w:marBottom w:val="0"/>
      <w:divBdr>
        <w:top w:val="none" w:sz="0" w:space="0" w:color="auto"/>
        <w:left w:val="none" w:sz="0" w:space="0" w:color="auto"/>
        <w:bottom w:val="none" w:sz="0" w:space="0" w:color="auto"/>
        <w:right w:val="none" w:sz="0" w:space="0" w:color="auto"/>
      </w:divBdr>
    </w:div>
    <w:div w:id="1319843869">
      <w:bodyDiv w:val="1"/>
      <w:marLeft w:val="0"/>
      <w:marRight w:val="0"/>
      <w:marTop w:val="0"/>
      <w:marBottom w:val="0"/>
      <w:divBdr>
        <w:top w:val="none" w:sz="0" w:space="0" w:color="auto"/>
        <w:left w:val="none" w:sz="0" w:space="0" w:color="auto"/>
        <w:bottom w:val="none" w:sz="0" w:space="0" w:color="auto"/>
        <w:right w:val="none" w:sz="0" w:space="0" w:color="auto"/>
      </w:divBdr>
    </w:div>
    <w:div w:id="1338071564">
      <w:bodyDiv w:val="1"/>
      <w:marLeft w:val="0"/>
      <w:marRight w:val="0"/>
      <w:marTop w:val="0"/>
      <w:marBottom w:val="0"/>
      <w:divBdr>
        <w:top w:val="none" w:sz="0" w:space="0" w:color="auto"/>
        <w:left w:val="none" w:sz="0" w:space="0" w:color="auto"/>
        <w:bottom w:val="none" w:sz="0" w:space="0" w:color="auto"/>
        <w:right w:val="none" w:sz="0" w:space="0" w:color="auto"/>
      </w:divBdr>
    </w:div>
    <w:div w:id="1386372048">
      <w:bodyDiv w:val="1"/>
      <w:marLeft w:val="0"/>
      <w:marRight w:val="0"/>
      <w:marTop w:val="0"/>
      <w:marBottom w:val="0"/>
      <w:divBdr>
        <w:top w:val="none" w:sz="0" w:space="0" w:color="auto"/>
        <w:left w:val="none" w:sz="0" w:space="0" w:color="auto"/>
        <w:bottom w:val="none" w:sz="0" w:space="0" w:color="auto"/>
        <w:right w:val="none" w:sz="0" w:space="0" w:color="auto"/>
      </w:divBdr>
    </w:div>
    <w:div w:id="1393311264">
      <w:bodyDiv w:val="1"/>
      <w:marLeft w:val="0"/>
      <w:marRight w:val="0"/>
      <w:marTop w:val="0"/>
      <w:marBottom w:val="0"/>
      <w:divBdr>
        <w:top w:val="none" w:sz="0" w:space="0" w:color="auto"/>
        <w:left w:val="none" w:sz="0" w:space="0" w:color="auto"/>
        <w:bottom w:val="none" w:sz="0" w:space="0" w:color="auto"/>
        <w:right w:val="none" w:sz="0" w:space="0" w:color="auto"/>
      </w:divBdr>
    </w:div>
    <w:div w:id="1401519158">
      <w:bodyDiv w:val="1"/>
      <w:marLeft w:val="0"/>
      <w:marRight w:val="0"/>
      <w:marTop w:val="0"/>
      <w:marBottom w:val="0"/>
      <w:divBdr>
        <w:top w:val="none" w:sz="0" w:space="0" w:color="auto"/>
        <w:left w:val="none" w:sz="0" w:space="0" w:color="auto"/>
        <w:bottom w:val="none" w:sz="0" w:space="0" w:color="auto"/>
        <w:right w:val="none" w:sz="0" w:space="0" w:color="auto"/>
      </w:divBdr>
    </w:div>
    <w:div w:id="1534617107">
      <w:bodyDiv w:val="1"/>
      <w:marLeft w:val="0"/>
      <w:marRight w:val="0"/>
      <w:marTop w:val="0"/>
      <w:marBottom w:val="0"/>
      <w:divBdr>
        <w:top w:val="none" w:sz="0" w:space="0" w:color="auto"/>
        <w:left w:val="none" w:sz="0" w:space="0" w:color="auto"/>
        <w:bottom w:val="none" w:sz="0" w:space="0" w:color="auto"/>
        <w:right w:val="none" w:sz="0" w:space="0" w:color="auto"/>
      </w:divBdr>
    </w:div>
    <w:div w:id="1641644015">
      <w:bodyDiv w:val="1"/>
      <w:marLeft w:val="0"/>
      <w:marRight w:val="0"/>
      <w:marTop w:val="0"/>
      <w:marBottom w:val="0"/>
      <w:divBdr>
        <w:top w:val="none" w:sz="0" w:space="0" w:color="auto"/>
        <w:left w:val="none" w:sz="0" w:space="0" w:color="auto"/>
        <w:bottom w:val="none" w:sz="0" w:space="0" w:color="auto"/>
        <w:right w:val="none" w:sz="0" w:space="0" w:color="auto"/>
      </w:divBdr>
    </w:div>
    <w:div w:id="1890069320">
      <w:bodyDiv w:val="1"/>
      <w:marLeft w:val="0"/>
      <w:marRight w:val="0"/>
      <w:marTop w:val="0"/>
      <w:marBottom w:val="0"/>
      <w:divBdr>
        <w:top w:val="none" w:sz="0" w:space="0" w:color="auto"/>
        <w:left w:val="none" w:sz="0" w:space="0" w:color="auto"/>
        <w:bottom w:val="none" w:sz="0" w:space="0" w:color="auto"/>
        <w:right w:val="none" w:sz="0" w:space="0" w:color="auto"/>
      </w:divBdr>
    </w:div>
    <w:div w:id="2010861461">
      <w:bodyDiv w:val="1"/>
      <w:marLeft w:val="0"/>
      <w:marRight w:val="0"/>
      <w:marTop w:val="0"/>
      <w:marBottom w:val="0"/>
      <w:divBdr>
        <w:top w:val="none" w:sz="0" w:space="0" w:color="auto"/>
        <w:left w:val="none" w:sz="0" w:space="0" w:color="auto"/>
        <w:bottom w:val="none" w:sz="0" w:space="0" w:color="auto"/>
        <w:right w:val="none" w:sz="0" w:space="0" w:color="auto"/>
      </w:divBdr>
    </w:div>
    <w:div w:id="2054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ogloszen.arimr.gov.pl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alogloszen.arim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ogloszen.arimr.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rolnictwo/dzialanie-44---koszty-biezace-i-aktywizacja" TargetMode="External"/><Relationship Id="rId4" Type="http://schemas.openxmlformats.org/officeDocument/2006/relationships/styles" Target="styles.xml"/><Relationship Id="rId9" Type="http://schemas.openxmlformats.org/officeDocument/2006/relationships/hyperlink" Target="https://sip.lex.pl/akty-prawne/dzu-dziennik-ustaw/prawo-pocztowe-17938059/art-3"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2CADC20A-B347-4A72-977B-30417FF9C3CD}">
  <ds:schemaRefs>
    <ds:schemaRef ds:uri="http://schemas.openxmlformats.org/officeDocument/2006/bibliography"/>
  </ds:schemaRefs>
</ds:datastoreItem>
</file>

<file path=customXml/itemProps2.xml><?xml version="1.0" encoding="utf-8"?>
<ds:datastoreItem xmlns:ds="http://schemas.openxmlformats.org/officeDocument/2006/customXml" ds:itemID="{443AB99E-B694-456C-9F43-C982918099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21</Pages>
  <Words>12738</Words>
  <Characters>76429</Characters>
  <Application>Microsoft Office Word</Application>
  <DocSecurity>0</DocSecurity>
  <Lines>636</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Instrukcja wypełniania wniosku o pomoc finansową w zakresie funkcjonalności systemu IT</vt:lpstr>
      <vt:lpstr>Instrukcja wypełniania wniosku o pomoc finansową w zakresie funkcjonalności systemu IT</vt:lpstr>
    </vt:vector>
  </TitlesOfParts>
  <Company>arimr</Company>
  <LinksUpToDate>false</LinksUpToDate>
  <CharactersWithSpaces>88990</CharactersWithSpaces>
  <SharedDoc>false</SharedDoc>
  <HLinks>
    <vt:vector size="18" baseType="variant">
      <vt:variant>
        <vt:i4>4522071</vt:i4>
      </vt:variant>
      <vt:variant>
        <vt:i4>6</vt:i4>
      </vt:variant>
      <vt:variant>
        <vt:i4>0</vt:i4>
      </vt:variant>
      <vt:variant>
        <vt:i4>5</vt:i4>
      </vt:variant>
      <vt:variant>
        <vt:lpwstr>http://www.mf.gov.pl/</vt:lpwstr>
      </vt:variant>
      <vt:variant>
        <vt:lpwstr/>
      </vt:variant>
      <vt:variant>
        <vt:i4>2031692</vt:i4>
      </vt:variant>
      <vt:variant>
        <vt:i4>3</vt:i4>
      </vt:variant>
      <vt:variant>
        <vt:i4>0</vt:i4>
      </vt:variant>
      <vt:variant>
        <vt:i4>5</vt:i4>
      </vt:variant>
      <vt:variant>
        <vt:lpwstr>http://www.arimr.gov.pl/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pomoc finansową w zakresie funkcjonalności systemu IT</dc:title>
  <dc:creator>andrzejewska renata</dc:creator>
  <cp:lastModifiedBy>Zaremba Joanna</cp:lastModifiedBy>
  <cp:revision>47</cp:revision>
  <cp:lastPrinted>2017-01-10T12:03:00Z</cp:lastPrinted>
  <dcterms:created xsi:type="dcterms:W3CDTF">2018-04-23T06:05:00Z</dcterms:created>
  <dcterms:modified xsi:type="dcterms:W3CDTF">2022-03-29T11:00:00Z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9aab20cd-4815-4855-8b29-d388403f54a7</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