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926EB9" w14:textId="77777777" w:rsidR="008A332F" w:rsidRDefault="007171CE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24AE9A0F" w14:textId="3F0D669B" w:rsidR="008C6721" w:rsidRPr="002B50C0" w:rsidRDefault="008C6721" w:rsidP="007171CE">
      <w:pPr>
        <w:pStyle w:val="Nagwek1"/>
        <w:spacing w:before="0" w:after="60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497E46">
        <w:rPr>
          <w:rFonts w:ascii="Arial" w:hAnsi="Arial" w:cs="Arial"/>
          <w:b/>
          <w:color w:val="auto"/>
          <w:sz w:val="24"/>
          <w:szCs w:val="24"/>
        </w:rPr>
        <w:t>I</w:t>
      </w:r>
      <w:r w:rsidR="008978F4">
        <w:rPr>
          <w:rFonts w:ascii="Arial" w:hAnsi="Arial" w:cs="Arial"/>
          <w:b/>
          <w:color w:val="auto"/>
          <w:sz w:val="24"/>
          <w:szCs w:val="24"/>
        </w:rPr>
        <w:t>I</w:t>
      </w:r>
      <w:r w:rsidR="005F31AE">
        <w:rPr>
          <w:rFonts w:ascii="Arial" w:hAnsi="Arial" w:cs="Arial"/>
          <w:b/>
          <w:color w:val="auto"/>
          <w:sz w:val="24"/>
          <w:szCs w:val="24"/>
        </w:rPr>
        <w:t>I</w:t>
      </w:r>
      <w:r w:rsidR="000F0BC8">
        <w:rPr>
          <w:rFonts w:ascii="Arial" w:hAnsi="Arial" w:cs="Arial"/>
          <w:b/>
          <w:color w:val="auto"/>
          <w:sz w:val="24"/>
          <w:szCs w:val="24"/>
        </w:rPr>
        <w:t xml:space="preserve"> kwartał 2019</w:t>
      </w:r>
      <w:r w:rsidR="00785F73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2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90"/>
        <w:gridCol w:w="6802"/>
      </w:tblGrid>
      <w:tr w:rsidR="00453723" w:rsidRPr="002B50C0" w14:paraId="36C33AA5" w14:textId="77777777" w:rsidTr="003063CA">
        <w:trPr>
          <w:trHeight w:val="57"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958E5D3" w14:textId="77777777" w:rsidR="00453723" w:rsidRPr="008A332F" w:rsidRDefault="00453723" w:rsidP="00D80AF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75A838" w14:textId="77777777" w:rsidR="00453723" w:rsidRPr="00847CC3" w:rsidRDefault="007171CE" w:rsidP="00453723">
            <w:pPr>
              <w:spacing w:before="120" w:after="120" w:line="240" w:lineRule="auto"/>
              <w:rPr>
                <w:rFonts w:ascii="Arial" w:hAnsi="Arial" w:cs="Arial"/>
                <w:b/>
                <w:color w:val="0070C0"/>
                <w:sz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</w:rPr>
              <w:t>Platforma U</w:t>
            </w:r>
            <w:r w:rsidR="00453723" w:rsidRPr="00847CC3">
              <w:rPr>
                <w:rFonts w:ascii="Arial" w:hAnsi="Arial" w:cs="Arial"/>
                <w:b/>
                <w:color w:val="000000" w:themeColor="text1"/>
                <w:sz w:val="20"/>
              </w:rPr>
              <w:t>sług Elektronicznych Skarbowo-Celnych (PUESC)</w:t>
            </w:r>
          </w:p>
        </w:tc>
      </w:tr>
      <w:tr w:rsidR="00453723" w:rsidRPr="002B50C0" w14:paraId="07A7135F" w14:textId="77777777" w:rsidTr="0040644F">
        <w:trPr>
          <w:trHeight w:val="364"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AAD9EA9" w14:textId="77777777" w:rsidR="00453723" w:rsidRPr="008A332F" w:rsidRDefault="00453723" w:rsidP="00D80AF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ACA79D" w14:textId="77777777" w:rsidR="00453723" w:rsidRPr="00704E8D" w:rsidRDefault="004E2E00" w:rsidP="00453723">
            <w:pPr>
              <w:spacing w:before="120" w:after="12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 Finansów</w:t>
            </w:r>
          </w:p>
        </w:tc>
      </w:tr>
      <w:tr w:rsidR="00453723" w:rsidRPr="0030196F" w14:paraId="7F6D3524" w14:textId="77777777" w:rsidTr="003063CA">
        <w:trPr>
          <w:trHeight w:val="57"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F9ED531" w14:textId="77777777" w:rsidR="00453723" w:rsidRPr="00725708" w:rsidRDefault="00453723" w:rsidP="00D80AF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657CAF" w14:textId="77777777" w:rsidR="00453723" w:rsidRPr="006822BC" w:rsidRDefault="00453723" w:rsidP="00453723">
            <w:pPr>
              <w:spacing w:before="120" w:after="12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Ministerstwo Finansów – Krajowa Administracja Skarbowa</w:t>
            </w:r>
          </w:p>
        </w:tc>
      </w:tr>
      <w:tr w:rsidR="00453723" w:rsidRPr="002B50C0" w14:paraId="16154D58" w14:textId="77777777" w:rsidTr="003063CA">
        <w:trPr>
          <w:trHeight w:val="57"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9C91C1" w14:textId="77777777" w:rsidR="00453723" w:rsidRPr="008A332F" w:rsidRDefault="00453723" w:rsidP="00D80AF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904D56" w14:textId="77777777" w:rsidR="00453723" w:rsidRPr="007712F9" w:rsidRDefault="00453723" w:rsidP="00453723">
            <w:pPr>
              <w:spacing w:before="120" w:after="12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712F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Projekt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PUESC </w:t>
            </w:r>
            <w:r w:rsidRPr="007712F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jest realizowany w formule Partnerstwa</w:t>
            </w:r>
            <w:r w:rsidR="00497E46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1AF3CD3D" w14:textId="77777777" w:rsidR="00453723" w:rsidRPr="00847CC3" w:rsidRDefault="00453723" w:rsidP="00172535">
            <w:pPr>
              <w:spacing w:before="120" w:after="120" w:line="240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7712F9">
              <w:rPr>
                <w:rFonts w:ascii="Arial" w:hAnsi="Arial" w:cs="Arial"/>
                <w:color w:val="000000" w:themeColor="text1"/>
                <w:sz w:val="18"/>
                <w:szCs w:val="20"/>
              </w:rPr>
              <w:t>Projekt realizowany przez Ministerstwo Finansów i jednostki organizacyjne podległe Ministrowi Finansów – Departamenty Ministerstwa Finansów, Izby Administracji Skarbowej – IAS, Krajową Szkołę Skarbowości – KSS i Centrum Info</w:t>
            </w:r>
            <w:r w:rsidR="0017253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rmatyki Resortu Finansów – CIRF, zaangażowane w rozwój Systemu Informacyjnego Skarbowo-Celnego (SISC) w ramach realizacji Projektu. </w:t>
            </w:r>
          </w:p>
        </w:tc>
      </w:tr>
      <w:tr w:rsidR="00453723" w:rsidRPr="002B50C0" w14:paraId="3685D019" w14:textId="77777777" w:rsidTr="003063CA">
        <w:trPr>
          <w:trHeight w:val="57"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A44D494" w14:textId="77777777" w:rsidR="00453723" w:rsidRPr="008A332F" w:rsidRDefault="00453723" w:rsidP="00D80AF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9C00AA" w14:textId="77777777" w:rsidR="00453723" w:rsidRDefault="00453723" w:rsidP="00453723">
            <w:pPr>
              <w:spacing w:before="120" w:after="12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Program Operacyjny</w:t>
            </w:r>
            <w:r w:rsidRPr="00B607C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Polska Cyfrowa na lata 2014-2020 – Oś priorytetowa nr 2 „E-administracja i otwarty rząd” – Działanie nr 2.1 „Wysoka dostępność i jakość e-usług publicznych”.</w:t>
            </w:r>
          </w:p>
          <w:p w14:paraId="74D25DDC" w14:textId="33F3162C" w:rsidR="00453723" w:rsidRDefault="00453723" w:rsidP="00453723">
            <w:pPr>
              <w:spacing w:before="120" w:after="12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Porozumienie</w:t>
            </w:r>
            <w:r w:rsidRPr="00B607C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nr POPC.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02.01.00-00-0074/17-00 zawarte</w:t>
            </w:r>
            <w:r w:rsidRPr="00B607C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 dniu 18 grudnia 2017 r. pomiędzy Centrum Projektów Polska Cyfrowa (CPPC) i Ministrem Rozwo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ju i Finansów o dofinansowanie p</w:t>
            </w:r>
            <w:r w:rsidRPr="00B607C4">
              <w:rPr>
                <w:rFonts w:ascii="Arial" w:hAnsi="Arial" w:cs="Arial"/>
                <w:color w:val="000000" w:themeColor="text1"/>
                <w:sz w:val="18"/>
                <w:szCs w:val="18"/>
              </w:rPr>
              <w:t>rojektu „Platforma Usług Elektronicznych Sk</w:t>
            </w:r>
            <w:r w:rsidR="005F31AE">
              <w:rPr>
                <w:rFonts w:ascii="Arial" w:hAnsi="Arial" w:cs="Arial"/>
                <w:color w:val="000000" w:themeColor="text1"/>
                <w:sz w:val="18"/>
                <w:szCs w:val="18"/>
              </w:rPr>
              <w:t>arbowo-Celnych (PUESC)”; aneks nr POPC.02.01.00-00-0074/17-01</w:t>
            </w:r>
            <w:r w:rsidR="005F31AE" w:rsidRPr="005F31A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5F31AE">
              <w:rPr>
                <w:rFonts w:ascii="Arial" w:hAnsi="Arial" w:cs="Arial"/>
                <w:color w:val="000000" w:themeColor="text1"/>
                <w:sz w:val="18"/>
                <w:szCs w:val="18"/>
              </w:rPr>
              <w:t>podpisany 21 stycznia 2019 r.</w:t>
            </w:r>
          </w:p>
          <w:p w14:paraId="4567B489" w14:textId="77777777" w:rsidR="004E2E00" w:rsidRPr="00704E8D" w:rsidRDefault="004E2E00" w:rsidP="00453723">
            <w:pPr>
              <w:spacing w:before="120" w:after="12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E2E00">
              <w:rPr>
                <w:rFonts w:ascii="Arial" w:hAnsi="Arial" w:cs="Arial"/>
                <w:color w:val="000000" w:themeColor="text1"/>
                <w:sz w:val="18"/>
                <w:szCs w:val="18"/>
              </w:rPr>
              <w:t>cz.19. Budżet, finanse publiczne i instytucje finansowe</w:t>
            </w:r>
          </w:p>
        </w:tc>
      </w:tr>
      <w:tr w:rsidR="00453723" w:rsidRPr="002B50C0" w14:paraId="37822EB8" w14:textId="77777777" w:rsidTr="005F31AE">
        <w:trPr>
          <w:trHeight w:val="732"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68D313D" w14:textId="77777777" w:rsidR="00453723" w:rsidRDefault="00453723" w:rsidP="00D80AF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1A6C90D" w14:textId="77777777" w:rsidR="00453723" w:rsidRPr="008A332F" w:rsidRDefault="00453723" w:rsidP="00D80AF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7BD408" w14:textId="7B9EBBF6" w:rsidR="00453723" w:rsidRPr="00704E8D" w:rsidRDefault="00453723" w:rsidP="00D42313">
            <w:pPr>
              <w:spacing w:before="120"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607C4">
              <w:rPr>
                <w:rFonts w:ascii="Arial" w:hAnsi="Arial" w:cs="Arial"/>
                <w:color w:val="000000" w:themeColor="text1"/>
                <w:sz w:val="18"/>
                <w:szCs w:val="18"/>
              </w:rPr>
              <w:t>144 616 292,00 zł brutto</w:t>
            </w:r>
          </w:p>
        </w:tc>
      </w:tr>
      <w:tr w:rsidR="005F31AE" w:rsidRPr="002B50C0" w14:paraId="4461AA7C" w14:textId="77777777" w:rsidTr="00D80AFC">
        <w:trPr>
          <w:trHeight w:val="813"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0FCCF49" w14:textId="77777777" w:rsidR="005F31AE" w:rsidRDefault="005F31AE" w:rsidP="005F31A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4E48B442" w14:textId="7E0BF820" w:rsidR="005F31AE" w:rsidRPr="008A332F" w:rsidRDefault="005F31AE" w:rsidP="005F31A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– wydatki kwalifikowalne</w:t>
            </w:r>
          </w:p>
        </w:tc>
        <w:tc>
          <w:tcPr>
            <w:tcW w:w="3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82EA1" w14:textId="5AEF3E5B" w:rsidR="005F31AE" w:rsidRPr="00B607C4" w:rsidRDefault="005F31AE" w:rsidP="005F31AE">
            <w:pPr>
              <w:spacing w:before="120"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143 386 292</w:t>
            </w:r>
            <w:r w:rsidRPr="00B607C4">
              <w:rPr>
                <w:rFonts w:ascii="Arial" w:hAnsi="Arial" w:cs="Arial"/>
                <w:color w:val="000000" w:themeColor="text1"/>
                <w:sz w:val="18"/>
                <w:szCs w:val="18"/>
              </w:rPr>
              <w:t>,00 zł brutto</w:t>
            </w:r>
          </w:p>
        </w:tc>
      </w:tr>
      <w:tr w:rsidR="005F31AE" w:rsidRPr="002B50C0" w14:paraId="7CCBF88D" w14:textId="77777777" w:rsidTr="00A776BD">
        <w:trPr>
          <w:trHeight w:val="711"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8470D55" w14:textId="77777777" w:rsidR="005F31AE" w:rsidRDefault="005F31AE" w:rsidP="005F31A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8D72A1A" w14:textId="77777777" w:rsidR="005F31AE" w:rsidRPr="008A332F" w:rsidRDefault="005F31AE" w:rsidP="005F31A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77186F" w14:textId="77777777" w:rsidR="005F31AE" w:rsidRPr="00CB5228" w:rsidRDefault="005F31AE" w:rsidP="005F31AE">
            <w:pPr>
              <w:spacing w:before="120"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B522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3-letni okres realizacji Projektu określony w porozumieniu o dofinansowanie: </w:t>
            </w:r>
          </w:p>
          <w:p w14:paraId="00F1573C" w14:textId="77777777" w:rsidR="005F31AE" w:rsidRPr="00CB5228" w:rsidRDefault="005F31AE" w:rsidP="005F31AE">
            <w:pPr>
              <w:pStyle w:val="Akapitzlist"/>
              <w:numPr>
                <w:ilvl w:val="0"/>
                <w:numId w:val="12"/>
              </w:numPr>
              <w:spacing w:after="120" w:line="240" w:lineRule="auto"/>
              <w:ind w:left="193" w:hanging="19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B5228">
              <w:rPr>
                <w:rFonts w:ascii="Arial" w:hAnsi="Arial" w:cs="Arial"/>
                <w:color w:val="000000" w:themeColor="text1"/>
                <w:sz w:val="18"/>
                <w:szCs w:val="18"/>
              </w:rPr>
              <w:t>data rozpoczęcia realizacji projektu: 01-02-2018,</w:t>
            </w:r>
          </w:p>
          <w:p w14:paraId="45AC447B" w14:textId="77777777" w:rsidR="005F31AE" w:rsidRPr="00704E8D" w:rsidRDefault="005F31AE" w:rsidP="005F31AE">
            <w:pPr>
              <w:pStyle w:val="Akapitzlist"/>
              <w:numPr>
                <w:ilvl w:val="0"/>
                <w:numId w:val="12"/>
              </w:numPr>
              <w:spacing w:before="120" w:after="120" w:line="240" w:lineRule="auto"/>
              <w:ind w:left="190" w:hanging="19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B5228">
              <w:rPr>
                <w:rFonts w:ascii="Arial" w:hAnsi="Arial" w:cs="Arial"/>
                <w:color w:val="000000" w:themeColor="text1"/>
                <w:sz w:val="18"/>
                <w:szCs w:val="18"/>
              </w:rPr>
              <w:t>data zakończenia realizacji projektu: 31-01-2021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</w:tbl>
    <w:p w14:paraId="380B24AC" w14:textId="77777777" w:rsidR="00CA516B" w:rsidRPr="00141A92" w:rsidRDefault="004C1D48" w:rsidP="00A776BD">
      <w:pPr>
        <w:pStyle w:val="Nagwek2"/>
        <w:numPr>
          <w:ilvl w:val="0"/>
          <w:numId w:val="19"/>
        </w:numPr>
        <w:spacing w:before="240"/>
        <w:ind w:left="284" w:right="284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1E8AA03F" w14:textId="77777777" w:rsidR="009E37BF" w:rsidRPr="009E37BF" w:rsidRDefault="004C1D48" w:rsidP="00A776BD">
      <w:pPr>
        <w:pStyle w:val="Nagwek3"/>
        <w:spacing w:after="240"/>
        <w:ind w:left="284" w:hanging="284"/>
        <w:rPr>
          <w:rFonts w:ascii="Arial" w:hAnsi="Arial" w:cs="Arial"/>
          <w:color w:val="000000" w:themeColor="text1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9E37BF" w:rsidRPr="009E37BF">
        <w:rPr>
          <w:rFonts w:ascii="Arial" w:hAnsi="Arial" w:cs="Arial"/>
          <w:color w:val="000000" w:themeColor="text1"/>
        </w:rPr>
        <w:t>Zmiany prawa na poziomie ustawowym oraz rozporządzeń na poziomie Rady Ministrów i właściwego ministra</w:t>
      </w:r>
      <w:r w:rsidR="009E37BF">
        <w:rPr>
          <w:rFonts w:ascii="Arial" w:hAnsi="Arial" w:cs="Arial"/>
          <w:color w:val="000000" w:themeColor="text1"/>
        </w:rPr>
        <w:t xml:space="preserve"> nie są</w:t>
      </w:r>
      <w:r w:rsidR="009E37BF" w:rsidRPr="009E37BF">
        <w:rPr>
          <w:rFonts w:ascii="Arial" w:hAnsi="Arial" w:cs="Arial"/>
          <w:color w:val="000000" w:themeColor="text1"/>
        </w:rPr>
        <w:t xml:space="preserve"> warunkiem koniecznym do realizacji Projektu.</w:t>
      </w:r>
    </w:p>
    <w:p w14:paraId="4732487C" w14:textId="77777777" w:rsidR="003C7325" w:rsidRPr="00141A92" w:rsidRDefault="00E35401" w:rsidP="00A776BD">
      <w:pPr>
        <w:pStyle w:val="Nagwek3"/>
        <w:numPr>
          <w:ilvl w:val="0"/>
          <w:numId w:val="19"/>
        </w:numPr>
        <w:spacing w:after="240"/>
        <w:ind w:left="357" w:hanging="357"/>
        <w:rPr>
          <w:rFonts w:ascii="Arial" w:eastAsiaTheme="minorHAnsi" w:hAnsi="Arial" w:cs="Arial"/>
          <w:b/>
          <w:i/>
          <w:color w:val="auto"/>
        </w:rPr>
      </w:pPr>
      <w:r w:rsidRPr="00141A92">
        <w:rPr>
          <w:rFonts w:ascii="Arial" w:hAnsi="Arial" w:cs="Arial"/>
          <w:b/>
          <w:color w:val="auto"/>
        </w:rPr>
        <w:t>Postęp</w:t>
      </w:r>
      <w:r w:rsidR="00F2008A" w:rsidRPr="00141A92">
        <w:rPr>
          <w:rFonts w:ascii="Arial" w:hAnsi="Arial" w:cs="Arial"/>
          <w:b/>
          <w:color w:val="auto"/>
        </w:rPr>
        <w:t xml:space="preserve"> </w:t>
      </w:r>
      <w:r w:rsidRPr="00141A92">
        <w:rPr>
          <w:rFonts w:ascii="Arial" w:hAnsi="Arial" w:cs="Arial"/>
          <w:b/>
          <w:color w:val="auto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1696"/>
        <w:gridCol w:w="5103"/>
        <w:gridCol w:w="2835"/>
      </w:tblGrid>
      <w:tr w:rsidR="00907F6D" w:rsidRPr="002B50C0" w14:paraId="090D8DD4" w14:textId="77777777" w:rsidTr="0040644F">
        <w:trPr>
          <w:trHeight w:val="498"/>
          <w:tblHeader/>
        </w:trPr>
        <w:tc>
          <w:tcPr>
            <w:tcW w:w="1696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F138E57" w14:textId="77777777" w:rsidR="00907F6D" w:rsidRPr="00141A92" w:rsidRDefault="00795AFA" w:rsidP="00785F7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99D7491" w14:textId="2B2B1968" w:rsidR="00907F6D" w:rsidRPr="00141A92" w:rsidRDefault="00795AFA" w:rsidP="004064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88DCEEB" w14:textId="77777777" w:rsidR="00785F73" w:rsidRDefault="00795AFA" w:rsidP="00785F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</w:p>
          <w:p w14:paraId="5347EAF5" w14:textId="77777777" w:rsidR="00907F6D" w:rsidRPr="00141A92" w:rsidRDefault="00795AFA" w:rsidP="00785F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zaangażowanych</w:t>
            </w:r>
          </w:p>
        </w:tc>
      </w:tr>
      <w:tr w:rsidR="00AC2CF7" w:rsidRPr="00AC2CF7" w14:paraId="27439F6E" w14:textId="77777777" w:rsidTr="0040644F">
        <w:trPr>
          <w:trHeight w:val="1769"/>
        </w:trPr>
        <w:tc>
          <w:tcPr>
            <w:tcW w:w="16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806A2CE" w14:textId="545CC363" w:rsidR="00AC2CF7" w:rsidRPr="00AC2CF7" w:rsidRDefault="00CA553E" w:rsidP="00AC2CF7">
            <w:pPr>
              <w:spacing w:before="120" w:after="120"/>
              <w:jc w:val="center"/>
              <w:rPr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55,56</w:t>
            </w:r>
            <w:r w:rsidR="00AC2CF7" w:rsidRPr="00AC2CF7">
              <w:rPr>
                <w:color w:val="000000" w:themeColor="text1"/>
              </w:rPr>
              <w:t xml:space="preserve"> %</w:t>
            </w:r>
          </w:p>
          <w:p w14:paraId="61A099CB" w14:textId="2E4F6E92" w:rsidR="00AC2CF7" w:rsidRPr="00A776BD" w:rsidRDefault="00AC2CF7" w:rsidP="0040644F">
            <w:pPr>
              <w:spacing w:before="120" w:after="120"/>
              <w:jc w:val="center"/>
              <w:rPr>
                <w:color w:val="000000" w:themeColor="text1"/>
                <w:sz w:val="16"/>
                <w:szCs w:val="16"/>
              </w:rPr>
            </w:pPr>
            <w:r w:rsidRPr="0040644F">
              <w:rPr>
                <w:color w:val="000000" w:themeColor="text1"/>
                <w:sz w:val="16"/>
                <w:szCs w:val="16"/>
              </w:rPr>
              <w:t>(</w:t>
            </w:r>
            <w:r w:rsidR="00CA553E" w:rsidRPr="0040644F">
              <w:rPr>
                <w:bCs/>
                <w:color w:val="000000" w:themeColor="text1"/>
                <w:sz w:val="16"/>
                <w:szCs w:val="16"/>
              </w:rPr>
              <w:t>20</w:t>
            </w:r>
            <w:r w:rsidRPr="0040644F">
              <w:rPr>
                <w:color w:val="000000" w:themeColor="text1"/>
                <w:sz w:val="16"/>
                <w:szCs w:val="16"/>
              </w:rPr>
              <w:t xml:space="preserve"> </w:t>
            </w:r>
            <w:r w:rsidR="0040644F">
              <w:rPr>
                <w:color w:val="000000" w:themeColor="text1"/>
                <w:sz w:val="16"/>
                <w:szCs w:val="16"/>
              </w:rPr>
              <w:t>m-cy</w:t>
            </w:r>
            <w:r w:rsidRPr="00A776BD">
              <w:rPr>
                <w:color w:val="000000" w:themeColor="text1"/>
                <w:sz w:val="16"/>
                <w:szCs w:val="16"/>
              </w:rPr>
              <w:t xml:space="preserve"> / </w:t>
            </w:r>
            <w:r w:rsidR="0040644F">
              <w:rPr>
                <w:color w:val="000000" w:themeColor="text1"/>
                <w:sz w:val="16"/>
                <w:szCs w:val="16"/>
              </w:rPr>
              <w:t>36 m-cy)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938DC3B" w14:textId="4335FB05" w:rsidR="00AC2CF7" w:rsidRPr="0072218C" w:rsidRDefault="0072218C" w:rsidP="0072218C">
            <w:pPr>
              <w:jc w:val="center"/>
              <w:rPr>
                <w:color w:val="000000" w:themeColor="text1"/>
              </w:rPr>
            </w:pPr>
            <w:r w:rsidRPr="0072218C">
              <w:rPr>
                <w:bCs/>
                <w:color w:val="000000" w:themeColor="text1"/>
                <w:sz w:val="18"/>
                <w:szCs w:val="18"/>
              </w:rPr>
              <w:t>1.</w:t>
            </w:r>
            <w:r>
              <w:rPr>
                <w:b/>
                <w:bCs/>
                <w:color w:val="000000" w:themeColor="text1"/>
              </w:rPr>
              <w:t xml:space="preserve">   16,24</w:t>
            </w:r>
            <w:r w:rsidR="00AC2CF7" w:rsidRPr="0072218C">
              <w:rPr>
                <w:color w:val="000000" w:themeColor="text1"/>
              </w:rPr>
              <w:t xml:space="preserve"> %</w:t>
            </w:r>
          </w:p>
          <w:p w14:paraId="2BE25D86" w14:textId="385195D4" w:rsidR="00AC2CF7" w:rsidRPr="0040644F" w:rsidRDefault="00A776BD" w:rsidP="0072218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0644F">
              <w:rPr>
                <w:bCs/>
                <w:color w:val="000000" w:themeColor="text1"/>
                <w:sz w:val="16"/>
                <w:szCs w:val="16"/>
              </w:rPr>
              <w:t>(</w:t>
            </w:r>
            <w:r w:rsidR="0072218C" w:rsidRPr="0040644F">
              <w:rPr>
                <w:bCs/>
                <w:color w:val="000000" w:themeColor="text1"/>
                <w:sz w:val="16"/>
                <w:szCs w:val="16"/>
              </w:rPr>
              <w:t xml:space="preserve">poniesione wydatki ogółem: 23 488 707,27 </w:t>
            </w:r>
            <w:r w:rsidR="00AC2CF7" w:rsidRPr="0040644F">
              <w:rPr>
                <w:bCs/>
                <w:color w:val="000000" w:themeColor="text1"/>
                <w:sz w:val="16"/>
                <w:szCs w:val="16"/>
              </w:rPr>
              <w:t>zł</w:t>
            </w:r>
            <w:r w:rsidR="00AC2CF7" w:rsidRPr="0040644F">
              <w:rPr>
                <w:color w:val="000000" w:themeColor="text1"/>
                <w:sz w:val="16"/>
                <w:szCs w:val="16"/>
              </w:rPr>
              <w:t xml:space="preserve"> / </w:t>
            </w:r>
            <w:r w:rsidR="0072218C" w:rsidRPr="0040644F">
              <w:rPr>
                <w:color w:val="000000" w:themeColor="text1"/>
                <w:sz w:val="16"/>
                <w:szCs w:val="16"/>
              </w:rPr>
              <w:t>144 616</w:t>
            </w:r>
            <w:r w:rsidR="00AC2CF7" w:rsidRPr="0040644F">
              <w:rPr>
                <w:color w:val="000000" w:themeColor="text1"/>
                <w:sz w:val="16"/>
                <w:szCs w:val="16"/>
              </w:rPr>
              <w:t xml:space="preserve"> 292,00 zł)</w:t>
            </w:r>
          </w:p>
          <w:p w14:paraId="55DF1807" w14:textId="67F7F634" w:rsidR="0072218C" w:rsidRPr="0072218C" w:rsidRDefault="0072218C" w:rsidP="0072218C">
            <w:pPr>
              <w:jc w:val="center"/>
              <w:rPr>
                <w:color w:val="000000" w:themeColor="text1"/>
              </w:rPr>
            </w:pPr>
            <w:r w:rsidRPr="0072218C">
              <w:rPr>
                <w:bCs/>
                <w:color w:val="000000" w:themeColor="text1"/>
                <w:sz w:val="18"/>
                <w:szCs w:val="18"/>
              </w:rPr>
              <w:t>2.</w:t>
            </w:r>
            <w:r>
              <w:rPr>
                <w:b/>
                <w:bCs/>
                <w:color w:val="000000" w:themeColor="text1"/>
              </w:rPr>
              <w:t xml:space="preserve">    7,47</w:t>
            </w:r>
            <w:r w:rsidRPr="0072218C">
              <w:rPr>
                <w:color w:val="000000" w:themeColor="text1"/>
              </w:rPr>
              <w:t xml:space="preserve"> %</w:t>
            </w:r>
          </w:p>
          <w:p w14:paraId="6AA99CCE" w14:textId="59293E2F" w:rsidR="0072218C" w:rsidRPr="0072218C" w:rsidRDefault="0072218C" w:rsidP="0072218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72218C">
              <w:rPr>
                <w:bCs/>
                <w:color w:val="000000" w:themeColor="text1"/>
                <w:sz w:val="16"/>
                <w:szCs w:val="16"/>
              </w:rPr>
              <w:t>(</w:t>
            </w:r>
            <w:r w:rsidR="0040644F">
              <w:rPr>
                <w:bCs/>
                <w:color w:val="000000" w:themeColor="text1"/>
                <w:sz w:val="16"/>
                <w:szCs w:val="16"/>
              </w:rPr>
              <w:t>poniesione</w:t>
            </w:r>
            <w:r w:rsidRPr="0072218C">
              <w:rPr>
                <w:bCs/>
                <w:color w:val="000000" w:themeColor="text1"/>
                <w:sz w:val="16"/>
                <w:szCs w:val="16"/>
              </w:rPr>
              <w:t xml:space="preserve"> </w:t>
            </w:r>
            <w:r w:rsidR="0040644F">
              <w:rPr>
                <w:bCs/>
                <w:color w:val="000000" w:themeColor="text1"/>
                <w:sz w:val="16"/>
                <w:szCs w:val="16"/>
              </w:rPr>
              <w:t>wydatki kwalifikowalne wykazane</w:t>
            </w:r>
            <w:r w:rsidRPr="0072218C">
              <w:rPr>
                <w:bCs/>
                <w:color w:val="000000" w:themeColor="text1"/>
                <w:sz w:val="16"/>
                <w:szCs w:val="16"/>
              </w:rPr>
              <w:t xml:space="preserve"> w zatwierdzonych wnioskach o płatność</w:t>
            </w:r>
            <w:r w:rsidR="008B2BEA">
              <w:rPr>
                <w:bCs/>
                <w:color w:val="000000" w:themeColor="text1"/>
                <w:sz w:val="16"/>
                <w:szCs w:val="16"/>
              </w:rPr>
              <w:t>:</w:t>
            </w:r>
            <w:r w:rsidRPr="0072218C">
              <w:rPr>
                <w:bCs/>
                <w:color w:val="000000" w:themeColor="text1"/>
                <w:sz w:val="16"/>
                <w:szCs w:val="16"/>
              </w:rPr>
              <w:t xml:space="preserve"> 10 715 173,37 zł</w:t>
            </w:r>
            <w:r w:rsidRPr="0072218C">
              <w:rPr>
                <w:color w:val="000000" w:themeColor="text1"/>
                <w:sz w:val="16"/>
                <w:szCs w:val="16"/>
              </w:rPr>
              <w:t xml:space="preserve"> / 143 386 292,00 zł)</w:t>
            </w:r>
          </w:p>
          <w:p w14:paraId="07F189FE" w14:textId="4087B185" w:rsidR="0072218C" w:rsidRPr="0072218C" w:rsidRDefault="0072218C" w:rsidP="0072218C">
            <w:pPr>
              <w:jc w:val="center"/>
              <w:rPr>
                <w:color w:val="000000" w:themeColor="text1"/>
              </w:rPr>
            </w:pPr>
            <w:r w:rsidRPr="0072218C">
              <w:rPr>
                <w:bCs/>
                <w:color w:val="000000" w:themeColor="text1"/>
                <w:sz w:val="18"/>
                <w:szCs w:val="18"/>
              </w:rPr>
              <w:t>3.</w:t>
            </w:r>
            <w:r>
              <w:rPr>
                <w:b/>
                <w:bCs/>
                <w:color w:val="000000" w:themeColor="text1"/>
              </w:rPr>
              <w:t xml:space="preserve">   16,16</w:t>
            </w:r>
            <w:r w:rsidRPr="0072218C">
              <w:rPr>
                <w:color w:val="000000" w:themeColor="text1"/>
              </w:rPr>
              <w:t xml:space="preserve"> %</w:t>
            </w:r>
          </w:p>
          <w:p w14:paraId="4565BB52" w14:textId="38D1698C" w:rsidR="0072218C" w:rsidRPr="00A776BD" w:rsidRDefault="0072218C" w:rsidP="0040644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72218C">
              <w:rPr>
                <w:bCs/>
                <w:color w:val="000000" w:themeColor="text1"/>
                <w:sz w:val="16"/>
                <w:szCs w:val="16"/>
              </w:rPr>
              <w:t>(poniesione wydatki kwalifikowalne</w:t>
            </w:r>
            <w:r w:rsidR="008B2BEA">
              <w:rPr>
                <w:bCs/>
                <w:color w:val="000000" w:themeColor="text1"/>
                <w:sz w:val="16"/>
                <w:szCs w:val="16"/>
              </w:rPr>
              <w:t>:</w:t>
            </w:r>
            <w:r w:rsidR="0040644F">
              <w:rPr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72218C">
              <w:rPr>
                <w:bCs/>
                <w:color w:val="000000" w:themeColor="text1"/>
                <w:sz w:val="16"/>
                <w:szCs w:val="16"/>
              </w:rPr>
              <w:t>23 172 211,27 zł</w:t>
            </w:r>
            <w:r w:rsidRPr="0072218C">
              <w:rPr>
                <w:color w:val="000000" w:themeColor="text1"/>
                <w:sz w:val="16"/>
                <w:szCs w:val="16"/>
              </w:rPr>
              <w:t xml:space="preserve"> / 143 386 292,00 zł)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AD0043D" w14:textId="34FFE569" w:rsidR="00AC2CF7" w:rsidRPr="00AC2CF7" w:rsidRDefault="00A776BD" w:rsidP="00AC2CF7">
            <w:pPr>
              <w:spacing w:before="120" w:after="120"/>
              <w:jc w:val="center"/>
              <w:rPr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83,21</w:t>
            </w:r>
            <w:r w:rsidR="00AC2CF7" w:rsidRPr="00AC2CF7">
              <w:rPr>
                <w:color w:val="000000" w:themeColor="text1"/>
              </w:rPr>
              <w:t xml:space="preserve"> %</w:t>
            </w:r>
          </w:p>
          <w:p w14:paraId="493F94FE" w14:textId="7BA9FE85" w:rsidR="00AC2CF7" w:rsidRPr="0040644F" w:rsidRDefault="00AC2CF7" w:rsidP="00A776BD">
            <w:pPr>
              <w:spacing w:before="120" w:after="120"/>
              <w:jc w:val="center"/>
              <w:rPr>
                <w:color w:val="000000" w:themeColor="text1"/>
                <w:sz w:val="16"/>
                <w:szCs w:val="16"/>
              </w:rPr>
            </w:pPr>
            <w:r w:rsidRPr="0040644F">
              <w:rPr>
                <w:color w:val="000000" w:themeColor="text1"/>
                <w:sz w:val="16"/>
                <w:szCs w:val="16"/>
              </w:rPr>
              <w:t>(</w:t>
            </w:r>
            <w:r w:rsidR="000610FA" w:rsidRPr="0040644F">
              <w:rPr>
                <w:bCs/>
                <w:sz w:val="16"/>
                <w:szCs w:val="16"/>
              </w:rPr>
              <w:t xml:space="preserve">120 338 610,19 </w:t>
            </w:r>
            <w:r w:rsidR="00A776BD" w:rsidRPr="0040644F">
              <w:rPr>
                <w:bCs/>
                <w:sz w:val="16"/>
                <w:szCs w:val="16"/>
              </w:rPr>
              <w:t>zł</w:t>
            </w:r>
            <w:r w:rsidRPr="0040644F">
              <w:rPr>
                <w:color w:val="000000" w:themeColor="text1"/>
                <w:sz w:val="16"/>
                <w:szCs w:val="16"/>
              </w:rPr>
              <w:t>/ 144 616 292,00 zł)</w:t>
            </w:r>
          </w:p>
        </w:tc>
      </w:tr>
    </w:tbl>
    <w:p w14:paraId="609E3B0C" w14:textId="77777777" w:rsidR="007171CE" w:rsidRPr="007171CE" w:rsidRDefault="007171CE" w:rsidP="007171CE"/>
    <w:p w14:paraId="314C3831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7171CE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54147ACE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268"/>
        <w:gridCol w:w="1276"/>
        <w:gridCol w:w="1418"/>
        <w:gridCol w:w="1417"/>
        <w:gridCol w:w="3260"/>
      </w:tblGrid>
      <w:tr w:rsidR="00251D30" w:rsidRPr="002B50C0" w14:paraId="11D11AAF" w14:textId="77777777" w:rsidTr="003D1FA4">
        <w:trPr>
          <w:trHeight w:val="834"/>
          <w:tblHeader/>
        </w:trPr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30B803DC" w14:textId="77777777" w:rsidR="004350B8" w:rsidRPr="00141A92" w:rsidRDefault="00F76777" w:rsidP="004C222F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1E78CC4A" w14:textId="77777777" w:rsidR="004350B8" w:rsidRPr="00141A92" w:rsidRDefault="00CA516B" w:rsidP="004C222F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1B4203A8" w14:textId="77777777" w:rsidR="004350B8" w:rsidRPr="00141A92" w:rsidRDefault="00CA516B" w:rsidP="004C222F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termin </w:t>
            </w:r>
            <w:r w:rsidR="00785F73">
              <w:rPr>
                <w:rFonts w:ascii="Arial" w:hAnsi="Arial" w:cs="Arial"/>
                <w:b/>
                <w:sz w:val="20"/>
                <w:szCs w:val="20"/>
              </w:rPr>
              <w:t xml:space="preserve">              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4E931687" w14:textId="77777777" w:rsidR="004350B8" w:rsidRPr="00141A92" w:rsidRDefault="00CA516B" w:rsidP="004C222F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zeczywisty termin </w:t>
            </w:r>
            <w:r w:rsidR="00785F73">
              <w:rPr>
                <w:rFonts w:ascii="Arial" w:hAnsi="Arial" w:cs="Arial"/>
                <w:b/>
                <w:sz w:val="20"/>
                <w:szCs w:val="20"/>
              </w:rPr>
              <w:t xml:space="preserve">                  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BD4125B" w14:textId="77777777" w:rsidR="004350B8" w:rsidRPr="00141A92" w:rsidRDefault="00CA516B" w:rsidP="004C222F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251D30" w:rsidRPr="002B50C0" w14:paraId="658B1565" w14:textId="77777777" w:rsidTr="003D1FA4">
        <w:tc>
          <w:tcPr>
            <w:tcW w:w="2268" w:type="dxa"/>
          </w:tcPr>
          <w:p w14:paraId="1DF95529" w14:textId="77777777" w:rsidR="00E608FC" w:rsidRPr="00E608FC" w:rsidRDefault="00E608FC" w:rsidP="00E608FC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(1) Przygotowanie Projektu, inicjowanie P</w:t>
            </w:r>
            <w:r w:rsidRPr="00E608FC">
              <w:rPr>
                <w:rFonts w:ascii="Arial" w:hAnsi="Arial" w:cs="Arial"/>
                <w:sz w:val="18"/>
                <w:szCs w:val="18"/>
              </w:rPr>
              <w:t xml:space="preserve">rojektu i powołanie struktur projektowych (KM 1.1, 2.1, 3.1) </w:t>
            </w:r>
          </w:p>
        </w:tc>
        <w:tc>
          <w:tcPr>
            <w:tcW w:w="1276" w:type="dxa"/>
            <w:shd w:val="clear" w:color="auto" w:fill="auto"/>
          </w:tcPr>
          <w:p w14:paraId="0144D878" w14:textId="77777777" w:rsidR="00E608FC" w:rsidRPr="00141A92" w:rsidRDefault="00C90787" w:rsidP="00C90787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90787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shd w:val="clear" w:color="auto" w:fill="auto"/>
          </w:tcPr>
          <w:p w14:paraId="49312D83" w14:textId="77777777" w:rsidR="00E608FC" w:rsidRPr="001B6667" w:rsidRDefault="00E608FC" w:rsidP="00E608FC">
            <w:pPr>
              <w:spacing w:before="120" w:after="120"/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06-2016</w:t>
            </w:r>
          </w:p>
        </w:tc>
        <w:tc>
          <w:tcPr>
            <w:tcW w:w="1417" w:type="dxa"/>
            <w:shd w:val="clear" w:color="auto" w:fill="auto"/>
          </w:tcPr>
          <w:p w14:paraId="7EABE416" w14:textId="77777777" w:rsidR="00E608FC" w:rsidRPr="001B6667" w:rsidRDefault="00E608FC" w:rsidP="00E608FC">
            <w:pPr>
              <w:pStyle w:val="Akapitzlist"/>
              <w:spacing w:before="120" w:after="120"/>
              <w:ind w:left="7"/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06-2016</w:t>
            </w:r>
          </w:p>
        </w:tc>
        <w:tc>
          <w:tcPr>
            <w:tcW w:w="3260" w:type="dxa"/>
          </w:tcPr>
          <w:p w14:paraId="235A2212" w14:textId="77777777" w:rsidR="00E608FC" w:rsidRPr="001220B2" w:rsidRDefault="00E608FC" w:rsidP="00E608FC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220B2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53D9CC9A" w14:textId="77777777" w:rsidR="00E608FC" w:rsidRPr="001220B2" w:rsidRDefault="00E608FC" w:rsidP="00E608FC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251D30" w:rsidRPr="002B50C0" w14:paraId="7AEA68B3" w14:textId="77777777" w:rsidTr="003D1FA4">
        <w:tc>
          <w:tcPr>
            <w:tcW w:w="2268" w:type="dxa"/>
          </w:tcPr>
          <w:p w14:paraId="23C0C1A6" w14:textId="77777777" w:rsidR="00E608FC" w:rsidRPr="00E608FC" w:rsidRDefault="00E608FC" w:rsidP="00E608FC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(2) </w:t>
            </w:r>
            <w:r w:rsidRPr="00E608FC">
              <w:rPr>
                <w:rFonts w:ascii="Arial" w:hAnsi="Arial" w:cs="Arial"/>
                <w:sz w:val="18"/>
                <w:szCs w:val="18"/>
              </w:rPr>
              <w:t xml:space="preserve">I Etap Fazy Kontraktacji w ramach dostosowania usługi eCO – zawarcie umów na modernizację komponentów SISC – AES, PDR PL/UE, OSOZ2 i NCTS2 (KM 2.2) </w:t>
            </w:r>
          </w:p>
        </w:tc>
        <w:tc>
          <w:tcPr>
            <w:tcW w:w="1276" w:type="dxa"/>
            <w:shd w:val="clear" w:color="auto" w:fill="auto"/>
          </w:tcPr>
          <w:p w14:paraId="34D1BDBE" w14:textId="77777777" w:rsidR="00E608FC" w:rsidRPr="00141A92" w:rsidRDefault="00C90787" w:rsidP="00C90787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90787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shd w:val="clear" w:color="auto" w:fill="auto"/>
          </w:tcPr>
          <w:p w14:paraId="6D6903F4" w14:textId="77777777" w:rsidR="00E608FC" w:rsidRPr="001B6667" w:rsidRDefault="00E608FC" w:rsidP="00E608FC">
            <w:pPr>
              <w:spacing w:before="120" w:after="120"/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04-2016</w:t>
            </w:r>
          </w:p>
        </w:tc>
        <w:tc>
          <w:tcPr>
            <w:tcW w:w="1417" w:type="dxa"/>
            <w:shd w:val="clear" w:color="auto" w:fill="auto"/>
          </w:tcPr>
          <w:p w14:paraId="70C990FD" w14:textId="77777777" w:rsidR="00E608FC" w:rsidRPr="001B6667" w:rsidRDefault="00E608FC" w:rsidP="00E608FC">
            <w:pPr>
              <w:pStyle w:val="Akapitzlist"/>
              <w:spacing w:before="120" w:after="120"/>
              <w:ind w:left="7"/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04-2016</w:t>
            </w:r>
          </w:p>
        </w:tc>
        <w:tc>
          <w:tcPr>
            <w:tcW w:w="3260" w:type="dxa"/>
          </w:tcPr>
          <w:p w14:paraId="7FCC22BB" w14:textId="77777777" w:rsidR="00E608FC" w:rsidRDefault="00E608FC" w:rsidP="00E608FC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555D64A1" w14:textId="77777777" w:rsidR="00E608FC" w:rsidRPr="001220B2" w:rsidRDefault="00E608FC" w:rsidP="00E608FC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251D30" w:rsidRPr="002B50C0" w14:paraId="21AED10B" w14:textId="77777777" w:rsidTr="003D1FA4">
        <w:tc>
          <w:tcPr>
            <w:tcW w:w="2268" w:type="dxa"/>
          </w:tcPr>
          <w:p w14:paraId="0DBF90AB" w14:textId="77777777" w:rsidR="00E608FC" w:rsidRPr="00E608FC" w:rsidRDefault="00E608FC" w:rsidP="00E608FC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(3) </w:t>
            </w:r>
            <w:r w:rsidRPr="00E608FC">
              <w:rPr>
                <w:rFonts w:ascii="Arial" w:hAnsi="Arial" w:cs="Arial"/>
                <w:sz w:val="18"/>
                <w:szCs w:val="18"/>
              </w:rPr>
              <w:t xml:space="preserve">I Etap Fazy Kontraktacji w ramach realizacji usług eAW, eB, eD, eDC, eP, ePO, ePS, ePRZEM, eREJ – zawarcie umów na modernizację komponentów SISC – ZEFIR2 i EMCS PL2 (KM 1.2) </w:t>
            </w:r>
          </w:p>
        </w:tc>
        <w:tc>
          <w:tcPr>
            <w:tcW w:w="1276" w:type="dxa"/>
            <w:shd w:val="clear" w:color="auto" w:fill="auto"/>
          </w:tcPr>
          <w:p w14:paraId="091DAA7E" w14:textId="77777777" w:rsidR="00E608FC" w:rsidRPr="00141A92" w:rsidRDefault="00C90787" w:rsidP="00C90787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90787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shd w:val="clear" w:color="auto" w:fill="auto"/>
          </w:tcPr>
          <w:p w14:paraId="52226A5B" w14:textId="77777777" w:rsidR="00E608FC" w:rsidRPr="001B6667" w:rsidRDefault="00E608FC" w:rsidP="00E608FC">
            <w:pPr>
              <w:spacing w:before="120" w:after="120"/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12-2016</w:t>
            </w:r>
          </w:p>
        </w:tc>
        <w:tc>
          <w:tcPr>
            <w:tcW w:w="1417" w:type="dxa"/>
            <w:shd w:val="clear" w:color="auto" w:fill="auto"/>
          </w:tcPr>
          <w:p w14:paraId="0D5702F2" w14:textId="77777777" w:rsidR="00E608FC" w:rsidRPr="001B6667" w:rsidRDefault="00E608FC" w:rsidP="00E608FC">
            <w:pPr>
              <w:pStyle w:val="Akapitzlist"/>
              <w:spacing w:before="120" w:after="120"/>
              <w:ind w:left="7"/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12-2016</w:t>
            </w:r>
          </w:p>
        </w:tc>
        <w:tc>
          <w:tcPr>
            <w:tcW w:w="3260" w:type="dxa"/>
          </w:tcPr>
          <w:p w14:paraId="5E18C83E" w14:textId="77777777" w:rsidR="00E608FC" w:rsidRPr="00E608FC" w:rsidRDefault="00E608FC" w:rsidP="00E608FC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608FC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7C6D38D" w14:textId="77777777" w:rsidR="00E608FC" w:rsidRPr="001220B2" w:rsidRDefault="00E608FC" w:rsidP="00E608FC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251D30" w:rsidRPr="002B50C0" w14:paraId="66D74FAF" w14:textId="77777777" w:rsidTr="00C52540">
        <w:trPr>
          <w:cantSplit/>
        </w:trPr>
        <w:tc>
          <w:tcPr>
            <w:tcW w:w="2268" w:type="dxa"/>
          </w:tcPr>
          <w:p w14:paraId="4A96608C" w14:textId="4F79FD0A" w:rsidR="004C222F" w:rsidRPr="00E608FC" w:rsidRDefault="004C222F" w:rsidP="004C222F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(4) </w:t>
            </w:r>
            <w:r w:rsidRPr="00E608FC">
              <w:rPr>
                <w:rFonts w:ascii="Arial" w:hAnsi="Arial" w:cs="Arial"/>
                <w:sz w:val="18"/>
                <w:szCs w:val="18"/>
              </w:rPr>
              <w:t>Faza Analityczna w ramach realizacji usług eAW, eB, eD, eDC, eP, ePO, ePS, ePRZEM, eREJ – analiza i przygotowanie wymagań biznesowych, funkcjonalnych i pozafunkcjonalnych dla komponentów SISC – PKWD-SINGLE WINDOW, RPS, SATOS, ZISAR, SEAP i SZPROT oraz zadania ARIADNA2 (KM</w:t>
            </w:r>
            <w:r w:rsidR="006B59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608FC">
              <w:rPr>
                <w:rFonts w:ascii="Arial" w:hAnsi="Arial" w:cs="Arial"/>
                <w:sz w:val="18"/>
                <w:szCs w:val="18"/>
              </w:rPr>
              <w:t xml:space="preserve">1.3) </w:t>
            </w:r>
          </w:p>
        </w:tc>
        <w:tc>
          <w:tcPr>
            <w:tcW w:w="1276" w:type="dxa"/>
            <w:shd w:val="clear" w:color="auto" w:fill="auto"/>
          </w:tcPr>
          <w:p w14:paraId="0602B4A1" w14:textId="77777777" w:rsidR="004C222F" w:rsidRPr="00141A92" w:rsidRDefault="004C222F" w:rsidP="004C222F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90787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shd w:val="clear" w:color="auto" w:fill="auto"/>
          </w:tcPr>
          <w:p w14:paraId="30D828D4" w14:textId="77777777" w:rsidR="004C222F" w:rsidRPr="001B6667" w:rsidRDefault="004C222F" w:rsidP="004C222F">
            <w:pPr>
              <w:spacing w:before="120" w:after="120"/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09-2017</w:t>
            </w:r>
          </w:p>
        </w:tc>
        <w:tc>
          <w:tcPr>
            <w:tcW w:w="1417" w:type="dxa"/>
            <w:shd w:val="clear" w:color="auto" w:fill="auto"/>
          </w:tcPr>
          <w:p w14:paraId="6FA32A86" w14:textId="77777777" w:rsidR="004C222F" w:rsidRPr="001B6667" w:rsidRDefault="004C222F" w:rsidP="004C222F">
            <w:pPr>
              <w:pStyle w:val="Akapitzlist"/>
              <w:spacing w:before="120" w:after="120"/>
              <w:ind w:left="7"/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12-2017</w:t>
            </w:r>
          </w:p>
        </w:tc>
        <w:tc>
          <w:tcPr>
            <w:tcW w:w="3260" w:type="dxa"/>
          </w:tcPr>
          <w:p w14:paraId="61A34AE4" w14:textId="77777777" w:rsidR="004C222F" w:rsidRPr="001220B2" w:rsidRDefault="004C222F" w:rsidP="004C222F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220B2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507D028A" w14:textId="29BE9529" w:rsidR="004C222F" w:rsidRPr="001220B2" w:rsidRDefault="003F05B3" w:rsidP="003F05B3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</w:t>
            </w:r>
            <w:r w:rsidR="00296AF2">
              <w:rPr>
                <w:rFonts w:ascii="Arial" w:hAnsi="Arial" w:cs="Arial"/>
                <w:color w:val="000000" w:themeColor="text1"/>
                <w:sz w:val="18"/>
                <w:szCs w:val="18"/>
              </w:rPr>
              <w:t>owy został osiągnięty przed datą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punktu ostatecznego określoną w HKM</w:t>
            </w:r>
            <w:r w:rsidR="006B59D2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="00C5254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tj. przed 31.12.2017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</w:t>
            </w:r>
            <w:r w:rsidR="004C222F" w:rsidRPr="001220B2">
              <w:rPr>
                <w:rFonts w:ascii="Arial" w:hAnsi="Arial" w:cs="Arial"/>
                <w:color w:val="000000" w:themeColor="text1"/>
                <w:sz w:val="18"/>
                <w:szCs w:val="18"/>
              </w:rPr>
              <w:t>Przyczyną przekroczenia planowanego terminu zakończenia realizacji zadania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4C222F" w:rsidRPr="001220B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była konieczność dostosowania wymagań, opisów przedmiotu zamówienia i pozostałych elementów dokumentacji przetargowej do wymagań wynikających z kryteriów oceny projektów obowiązujących w ramach V konkursu II osi POPC.  Pojawiła się konieczność przełożenia poszczególnych zapisów Studium Wykonalności (np. odnośnie przebiegu realizacji umów z wykonawcami z uwzględnieniem przyrostowej metody wytwórczej oprogramowania, obowiązku uwzględnienia aspektu projektowania systemu zorientowaną na użytkownika czy standardów WCAG 2.0) na konkretne wymagania względem wykonawców.  Ponadto z uwagi na konieczność zapewnienia jak najlepszej jakości każda dokumentacja została  poddana iteracyjnemu przeglądowi jakości.  </w:t>
            </w:r>
          </w:p>
        </w:tc>
      </w:tr>
      <w:tr w:rsidR="00251D30" w:rsidRPr="002B50C0" w14:paraId="1935F59F" w14:textId="77777777" w:rsidTr="003D1FA4">
        <w:tc>
          <w:tcPr>
            <w:tcW w:w="2268" w:type="dxa"/>
          </w:tcPr>
          <w:p w14:paraId="6D18C776" w14:textId="498A217B" w:rsidR="004C222F" w:rsidRPr="00E608FC" w:rsidRDefault="004C222F" w:rsidP="004C222F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(5) </w:t>
            </w:r>
            <w:r w:rsidRPr="00E608FC">
              <w:rPr>
                <w:rFonts w:ascii="Arial" w:hAnsi="Arial" w:cs="Arial"/>
                <w:sz w:val="18"/>
                <w:szCs w:val="18"/>
              </w:rPr>
              <w:t>Faza Analityczna w ramach realizacji usługi eCG – analiza i przygotowanie wymagań biznesowych, funkcjonalnych i pozafunkcjonalnych dla komponentu SISC CYFROWA GRANICA oraz sprzętu i infrastruktury granicznej (KM</w:t>
            </w:r>
            <w:r w:rsidR="006B59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608FC">
              <w:rPr>
                <w:rFonts w:ascii="Arial" w:hAnsi="Arial" w:cs="Arial"/>
                <w:sz w:val="18"/>
                <w:szCs w:val="18"/>
              </w:rPr>
              <w:t xml:space="preserve">3.2) </w:t>
            </w:r>
          </w:p>
        </w:tc>
        <w:tc>
          <w:tcPr>
            <w:tcW w:w="1276" w:type="dxa"/>
            <w:shd w:val="clear" w:color="auto" w:fill="auto"/>
          </w:tcPr>
          <w:p w14:paraId="6AA8E05E" w14:textId="77777777" w:rsidR="004C222F" w:rsidRPr="00141A92" w:rsidRDefault="004C222F" w:rsidP="004C222F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90787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shd w:val="clear" w:color="auto" w:fill="auto"/>
          </w:tcPr>
          <w:p w14:paraId="6BB46291" w14:textId="77777777" w:rsidR="004C222F" w:rsidRPr="001B6667" w:rsidRDefault="004C222F" w:rsidP="004C222F">
            <w:pPr>
              <w:spacing w:before="120" w:after="120"/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09-2017</w:t>
            </w:r>
          </w:p>
        </w:tc>
        <w:tc>
          <w:tcPr>
            <w:tcW w:w="1417" w:type="dxa"/>
            <w:shd w:val="clear" w:color="auto" w:fill="auto"/>
          </w:tcPr>
          <w:p w14:paraId="02364E83" w14:textId="77777777" w:rsidR="004C222F" w:rsidRPr="001220B2" w:rsidRDefault="004C222F" w:rsidP="004C222F">
            <w:pPr>
              <w:pStyle w:val="Akapitzlist"/>
              <w:spacing w:before="120" w:after="120"/>
              <w:ind w:left="7"/>
              <w:jc w:val="center"/>
              <w:rPr>
                <w:rFonts w:cs="Arial"/>
                <w:color w:val="000000" w:themeColor="text1"/>
                <w:lang w:eastAsia="pl-PL"/>
              </w:rPr>
            </w:pPr>
            <w:r w:rsidRPr="001220B2">
              <w:rPr>
                <w:rFonts w:ascii="Arial" w:hAnsi="Arial" w:cs="Arial"/>
                <w:color w:val="000000" w:themeColor="text1"/>
                <w:sz w:val="20"/>
                <w:szCs w:val="20"/>
              </w:rPr>
              <w:t>12-2017</w:t>
            </w:r>
          </w:p>
        </w:tc>
        <w:tc>
          <w:tcPr>
            <w:tcW w:w="3260" w:type="dxa"/>
          </w:tcPr>
          <w:p w14:paraId="786EB88D" w14:textId="77777777" w:rsidR="004C222F" w:rsidRPr="001220B2" w:rsidRDefault="004C222F" w:rsidP="004C222F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220B2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4AAAE592" w14:textId="7653C005" w:rsidR="00AC2CF7" w:rsidRPr="001220B2" w:rsidRDefault="003F05B3" w:rsidP="004C222F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05B3"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</w:t>
            </w:r>
            <w:r w:rsidR="00296AF2">
              <w:rPr>
                <w:rFonts w:ascii="Arial" w:hAnsi="Arial" w:cs="Arial"/>
                <w:color w:val="000000" w:themeColor="text1"/>
                <w:sz w:val="18"/>
                <w:szCs w:val="18"/>
              </w:rPr>
              <w:t>owy został osiągnięty przed datą</w:t>
            </w:r>
            <w:r w:rsidRPr="003F05B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punktu ostatecznego określoną w HKM</w:t>
            </w:r>
            <w:r w:rsidR="00B90B2F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="00C5254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tj. przed 31.12.2017</w:t>
            </w:r>
            <w:r w:rsidRPr="003F05B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Przyczyną przekroczenia planowanego terminu zakończenia realizacji zadania była konieczność </w:t>
            </w:r>
            <w:r w:rsidR="004C222F" w:rsidRPr="001220B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dostosowania wymagań, opisów przedmiotu zamówienia i pozostałych elementów dokumentacji </w:t>
            </w:r>
            <w:r w:rsidR="004C222F">
              <w:rPr>
                <w:rFonts w:ascii="Arial" w:hAnsi="Arial" w:cs="Arial"/>
                <w:color w:val="000000" w:themeColor="text1"/>
                <w:sz w:val="18"/>
                <w:szCs w:val="18"/>
              </w:rPr>
              <w:t>przetargowej do wymagań wynikają</w:t>
            </w:r>
            <w:r w:rsidR="004C222F" w:rsidRPr="001220B2">
              <w:rPr>
                <w:rFonts w:ascii="Arial" w:hAnsi="Arial" w:cs="Arial"/>
                <w:color w:val="000000" w:themeColor="text1"/>
                <w:sz w:val="18"/>
                <w:szCs w:val="18"/>
              </w:rPr>
              <w:t>cych z kryteriów oceny projektów obowiązujących w</w:t>
            </w:r>
            <w:r w:rsidR="006B59D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ramach V konkursu II osi POPC.</w:t>
            </w:r>
            <w:r w:rsidR="004C222F" w:rsidRPr="001220B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Pojawiła się konieczność przełożenia poszczególnych zapisów Studium Wykonalności (np. odnośnie przebiegu realizacji umów z wykonawcami z uwzględnieniem przyrostowej metody wytwórczej oprogramowania, obowiązku uwzględnienia aspektu projektowania systemu zorientowaną na użytkownika czy standardów WCAG 2.0) na konkretne wymagania względem wykonawców. </w:t>
            </w:r>
          </w:p>
        </w:tc>
      </w:tr>
      <w:tr w:rsidR="00251D30" w:rsidRPr="002B50C0" w14:paraId="269CC5DE" w14:textId="77777777" w:rsidTr="003D1FA4">
        <w:tc>
          <w:tcPr>
            <w:tcW w:w="2268" w:type="dxa"/>
          </w:tcPr>
          <w:p w14:paraId="461C9799" w14:textId="37B7CE6C" w:rsidR="00E608FC" w:rsidRPr="00E608FC" w:rsidRDefault="00E608FC" w:rsidP="00E608FC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(6) </w:t>
            </w:r>
            <w:r w:rsidRPr="00E608FC">
              <w:rPr>
                <w:rFonts w:ascii="Arial" w:hAnsi="Arial" w:cs="Arial"/>
                <w:sz w:val="18"/>
                <w:szCs w:val="18"/>
              </w:rPr>
              <w:t>II Etap Fazy Kontraktacji w ramach realizacji usług eAW, eB, eD, eDC, eP, ePO, ePS, ePRZEM, eREJ – przeprowadzenie postępowań przetargowych i wyłonienie wykonawców komponentów SISC – PKWD-SINGLE WINDOW, RPS, SATOS i ZISAR, wykonawcy zadania KUD oraz wykonawcy zadania ARIADNA2 (KM</w:t>
            </w:r>
            <w:r w:rsidR="006B59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608FC">
              <w:rPr>
                <w:rFonts w:ascii="Arial" w:hAnsi="Arial" w:cs="Arial"/>
                <w:sz w:val="18"/>
                <w:szCs w:val="18"/>
              </w:rPr>
              <w:t xml:space="preserve">1.4) </w:t>
            </w:r>
          </w:p>
        </w:tc>
        <w:tc>
          <w:tcPr>
            <w:tcW w:w="1276" w:type="dxa"/>
            <w:shd w:val="clear" w:color="auto" w:fill="auto"/>
          </w:tcPr>
          <w:p w14:paraId="51F0A352" w14:textId="77777777" w:rsidR="00E608FC" w:rsidRPr="00141A92" w:rsidRDefault="00C90787" w:rsidP="00C90787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90787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shd w:val="clear" w:color="auto" w:fill="auto"/>
          </w:tcPr>
          <w:p w14:paraId="17B6595B" w14:textId="77777777" w:rsidR="00E608FC" w:rsidRPr="001B6667" w:rsidRDefault="00D93560" w:rsidP="00E608FC">
            <w:pPr>
              <w:spacing w:before="120" w:after="120"/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r w:rsidR="00E608FC">
              <w:rPr>
                <w:rFonts w:ascii="Arial" w:hAnsi="Arial" w:cs="Arial"/>
                <w:color w:val="000000"/>
                <w:sz w:val="20"/>
                <w:szCs w:val="20"/>
              </w:rPr>
              <w:t>-2018</w:t>
            </w:r>
          </w:p>
        </w:tc>
        <w:tc>
          <w:tcPr>
            <w:tcW w:w="1417" w:type="dxa"/>
            <w:shd w:val="clear" w:color="auto" w:fill="auto"/>
          </w:tcPr>
          <w:p w14:paraId="498EC65C" w14:textId="77777777" w:rsidR="00E608FC" w:rsidRPr="00185CC4" w:rsidRDefault="00185CC4" w:rsidP="00E608FC">
            <w:pPr>
              <w:pStyle w:val="Akapitzlist"/>
              <w:spacing w:before="120" w:after="120"/>
              <w:ind w:left="7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185CC4">
              <w:rPr>
                <w:rFonts w:ascii="Arial" w:hAnsi="Arial" w:cs="Arial"/>
                <w:sz w:val="20"/>
                <w:szCs w:val="20"/>
                <w:lang w:eastAsia="pl-PL"/>
              </w:rPr>
              <w:t>12-2018</w:t>
            </w:r>
          </w:p>
        </w:tc>
        <w:tc>
          <w:tcPr>
            <w:tcW w:w="3260" w:type="dxa"/>
          </w:tcPr>
          <w:p w14:paraId="055C8A26" w14:textId="77777777" w:rsidR="00E608FC" w:rsidRDefault="00185CC4" w:rsidP="00107747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4A2C754C" w14:textId="646677E5" w:rsidR="00D93560" w:rsidRPr="004C0F1F" w:rsidRDefault="00185CC4" w:rsidP="00C52540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Kamień milowy został osiągnięty </w:t>
            </w:r>
            <w:r w:rsidR="00016C02">
              <w:rPr>
                <w:rFonts w:ascii="Arial" w:hAnsi="Arial" w:cs="Arial"/>
                <w:color w:val="000000" w:themeColor="text1"/>
                <w:sz w:val="18"/>
                <w:szCs w:val="18"/>
              </w:rPr>
              <w:t>przed datą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punktu ostatecznego określoną w HKM</w:t>
            </w:r>
            <w:r w:rsidR="00B90B2F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="00C5254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tj. przed 31.12.2018,</w:t>
            </w:r>
            <w:r w:rsidR="00794FC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poprzez podpisanie wszystkich wymaganych </w:t>
            </w:r>
            <w:r w:rsidR="004D3545">
              <w:rPr>
                <w:rFonts w:ascii="Arial" w:hAnsi="Arial" w:cs="Arial"/>
                <w:color w:val="000000" w:themeColor="text1"/>
                <w:sz w:val="18"/>
                <w:szCs w:val="18"/>
              </w:rPr>
              <w:t>w tym zakresie</w:t>
            </w:r>
            <w:r w:rsidR="00794FC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umów</w:t>
            </w:r>
            <w:r w:rsidR="00C5254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dot.</w:t>
            </w:r>
            <w:r w:rsidR="00D93560" w:rsidRPr="00D9356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budowy/rozwoju </w:t>
            </w:r>
            <w:r w:rsidR="00016C02">
              <w:rPr>
                <w:rFonts w:ascii="Arial" w:hAnsi="Arial" w:cs="Arial"/>
                <w:color w:val="000000" w:themeColor="text1"/>
                <w:sz w:val="18"/>
                <w:szCs w:val="18"/>
              </w:rPr>
              <w:t>komponentów SISC: PKWD-SINGLE WINDOW</w:t>
            </w:r>
            <w:r w:rsidR="00D93560" w:rsidRPr="00D9356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(27.09.2018), RPS (27.09.201</w:t>
            </w:r>
            <w:r w:rsidR="00016C02">
              <w:rPr>
                <w:rFonts w:ascii="Arial" w:hAnsi="Arial" w:cs="Arial"/>
                <w:color w:val="000000" w:themeColor="text1"/>
                <w:sz w:val="18"/>
                <w:szCs w:val="18"/>
              </w:rPr>
              <w:t>8), SEAP i SZPR</w:t>
            </w:r>
            <w:r w:rsidR="00D80AFC">
              <w:rPr>
                <w:rFonts w:ascii="Arial" w:hAnsi="Arial" w:cs="Arial"/>
                <w:color w:val="000000" w:themeColor="text1"/>
                <w:sz w:val="18"/>
                <w:szCs w:val="18"/>
              </w:rPr>
              <w:t>OT/zadanie KUD/ (3.09.2018), SATOS (25.09.2018),</w:t>
            </w:r>
            <w:r w:rsidR="00D93560" w:rsidRPr="00D9356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794FC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ZISAR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(30.10.2018) oraz rozwoju komponentu SISC ARIADNA2</w:t>
            </w:r>
            <w:r w:rsidR="00016C0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wraz z dostawą infrastruktury </w:t>
            </w:r>
            <w:r w:rsidR="007B12A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 sprzętu </w:t>
            </w:r>
            <w:r w:rsidR="00016C02">
              <w:rPr>
                <w:rFonts w:ascii="Arial" w:hAnsi="Arial" w:cs="Arial"/>
                <w:color w:val="000000" w:themeColor="text1"/>
                <w:sz w:val="18"/>
                <w:szCs w:val="18"/>
              </w:rPr>
              <w:t>na potrzeby hurtowni danych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(20.12.2018).  </w:t>
            </w:r>
            <w:r w:rsidR="00CC186F" w:rsidRPr="008747C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251D30" w:rsidRPr="002B50C0" w14:paraId="063770D0" w14:textId="77777777" w:rsidTr="003D1FA4">
        <w:tc>
          <w:tcPr>
            <w:tcW w:w="2268" w:type="dxa"/>
          </w:tcPr>
          <w:p w14:paraId="675FA6A5" w14:textId="50693465" w:rsidR="00E608FC" w:rsidRPr="00E608FC" w:rsidRDefault="00E608FC" w:rsidP="00E608FC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(7) </w:t>
            </w:r>
            <w:r w:rsidRPr="00E608FC">
              <w:rPr>
                <w:rFonts w:ascii="Arial" w:hAnsi="Arial" w:cs="Arial"/>
                <w:sz w:val="18"/>
                <w:szCs w:val="18"/>
              </w:rPr>
              <w:t>I Etap Fazy Wdrożenia w ramach dostosowania usługi eCO do końca 2018 r. w ramach zawartych umów – odbiór przetestowanych i skonsolidowanych wersji oprogramowania i dokumentacji w zakresie funkcjonalności, wydajności i bezpieczeństwa dot. komponentów SISC – AES, PDR PL/UE, OSOZ2 i NCTS2 (KM</w:t>
            </w:r>
            <w:r w:rsidR="006B59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608FC">
              <w:rPr>
                <w:rFonts w:ascii="Arial" w:hAnsi="Arial" w:cs="Arial"/>
                <w:sz w:val="18"/>
                <w:szCs w:val="18"/>
              </w:rPr>
              <w:t xml:space="preserve">2.3) </w:t>
            </w:r>
          </w:p>
        </w:tc>
        <w:tc>
          <w:tcPr>
            <w:tcW w:w="1276" w:type="dxa"/>
            <w:shd w:val="clear" w:color="auto" w:fill="auto"/>
          </w:tcPr>
          <w:p w14:paraId="5B88EF57" w14:textId="77777777" w:rsidR="00E608FC" w:rsidRPr="00C90787" w:rsidRDefault="00C90787" w:rsidP="00C90787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90787">
              <w:rPr>
                <w:rFonts w:ascii="Arial" w:hAnsi="Arial" w:cs="Arial"/>
                <w:color w:val="000000" w:themeColor="text1"/>
                <w:sz w:val="18"/>
                <w:szCs w:val="18"/>
              </w:rPr>
              <w:t>(WP1)</w:t>
            </w:r>
            <w:r w:rsidR="000F132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00759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udostępniona </w:t>
            </w:r>
            <w:r w:rsidR="000F132B">
              <w:rPr>
                <w:rFonts w:ascii="Arial" w:hAnsi="Arial" w:cs="Arial"/>
                <w:color w:val="000000" w:themeColor="text1"/>
                <w:sz w:val="18"/>
                <w:szCs w:val="18"/>
              </w:rPr>
              <w:t>1 usługa eCO</w:t>
            </w:r>
            <w:r w:rsidR="00E224C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 stanie na dzień 31-12-2018</w:t>
            </w:r>
          </w:p>
          <w:p w14:paraId="2F52CFEC" w14:textId="77777777" w:rsidR="00C90787" w:rsidRPr="00141A92" w:rsidRDefault="00C90787" w:rsidP="00E277F1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16FF591E" w14:textId="77777777" w:rsidR="00E608FC" w:rsidRPr="001B6667" w:rsidRDefault="00E608FC" w:rsidP="00E608FC">
            <w:pPr>
              <w:spacing w:before="120" w:after="120"/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10-2018</w:t>
            </w:r>
          </w:p>
        </w:tc>
        <w:tc>
          <w:tcPr>
            <w:tcW w:w="1417" w:type="dxa"/>
            <w:shd w:val="clear" w:color="auto" w:fill="auto"/>
          </w:tcPr>
          <w:p w14:paraId="5D0A9935" w14:textId="77777777" w:rsidR="00E608FC" w:rsidRPr="00016C02" w:rsidRDefault="00016C02" w:rsidP="00E608FC">
            <w:pPr>
              <w:pStyle w:val="Akapitzlist"/>
              <w:spacing w:before="120" w:after="120"/>
              <w:ind w:left="7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016C02">
              <w:rPr>
                <w:rFonts w:ascii="Arial" w:hAnsi="Arial" w:cs="Arial"/>
                <w:sz w:val="20"/>
                <w:szCs w:val="20"/>
                <w:lang w:eastAsia="pl-PL"/>
              </w:rPr>
              <w:t>12-2018</w:t>
            </w:r>
          </w:p>
        </w:tc>
        <w:tc>
          <w:tcPr>
            <w:tcW w:w="3260" w:type="dxa"/>
          </w:tcPr>
          <w:p w14:paraId="7AA460C4" w14:textId="77777777" w:rsidR="00E608FC" w:rsidRDefault="00016C02" w:rsidP="00E608FC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0F21293B" w14:textId="45AE8AC7" w:rsidR="00E608FC" w:rsidRPr="004063AF" w:rsidRDefault="00016C02" w:rsidP="00016C02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16C0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Kamień milowy został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  <w:r w:rsidRPr="00016C0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EB16AF">
              <w:rPr>
                <w:rFonts w:ascii="Arial" w:hAnsi="Arial" w:cs="Arial"/>
                <w:color w:val="000000" w:themeColor="text1"/>
                <w:sz w:val="18"/>
                <w:szCs w:val="18"/>
              </w:rPr>
              <w:t>przed datą punktu ostatecznego określoną w HKM</w:t>
            </w:r>
            <w:r w:rsidR="00B90B2F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="00EB16A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C5254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tj. przed 31.12.2018, </w:t>
            </w:r>
            <w:r w:rsidRPr="00016C02">
              <w:rPr>
                <w:rFonts w:ascii="Arial" w:hAnsi="Arial" w:cs="Arial"/>
                <w:color w:val="000000" w:themeColor="text1"/>
                <w:sz w:val="18"/>
                <w:szCs w:val="18"/>
              </w:rPr>
              <w:t>poprzez odbiór przetestowanych i skonsol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idowanych wersji oprogramowania </w:t>
            </w:r>
            <w:r w:rsidRPr="00016C02">
              <w:rPr>
                <w:rFonts w:ascii="Arial" w:hAnsi="Arial" w:cs="Arial"/>
                <w:color w:val="000000" w:themeColor="text1"/>
                <w:sz w:val="18"/>
                <w:szCs w:val="18"/>
              </w:rPr>
              <w:t>i dokumentacji w zakresie funkcjonalności, wydajności i bezpieczeństwa dot. komponentów SISC – AES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016C02">
              <w:rPr>
                <w:rFonts w:ascii="Arial" w:hAnsi="Arial" w:cs="Arial"/>
                <w:color w:val="000000" w:themeColor="text1"/>
                <w:sz w:val="18"/>
                <w:szCs w:val="18"/>
              </w:rPr>
              <w:t>(realizacja i odbiór Etapu I, II, III oraz IV umowy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wykonawczej)</w:t>
            </w:r>
            <w:r w:rsidRPr="00016C02">
              <w:rPr>
                <w:rFonts w:ascii="Arial" w:hAnsi="Arial" w:cs="Arial"/>
                <w:color w:val="000000" w:themeColor="text1"/>
                <w:sz w:val="18"/>
                <w:szCs w:val="18"/>
              </w:rPr>
              <w:t>, PDR PL/UE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</w:t>
            </w:r>
            <w:r w:rsidRPr="00016C0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realizacja i odbiór Etapu I,II oraz okresu rozliczeniowego nr 3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 </w:t>
            </w:r>
            <w:r w:rsidRPr="00016C02">
              <w:rPr>
                <w:rFonts w:ascii="Arial" w:hAnsi="Arial" w:cs="Arial"/>
                <w:color w:val="000000" w:themeColor="text1"/>
                <w:sz w:val="18"/>
                <w:szCs w:val="18"/>
              </w:rPr>
              <w:t>umowy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wykonawczej)</w:t>
            </w:r>
            <w:r w:rsidRPr="00016C02">
              <w:rPr>
                <w:rFonts w:ascii="Arial" w:hAnsi="Arial" w:cs="Arial"/>
                <w:color w:val="000000" w:themeColor="text1"/>
                <w:sz w:val="18"/>
                <w:szCs w:val="18"/>
              </w:rPr>
              <w:t>, OSOZ2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(realizacja i odbiór k</w:t>
            </w:r>
            <w:r w:rsidRPr="00016C02">
              <w:rPr>
                <w:rFonts w:ascii="Arial" w:hAnsi="Arial" w:cs="Arial"/>
                <w:color w:val="000000" w:themeColor="text1"/>
                <w:sz w:val="18"/>
                <w:szCs w:val="18"/>
              </w:rPr>
              <w:t>ońcowy umowy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wykonawczej)</w:t>
            </w:r>
            <w:r w:rsidRPr="00016C0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 NCTS2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016C02">
              <w:rPr>
                <w:rFonts w:ascii="Arial" w:hAnsi="Arial" w:cs="Arial"/>
                <w:color w:val="000000" w:themeColor="text1"/>
                <w:sz w:val="18"/>
                <w:szCs w:val="18"/>
              </w:rPr>
              <w:t>(realizacja i odbiór Etapu I i II  oraz III umowy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wykonawczej).</w:t>
            </w:r>
          </w:p>
        </w:tc>
      </w:tr>
      <w:tr w:rsidR="00251D30" w:rsidRPr="002B50C0" w14:paraId="60B36367" w14:textId="77777777" w:rsidTr="003D1FA4">
        <w:trPr>
          <w:trHeight w:val="1952"/>
        </w:trPr>
        <w:tc>
          <w:tcPr>
            <w:tcW w:w="2268" w:type="dxa"/>
          </w:tcPr>
          <w:p w14:paraId="17EF8DC4" w14:textId="7F05283E" w:rsidR="00E608FC" w:rsidRPr="00E608FC" w:rsidRDefault="00E608FC" w:rsidP="00E608FC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(8) </w:t>
            </w:r>
            <w:r w:rsidRPr="00E608FC">
              <w:rPr>
                <w:rFonts w:ascii="Arial" w:hAnsi="Arial" w:cs="Arial"/>
                <w:sz w:val="18"/>
                <w:szCs w:val="18"/>
              </w:rPr>
              <w:t>Faza Kontraktacji w ramach realizacji usługi eCG – przeprowadzenie postępowań przetargowych i wyłonienie wykonawcy/-ów dla zadania CYFROWA GRANICA (KM</w:t>
            </w:r>
            <w:r w:rsidR="006B59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608FC">
              <w:rPr>
                <w:rFonts w:ascii="Arial" w:hAnsi="Arial" w:cs="Arial"/>
                <w:sz w:val="18"/>
                <w:szCs w:val="18"/>
              </w:rPr>
              <w:t xml:space="preserve">3.3) </w:t>
            </w:r>
          </w:p>
        </w:tc>
        <w:tc>
          <w:tcPr>
            <w:tcW w:w="1276" w:type="dxa"/>
            <w:shd w:val="clear" w:color="auto" w:fill="auto"/>
          </w:tcPr>
          <w:p w14:paraId="5C1E6680" w14:textId="77777777" w:rsidR="00E608FC" w:rsidRPr="00141A92" w:rsidRDefault="00C90787" w:rsidP="00C90787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90787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shd w:val="clear" w:color="auto" w:fill="auto"/>
          </w:tcPr>
          <w:p w14:paraId="154F3596" w14:textId="77777777" w:rsidR="00E608FC" w:rsidRPr="001B6667" w:rsidRDefault="00E608FC" w:rsidP="00E608FC">
            <w:pPr>
              <w:spacing w:before="120" w:after="120"/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10-2018</w:t>
            </w:r>
          </w:p>
        </w:tc>
        <w:tc>
          <w:tcPr>
            <w:tcW w:w="1417" w:type="dxa"/>
            <w:shd w:val="clear" w:color="auto" w:fill="auto"/>
          </w:tcPr>
          <w:p w14:paraId="1AC7835A" w14:textId="77777777" w:rsidR="00E608FC" w:rsidRPr="00794FCF" w:rsidRDefault="00794FCF" w:rsidP="00E608FC">
            <w:pPr>
              <w:pStyle w:val="Akapitzlist"/>
              <w:spacing w:before="120" w:after="120"/>
              <w:ind w:left="7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794FCF">
              <w:rPr>
                <w:rFonts w:ascii="Arial" w:hAnsi="Arial" w:cs="Arial"/>
                <w:sz w:val="20"/>
                <w:szCs w:val="20"/>
                <w:lang w:eastAsia="pl-PL"/>
              </w:rPr>
              <w:t>12-2018</w:t>
            </w:r>
          </w:p>
        </w:tc>
        <w:tc>
          <w:tcPr>
            <w:tcW w:w="3260" w:type="dxa"/>
          </w:tcPr>
          <w:p w14:paraId="7306CE96" w14:textId="77777777" w:rsidR="00E608FC" w:rsidRDefault="00794FCF" w:rsidP="00E608FC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673047DA" w14:textId="6EC338C2" w:rsidR="003D1FA4" w:rsidRDefault="00794FCF" w:rsidP="003D1FA4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94FC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Kamień milowy został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 przed datą punktu ostatecznego</w:t>
            </w:r>
            <w:r w:rsidR="00EB16A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określoną w HKM</w:t>
            </w:r>
            <w:r w:rsidR="006B59D2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="00C5254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tj. przed 31.12.2018.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42415DAC" w14:textId="6B98302A" w:rsidR="00D57EAA" w:rsidRPr="00D57EAA" w:rsidRDefault="003D1FA4" w:rsidP="00D80AFC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D1FA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Postępowanie przetargowe na zaprojektowanie oraz budowę komponentu SISC CYFROWA GRANICA oraz dostawę infrastruktury warstwy lokalnej zostało przeprowadzone </w:t>
            </w:r>
            <w:r w:rsidR="006431B7">
              <w:rPr>
                <w:rFonts w:ascii="Arial" w:hAnsi="Arial" w:cs="Arial"/>
                <w:color w:val="000000" w:themeColor="text1"/>
                <w:sz w:val="18"/>
                <w:szCs w:val="18"/>
              </w:rPr>
              <w:t>i rozstrzygnięte ostatecznie 25.10.</w:t>
            </w:r>
            <w:r w:rsidRPr="003D1FA4">
              <w:rPr>
                <w:rFonts w:ascii="Arial" w:hAnsi="Arial" w:cs="Arial"/>
                <w:color w:val="000000" w:themeColor="text1"/>
                <w:sz w:val="18"/>
                <w:szCs w:val="18"/>
              </w:rPr>
              <w:t>2018. Z uwagi na wartość szacunkową postępowania zamówienie podlegało obligatoryjnej kontroli uprzedniej Preze</w:t>
            </w:r>
            <w:r w:rsidR="006431B7">
              <w:rPr>
                <w:rFonts w:ascii="Arial" w:hAnsi="Arial" w:cs="Arial"/>
                <w:color w:val="000000" w:themeColor="text1"/>
                <w:sz w:val="18"/>
                <w:szCs w:val="18"/>
              </w:rPr>
              <w:t>sa Urzędu Zamówień Publicznych.</w:t>
            </w:r>
            <w:r w:rsidRPr="003D1FA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Kontrola </w:t>
            </w:r>
            <w:r w:rsidR="00D80AFC">
              <w:rPr>
                <w:rFonts w:ascii="Arial" w:hAnsi="Arial" w:cs="Arial"/>
                <w:color w:val="000000" w:themeColor="text1"/>
                <w:sz w:val="18"/>
                <w:szCs w:val="18"/>
              </w:rPr>
              <w:t>UZP</w:t>
            </w:r>
            <w:r w:rsidRPr="003D1FA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nie wykazała nar</w:t>
            </w:r>
            <w:r w:rsidR="006431B7">
              <w:rPr>
                <w:rFonts w:ascii="Arial" w:hAnsi="Arial" w:cs="Arial"/>
                <w:color w:val="000000" w:themeColor="text1"/>
                <w:sz w:val="18"/>
                <w:szCs w:val="18"/>
              </w:rPr>
              <w:t>uszeń. W związku z powyższym 11.12.</w:t>
            </w:r>
            <w:r w:rsidRPr="003D1FA4">
              <w:rPr>
                <w:rFonts w:ascii="Arial" w:hAnsi="Arial" w:cs="Arial"/>
                <w:color w:val="000000" w:themeColor="text1"/>
                <w:sz w:val="18"/>
                <w:szCs w:val="18"/>
              </w:rPr>
              <w:t>2018 zawarto umowę na  zaprojektowanie i budowę systemu CYFROWA GRANICA wraz z dostawą i instalacją Infrastruktury Warstwy Lokalnej.</w:t>
            </w:r>
          </w:p>
        </w:tc>
      </w:tr>
      <w:tr w:rsidR="00251D30" w:rsidRPr="002B50C0" w14:paraId="70D21170" w14:textId="77777777" w:rsidTr="003D1FA4">
        <w:tc>
          <w:tcPr>
            <w:tcW w:w="2268" w:type="dxa"/>
          </w:tcPr>
          <w:p w14:paraId="5CF9510A" w14:textId="2D1EDE9A" w:rsidR="00E608FC" w:rsidRPr="00E608FC" w:rsidRDefault="00E608FC" w:rsidP="00E608FC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(9) </w:t>
            </w:r>
            <w:r w:rsidRPr="00E608FC">
              <w:rPr>
                <w:rFonts w:ascii="Arial" w:hAnsi="Arial" w:cs="Arial"/>
                <w:sz w:val="18"/>
                <w:szCs w:val="18"/>
              </w:rPr>
              <w:t>I Etap Fazy Wdrożenia w ramach realizacji usług eAW, eB, eD, eDC, eP, ePO, ePS, ePRZEM, eREJ – odbiór etapu analityczno-projektowego oraz dokumentacji projektowej w zakresie dot. modernizowanych komponentów SISC – ZEFIR2 i EMCS PL2 (KM</w:t>
            </w:r>
            <w:r w:rsidR="006B59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608FC">
              <w:rPr>
                <w:rFonts w:ascii="Arial" w:hAnsi="Arial" w:cs="Arial"/>
                <w:sz w:val="18"/>
                <w:szCs w:val="18"/>
              </w:rPr>
              <w:t xml:space="preserve">1.5) </w:t>
            </w:r>
          </w:p>
        </w:tc>
        <w:tc>
          <w:tcPr>
            <w:tcW w:w="1276" w:type="dxa"/>
            <w:shd w:val="clear" w:color="auto" w:fill="auto"/>
          </w:tcPr>
          <w:p w14:paraId="63A6D8AD" w14:textId="77777777" w:rsidR="00E608FC" w:rsidRPr="00141A92" w:rsidRDefault="00C90787" w:rsidP="00C90787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90787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shd w:val="clear" w:color="auto" w:fill="auto"/>
          </w:tcPr>
          <w:p w14:paraId="12D36235" w14:textId="77777777" w:rsidR="00E608FC" w:rsidRPr="001B6667" w:rsidRDefault="00E608FC" w:rsidP="00E608FC">
            <w:pPr>
              <w:spacing w:before="120" w:after="120"/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10-2018</w:t>
            </w:r>
          </w:p>
        </w:tc>
        <w:tc>
          <w:tcPr>
            <w:tcW w:w="1417" w:type="dxa"/>
            <w:shd w:val="clear" w:color="auto" w:fill="auto"/>
          </w:tcPr>
          <w:p w14:paraId="526B3A4F" w14:textId="77777777" w:rsidR="00E608FC" w:rsidRPr="001B6667" w:rsidRDefault="00794FCF" w:rsidP="00E608FC">
            <w:pPr>
              <w:pStyle w:val="Akapitzlist"/>
              <w:spacing w:before="120" w:after="120"/>
              <w:ind w:left="7"/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10-2018</w:t>
            </w:r>
          </w:p>
        </w:tc>
        <w:tc>
          <w:tcPr>
            <w:tcW w:w="3260" w:type="dxa"/>
          </w:tcPr>
          <w:p w14:paraId="76A8C53C" w14:textId="77777777" w:rsidR="00E608FC" w:rsidRDefault="00794FCF" w:rsidP="00E608FC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43A37526" w14:textId="77777777" w:rsidR="00E608FC" w:rsidRPr="00794FCF" w:rsidRDefault="00E608FC" w:rsidP="004063AF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251D30" w:rsidRPr="002B50C0" w14:paraId="0A8FE391" w14:textId="77777777" w:rsidTr="003D1FA4">
        <w:tc>
          <w:tcPr>
            <w:tcW w:w="2268" w:type="dxa"/>
          </w:tcPr>
          <w:p w14:paraId="45F3DF56" w14:textId="2D07B867" w:rsidR="00E608FC" w:rsidRPr="00E608FC" w:rsidRDefault="00E608FC" w:rsidP="00E608FC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(10) </w:t>
            </w:r>
            <w:r w:rsidRPr="00E608FC">
              <w:rPr>
                <w:rFonts w:ascii="Arial" w:hAnsi="Arial" w:cs="Arial"/>
                <w:sz w:val="18"/>
                <w:szCs w:val="18"/>
              </w:rPr>
              <w:t>II Etap Fazy Kontraktacji w ramach dostosowania eCO – przeprowadzenie postępowań przetargowych i wyłonienie wykonawców komponentów SISC – OSOZ2 i ISZTAR4 (KM</w:t>
            </w:r>
            <w:r w:rsidR="006B59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608FC">
              <w:rPr>
                <w:rFonts w:ascii="Arial" w:hAnsi="Arial" w:cs="Arial"/>
                <w:sz w:val="18"/>
                <w:szCs w:val="18"/>
              </w:rPr>
              <w:t xml:space="preserve">2.4) </w:t>
            </w:r>
          </w:p>
        </w:tc>
        <w:tc>
          <w:tcPr>
            <w:tcW w:w="1276" w:type="dxa"/>
            <w:shd w:val="clear" w:color="auto" w:fill="auto"/>
          </w:tcPr>
          <w:p w14:paraId="37CBC494" w14:textId="77777777" w:rsidR="00E608FC" w:rsidRPr="00141A92" w:rsidRDefault="00C90787" w:rsidP="00C90787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90787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shd w:val="clear" w:color="auto" w:fill="auto"/>
          </w:tcPr>
          <w:p w14:paraId="1F412F8B" w14:textId="77777777" w:rsidR="00E608FC" w:rsidRPr="001B6667" w:rsidRDefault="00E608FC" w:rsidP="00E608FC">
            <w:pPr>
              <w:spacing w:before="120" w:after="120"/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12-2018</w:t>
            </w:r>
          </w:p>
        </w:tc>
        <w:tc>
          <w:tcPr>
            <w:tcW w:w="1417" w:type="dxa"/>
            <w:shd w:val="clear" w:color="auto" w:fill="auto"/>
          </w:tcPr>
          <w:p w14:paraId="22C9AFCE" w14:textId="77777777" w:rsidR="00E608FC" w:rsidRPr="003D1FA4" w:rsidRDefault="00873115" w:rsidP="006B6FBA">
            <w:pPr>
              <w:spacing w:before="120" w:after="120"/>
              <w:jc w:val="center"/>
              <w:rPr>
                <w:rFonts w:cs="Arial"/>
                <w:color w:val="000000" w:themeColor="text1"/>
                <w:lang w:eastAsia="pl-PL"/>
              </w:rPr>
            </w:pPr>
            <w:r w:rsidRPr="006B6FBA">
              <w:rPr>
                <w:rFonts w:ascii="Arial" w:hAnsi="Arial" w:cs="Arial"/>
                <w:color w:val="000000"/>
                <w:sz w:val="20"/>
                <w:szCs w:val="20"/>
              </w:rPr>
              <w:t>03-2019</w:t>
            </w:r>
          </w:p>
        </w:tc>
        <w:tc>
          <w:tcPr>
            <w:tcW w:w="3260" w:type="dxa"/>
          </w:tcPr>
          <w:p w14:paraId="2E6A302D" w14:textId="77777777" w:rsidR="00E608FC" w:rsidRPr="003D1FA4" w:rsidRDefault="00E0438E" w:rsidP="00E608FC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</w:t>
            </w:r>
            <w:r w:rsidR="00334FE3">
              <w:rPr>
                <w:rFonts w:ascii="Arial" w:hAnsi="Arial" w:cs="Arial"/>
                <w:color w:val="000000" w:themeColor="text1"/>
                <w:sz w:val="18"/>
                <w:szCs w:val="18"/>
              </w:rPr>
              <w:t>TY</w:t>
            </w:r>
          </w:p>
          <w:p w14:paraId="0149E2D6" w14:textId="461FCD87" w:rsidR="00423134" w:rsidRPr="003D1FA4" w:rsidRDefault="00873115" w:rsidP="00C52540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D1FA4"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milowy został osiągnięty przed datą punktu ostatecznego</w:t>
            </w:r>
            <w:r w:rsidR="00EB16A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określoną w HKM</w:t>
            </w:r>
            <w:r w:rsidR="006B59D2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="00C5254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tj. przed 31.03.2019. poprzez </w:t>
            </w:r>
            <w:r w:rsidR="00C52540" w:rsidRPr="00C5254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podpisanie wymaganych w tym zakresie umów </w:t>
            </w:r>
            <w:r w:rsidR="00C5254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wykonawczych </w:t>
            </w:r>
            <w:r w:rsidR="00C52540" w:rsidRPr="00C52540">
              <w:rPr>
                <w:rFonts w:ascii="Arial" w:hAnsi="Arial" w:cs="Arial"/>
                <w:color w:val="000000" w:themeColor="text1"/>
                <w:sz w:val="18"/>
                <w:szCs w:val="18"/>
              </w:rPr>
              <w:t>dot</w:t>
            </w:r>
            <w:r w:rsidR="00C5254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</w:t>
            </w:r>
            <w:r w:rsidR="00C52540" w:rsidRPr="00C5254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rozwoju komponentów SISC: </w:t>
            </w:r>
            <w:r w:rsidR="006431B7">
              <w:rPr>
                <w:rFonts w:ascii="Arial" w:hAnsi="Arial" w:cs="Arial"/>
                <w:color w:val="000000" w:themeColor="text1"/>
                <w:sz w:val="18"/>
                <w:szCs w:val="18"/>
              </w:rPr>
              <w:t>ISZTAR4 (25.01.</w:t>
            </w:r>
            <w:r w:rsidR="003D1FA4" w:rsidRPr="003D1FA4">
              <w:rPr>
                <w:rFonts w:ascii="Arial" w:hAnsi="Arial" w:cs="Arial"/>
                <w:color w:val="000000" w:themeColor="text1"/>
                <w:sz w:val="18"/>
                <w:szCs w:val="18"/>
              </w:rPr>
              <w:t>2019) i OSOZ</w:t>
            </w:r>
            <w:r w:rsidR="006431B7">
              <w:rPr>
                <w:rFonts w:ascii="Arial" w:hAnsi="Arial" w:cs="Arial"/>
                <w:color w:val="000000" w:themeColor="text1"/>
                <w:sz w:val="18"/>
                <w:szCs w:val="18"/>
              </w:rPr>
              <w:t>2 (drugi etap modernizacji – 21.03.</w:t>
            </w:r>
            <w:r w:rsidR="003D1FA4" w:rsidRPr="003D1FA4">
              <w:rPr>
                <w:rFonts w:ascii="Arial" w:hAnsi="Arial" w:cs="Arial"/>
                <w:color w:val="000000" w:themeColor="text1"/>
                <w:sz w:val="18"/>
                <w:szCs w:val="18"/>
              </w:rPr>
              <w:t>2019).</w:t>
            </w:r>
          </w:p>
        </w:tc>
      </w:tr>
      <w:tr w:rsidR="00251D30" w:rsidRPr="008628FE" w14:paraId="5CC77ED1" w14:textId="77777777" w:rsidTr="003D1FA4">
        <w:tc>
          <w:tcPr>
            <w:tcW w:w="2268" w:type="dxa"/>
          </w:tcPr>
          <w:p w14:paraId="4D19F184" w14:textId="7A63CE18" w:rsidR="00E608FC" w:rsidRPr="00E608FC" w:rsidRDefault="00E608FC" w:rsidP="00E608FC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(11) </w:t>
            </w:r>
            <w:r w:rsidRPr="00E608FC">
              <w:rPr>
                <w:rFonts w:ascii="Arial" w:hAnsi="Arial" w:cs="Arial"/>
                <w:sz w:val="18"/>
                <w:szCs w:val="18"/>
              </w:rPr>
              <w:t>II Etap Fazy wdrożenia w ramach realizacji usług eAW, eB, eD, eDC, eP, ePO, ePS, ePRZEM, eREJ – odbiór etapu analityczno-projektowego  w zakresie dot. komponentów SISC – PKWD-SINGLE WINDOW, RPS, SATOS, ZISAR, SEAP i SZPROT oraz zadania A</w:t>
            </w:r>
            <w:r w:rsidR="006B59D2">
              <w:rPr>
                <w:rFonts w:ascii="Arial" w:hAnsi="Arial" w:cs="Arial"/>
                <w:sz w:val="18"/>
                <w:szCs w:val="18"/>
              </w:rPr>
              <w:t xml:space="preserve">RIADNA2 (KM </w:t>
            </w:r>
            <w:r w:rsidRPr="00E608FC">
              <w:rPr>
                <w:rFonts w:ascii="Arial" w:hAnsi="Arial" w:cs="Arial"/>
                <w:sz w:val="18"/>
                <w:szCs w:val="18"/>
              </w:rPr>
              <w:t xml:space="preserve">1.6) </w:t>
            </w:r>
          </w:p>
        </w:tc>
        <w:tc>
          <w:tcPr>
            <w:tcW w:w="1276" w:type="dxa"/>
            <w:shd w:val="clear" w:color="auto" w:fill="auto"/>
          </w:tcPr>
          <w:p w14:paraId="77533100" w14:textId="77777777" w:rsidR="00E608FC" w:rsidRPr="00141A92" w:rsidRDefault="00C90787" w:rsidP="00C90787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90787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shd w:val="clear" w:color="auto" w:fill="auto"/>
          </w:tcPr>
          <w:p w14:paraId="4D8BBFA4" w14:textId="77777777" w:rsidR="00E608FC" w:rsidRPr="001B6667" w:rsidRDefault="00E608FC" w:rsidP="00E608FC">
            <w:pPr>
              <w:spacing w:before="120" w:after="120"/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03-2019</w:t>
            </w:r>
          </w:p>
        </w:tc>
        <w:tc>
          <w:tcPr>
            <w:tcW w:w="1417" w:type="dxa"/>
            <w:shd w:val="clear" w:color="auto" w:fill="auto"/>
          </w:tcPr>
          <w:p w14:paraId="0543CD20" w14:textId="7FE297C7" w:rsidR="00E608FC" w:rsidRPr="006B59D2" w:rsidRDefault="00EB16AF" w:rsidP="00E608FC">
            <w:pPr>
              <w:pStyle w:val="Akapitzlist"/>
              <w:spacing w:before="120" w:after="120"/>
              <w:ind w:left="7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6B59D2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09-2019</w:t>
            </w:r>
          </w:p>
        </w:tc>
        <w:tc>
          <w:tcPr>
            <w:tcW w:w="3260" w:type="dxa"/>
          </w:tcPr>
          <w:p w14:paraId="1520F03C" w14:textId="67CFC8C3" w:rsidR="00423134" w:rsidRPr="00423134" w:rsidRDefault="00A776BD" w:rsidP="00423134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OSIAGNIĘTY</w:t>
            </w:r>
          </w:p>
          <w:p w14:paraId="26671CC5" w14:textId="0873415A" w:rsidR="00E608FC" w:rsidRPr="008628FE" w:rsidRDefault="008978F4" w:rsidP="00C52540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Kamień milowy został osiągnięty </w:t>
            </w:r>
            <w:r w:rsidR="00EB16AF">
              <w:rPr>
                <w:rFonts w:ascii="Arial" w:hAnsi="Arial" w:cs="Arial"/>
                <w:color w:val="000000" w:themeColor="text1"/>
                <w:sz w:val="18"/>
                <w:szCs w:val="18"/>
              </w:rPr>
              <w:t>przed datą punktu ostatecznego określoną w HKM</w:t>
            </w:r>
            <w:r w:rsidR="006B59D2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="00C5254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tj. do 30.09.2019, </w:t>
            </w:r>
            <w:r w:rsidR="00EB16A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poprzez </w:t>
            </w:r>
            <w:r w:rsidR="00C52540">
              <w:rPr>
                <w:rFonts w:ascii="Arial" w:hAnsi="Arial" w:cs="Arial"/>
                <w:color w:val="000000" w:themeColor="text1"/>
                <w:sz w:val="18"/>
                <w:szCs w:val="18"/>
              </w:rPr>
              <w:t>odebranie</w:t>
            </w:r>
            <w:r w:rsidR="00EB16A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etapów w ramach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realizacji umów wykonawczych PKWD-SINGLE WINDOW (19</w:t>
            </w:r>
            <w:r w:rsidR="00EB16A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.06.2019), SATOS (15.05.2019),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ARIADNA2</w:t>
            </w:r>
            <w:r w:rsidR="00EB16A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(27.05.2019), </w:t>
            </w:r>
            <w:r w:rsidR="003D1FA4" w:rsidRPr="003D1FA4">
              <w:rPr>
                <w:rFonts w:ascii="Arial" w:hAnsi="Arial" w:cs="Arial"/>
                <w:color w:val="000000" w:themeColor="text1"/>
                <w:sz w:val="18"/>
                <w:szCs w:val="18"/>
              </w:rPr>
              <w:t>RPS</w:t>
            </w:r>
            <w:r w:rsidR="00EB16A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(22.07.2019)</w:t>
            </w:r>
            <w:r w:rsidR="003D1FA4" w:rsidRPr="003D1FA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ZISAR</w:t>
            </w:r>
            <w:r w:rsidR="00EB16A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(25.09.2019)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</w:t>
            </w:r>
            <w:r w:rsidR="003D1FA4" w:rsidRPr="003D1FA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SEAP/SZPROT</w:t>
            </w:r>
            <w:r w:rsidR="00EB16A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(30.09.2019)</w:t>
            </w:r>
            <w:r w:rsidR="003D1FA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</w:t>
            </w:r>
          </w:p>
        </w:tc>
      </w:tr>
      <w:tr w:rsidR="00251D30" w:rsidRPr="008628FE" w14:paraId="1CA1B6BF" w14:textId="77777777" w:rsidTr="003D1FA4">
        <w:tc>
          <w:tcPr>
            <w:tcW w:w="2268" w:type="dxa"/>
          </w:tcPr>
          <w:p w14:paraId="6C58FC2D" w14:textId="49404F69" w:rsidR="00E608FC" w:rsidRPr="00E608FC" w:rsidRDefault="00E608FC" w:rsidP="00E608FC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(12) </w:t>
            </w:r>
            <w:r w:rsidRPr="00E608F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 Etap Fazy Wdrożenia </w:t>
            </w:r>
            <w:r w:rsidRPr="00E608FC">
              <w:rPr>
                <w:rFonts w:ascii="Arial" w:hAnsi="Arial" w:cs="Arial"/>
                <w:sz w:val="18"/>
                <w:szCs w:val="18"/>
              </w:rPr>
              <w:t xml:space="preserve">w ramach realizacji usługi eCG </w:t>
            </w:r>
            <w:r w:rsidRPr="00E608FC">
              <w:rPr>
                <w:rFonts w:ascii="Arial" w:hAnsi="Arial" w:cs="Arial"/>
                <w:color w:val="000000" w:themeColor="text1"/>
                <w:sz w:val="18"/>
                <w:szCs w:val="18"/>
              </w:rPr>
              <w:t>– odbiór etapu analityczno-projektowego  oraz dokumentacji projektowej</w:t>
            </w:r>
            <w:r w:rsidR="006B59D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infrastruktury technicznej (KM </w:t>
            </w:r>
            <w:r w:rsidRPr="00E608F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3.4) </w:t>
            </w:r>
          </w:p>
        </w:tc>
        <w:tc>
          <w:tcPr>
            <w:tcW w:w="1276" w:type="dxa"/>
            <w:shd w:val="clear" w:color="auto" w:fill="auto"/>
          </w:tcPr>
          <w:p w14:paraId="2CCF4BE6" w14:textId="77777777" w:rsidR="00E608FC" w:rsidRPr="00141A92" w:rsidRDefault="00C90787" w:rsidP="00C90787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90787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shd w:val="clear" w:color="auto" w:fill="auto"/>
          </w:tcPr>
          <w:p w14:paraId="279F92A5" w14:textId="77777777" w:rsidR="00E608FC" w:rsidRPr="001B6667" w:rsidRDefault="00E608FC" w:rsidP="00E608FC">
            <w:pPr>
              <w:spacing w:before="120" w:after="120"/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04-2019</w:t>
            </w:r>
          </w:p>
        </w:tc>
        <w:tc>
          <w:tcPr>
            <w:tcW w:w="1417" w:type="dxa"/>
            <w:shd w:val="clear" w:color="auto" w:fill="auto"/>
          </w:tcPr>
          <w:p w14:paraId="2FC9807C" w14:textId="37F850E4" w:rsidR="00E608FC" w:rsidRPr="00F56C73" w:rsidRDefault="00F56C73" w:rsidP="00F56C73">
            <w:pPr>
              <w:spacing w:before="120" w:after="120"/>
              <w:jc w:val="center"/>
              <w:rPr>
                <w:rFonts w:cs="Arial"/>
                <w:lang w:eastAsia="pl-PL"/>
              </w:rPr>
            </w:pPr>
            <w:r w:rsidRPr="00F56C73">
              <w:rPr>
                <w:rFonts w:ascii="Arial" w:hAnsi="Arial" w:cs="Arial"/>
                <w:color w:val="000000"/>
                <w:sz w:val="20"/>
                <w:szCs w:val="20"/>
              </w:rPr>
              <w:t>06-2019</w:t>
            </w:r>
          </w:p>
        </w:tc>
        <w:tc>
          <w:tcPr>
            <w:tcW w:w="3260" w:type="dxa"/>
          </w:tcPr>
          <w:p w14:paraId="03F44EF4" w14:textId="1BACE6E5" w:rsidR="00F56C73" w:rsidRPr="00F56C73" w:rsidRDefault="00F56C73" w:rsidP="00F56C73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7FC0A5B3" w14:textId="5BED06A8" w:rsidR="00E608FC" w:rsidRPr="00402BB0" w:rsidRDefault="00F56C73" w:rsidP="00C52540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56C7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Kamień milowy został osiągnięty </w:t>
            </w:r>
            <w:r w:rsidR="00C52540" w:rsidRPr="00F56C73">
              <w:rPr>
                <w:rFonts w:ascii="Arial" w:hAnsi="Arial" w:cs="Arial"/>
                <w:color w:val="000000" w:themeColor="text1"/>
                <w:sz w:val="18"/>
                <w:szCs w:val="18"/>
              </w:rPr>
              <w:t>przed datą punktu krytycznego</w:t>
            </w:r>
            <w:r w:rsidR="00C5254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określoną w HKM</w:t>
            </w:r>
            <w:r w:rsidR="006B59D2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="00C5254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tj. przed 30.06.2019, </w:t>
            </w:r>
            <w:r w:rsidR="006431B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poprzez </w:t>
            </w:r>
            <w:r w:rsidR="00C5254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odebranie </w:t>
            </w:r>
            <w:r w:rsidR="006431B7">
              <w:rPr>
                <w:rFonts w:ascii="Arial" w:hAnsi="Arial" w:cs="Arial"/>
                <w:color w:val="000000" w:themeColor="text1"/>
                <w:sz w:val="18"/>
                <w:szCs w:val="18"/>
              </w:rPr>
              <w:t>etapu I umowy</w:t>
            </w:r>
            <w:r w:rsidR="00402BB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wykonawczej</w:t>
            </w:r>
            <w:r w:rsidRPr="00F56C7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402BB0">
              <w:rPr>
                <w:rFonts w:ascii="Arial" w:hAnsi="Arial" w:cs="Arial"/>
                <w:color w:val="000000" w:themeColor="text1"/>
                <w:sz w:val="18"/>
                <w:szCs w:val="18"/>
              </w:rPr>
              <w:t>CYFROWA GRANICA</w:t>
            </w:r>
            <w:r w:rsidR="006431B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C52540"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 w:rsidR="00402BB0">
              <w:rPr>
                <w:rFonts w:ascii="Arial" w:hAnsi="Arial" w:cs="Arial"/>
                <w:color w:val="000000" w:themeColor="text1"/>
                <w:sz w:val="18"/>
                <w:szCs w:val="18"/>
              </w:rPr>
              <w:t>28.06.</w:t>
            </w:r>
            <w:r w:rsidR="00C52540">
              <w:rPr>
                <w:rFonts w:ascii="Arial" w:hAnsi="Arial" w:cs="Arial"/>
                <w:color w:val="000000" w:themeColor="text1"/>
                <w:sz w:val="18"/>
                <w:szCs w:val="18"/>
              </w:rPr>
              <w:t>2019).</w:t>
            </w:r>
            <w:r w:rsidR="006431B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251D30" w:rsidRPr="008628FE" w14:paraId="59F6458B" w14:textId="77777777" w:rsidTr="003D1FA4">
        <w:tc>
          <w:tcPr>
            <w:tcW w:w="2268" w:type="dxa"/>
          </w:tcPr>
          <w:p w14:paraId="02EC7477" w14:textId="77777777" w:rsidR="00E608FC" w:rsidRPr="00E608FC" w:rsidRDefault="00E608FC" w:rsidP="00E608FC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(13) </w:t>
            </w:r>
            <w:r w:rsidRPr="00E608F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III Etap Fazy Wdrożenia </w:t>
            </w:r>
            <w:r w:rsidRPr="00E608FC">
              <w:rPr>
                <w:rFonts w:ascii="Arial" w:hAnsi="Arial" w:cs="Arial"/>
                <w:sz w:val="18"/>
                <w:szCs w:val="18"/>
              </w:rPr>
              <w:t xml:space="preserve">w ramach realizacji usług eAW, eB, eD, eDC, eP, ePO, ePS, ePRZEM, eREJ </w:t>
            </w:r>
            <w:r w:rsidRPr="00E608F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– uruchomienie w wersji pilotażowej na środowisku testowym komponentów SISC – PKWD-SINGLE WINDOW, RPS, SATOS, ZISAR, SEAP, SZPROT i ARIADNA2 (KM 1.7) </w:t>
            </w:r>
          </w:p>
        </w:tc>
        <w:tc>
          <w:tcPr>
            <w:tcW w:w="1276" w:type="dxa"/>
            <w:shd w:val="clear" w:color="auto" w:fill="auto"/>
          </w:tcPr>
          <w:p w14:paraId="443C99C0" w14:textId="77777777" w:rsidR="00E608FC" w:rsidRPr="00141A92" w:rsidRDefault="00C90787" w:rsidP="00C90787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90787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shd w:val="clear" w:color="auto" w:fill="auto"/>
          </w:tcPr>
          <w:p w14:paraId="63E32E25" w14:textId="77777777" w:rsidR="00E608FC" w:rsidRPr="001B6667" w:rsidRDefault="00E608FC" w:rsidP="00E608FC">
            <w:pPr>
              <w:spacing w:before="120" w:after="120"/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01-2020</w:t>
            </w:r>
          </w:p>
        </w:tc>
        <w:tc>
          <w:tcPr>
            <w:tcW w:w="1417" w:type="dxa"/>
            <w:shd w:val="clear" w:color="auto" w:fill="auto"/>
          </w:tcPr>
          <w:p w14:paraId="1D6E38A8" w14:textId="77777777" w:rsidR="00E608FC" w:rsidRPr="001B6667" w:rsidRDefault="00E608FC" w:rsidP="00E608FC">
            <w:pPr>
              <w:pStyle w:val="Akapitzlist"/>
              <w:spacing w:before="120" w:after="120"/>
              <w:ind w:left="7"/>
              <w:jc w:val="center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260" w:type="dxa"/>
          </w:tcPr>
          <w:p w14:paraId="28803822" w14:textId="77777777" w:rsidR="00E608FC" w:rsidRPr="008628FE" w:rsidRDefault="0047367F" w:rsidP="00E608FC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251D30" w:rsidRPr="008628FE" w14:paraId="59968D74" w14:textId="77777777" w:rsidTr="003D1FA4">
        <w:tc>
          <w:tcPr>
            <w:tcW w:w="2268" w:type="dxa"/>
          </w:tcPr>
          <w:p w14:paraId="57D6D37D" w14:textId="77777777" w:rsidR="00E608FC" w:rsidRPr="00E608FC" w:rsidRDefault="00E608FC" w:rsidP="00E608FC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(14) </w:t>
            </w:r>
            <w:r w:rsidRPr="00E608F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IV Etap Fazy Wdrożenia </w:t>
            </w:r>
            <w:r w:rsidRPr="00E608FC">
              <w:rPr>
                <w:rFonts w:ascii="Arial" w:hAnsi="Arial" w:cs="Arial"/>
                <w:sz w:val="18"/>
                <w:szCs w:val="18"/>
              </w:rPr>
              <w:t>w ramach realizacji usług eAW, eB, eD, eDC, eP, ePO, ePS, ePRZEM, eREJ</w:t>
            </w:r>
            <w:r w:rsidRPr="00E608F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uruchomienie w wersji pilotażowej  na środowisku testowym zmodernizowanych komponentów SISC – ZEFIR2 i EMCS PL2 (KM 1.8) </w:t>
            </w:r>
          </w:p>
        </w:tc>
        <w:tc>
          <w:tcPr>
            <w:tcW w:w="1276" w:type="dxa"/>
            <w:shd w:val="clear" w:color="auto" w:fill="auto"/>
          </w:tcPr>
          <w:p w14:paraId="677C5520" w14:textId="77777777" w:rsidR="00E608FC" w:rsidRPr="00141A92" w:rsidRDefault="00C90787" w:rsidP="00C90787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90787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shd w:val="clear" w:color="auto" w:fill="auto"/>
          </w:tcPr>
          <w:p w14:paraId="27DA89FD" w14:textId="77777777" w:rsidR="00E608FC" w:rsidRPr="001B6667" w:rsidRDefault="00E608FC" w:rsidP="00E608FC">
            <w:pPr>
              <w:spacing w:before="120" w:after="120"/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04-2020</w:t>
            </w:r>
          </w:p>
        </w:tc>
        <w:tc>
          <w:tcPr>
            <w:tcW w:w="1417" w:type="dxa"/>
            <w:shd w:val="clear" w:color="auto" w:fill="auto"/>
          </w:tcPr>
          <w:p w14:paraId="05EC6ED4" w14:textId="77777777" w:rsidR="00E608FC" w:rsidRPr="001B6667" w:rsidRDefault="00E608FC" w:rsidP="00E608FC">
            <w:pPr>
              <w:pStyle w:val="Akapitzlist"/>
              <w:spacing w:before="120" w:after="120"/>
              <w:ind w:left="7"/>
              <w:jc w:val="center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260" w:type="dxa"/>
          </w:tcPr>
          <w:p w14:paraId="5A646C2B" w14:textId="77777777" w:rsidR="00E608FC" w:rsidRPr="008628FE" w:rsidRDefault="008628FE" w:rsidP="00E608FC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628F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251D30" w:rsidRPr="008628FE" w14:paraId="1BAC7F55" w14:textId="77777777" w:rsidTr="003D1FA4">
        <w:tc>
          <w:tcPr>
            <w:tcW w:w="2268" w:type="dxa"/>
          </w:tcPr>
          <w:p w14:paraId="7FBD8130" w14:textId="77777777" w:rsidR="00E608FC" w:rsidRPr="00E608FC" w:rsidRDefault="00E608FC" w:rsidP="00E608FC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(15) </w:t>
            </w:r>
            <w:r w:rsidRPr="00E608F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II Etap Fazy Wdrożenia </w:t>
            </w:r>
            <w:r w:rsidRPr="00E608FC">
              <w:rPr>
                <w:rFonts w:ascii="Arial" w:hAnsi="Arial" w:cs="Arial"/>
                <w:sz w:val="18"/>
                <w:szCs w:val="18"/>
              </w:rPr>
              <w:t xml:space="preserve">w ramach realizacji usługi eCG </w:t>
            </w:r>
            <w:r w:rsidRPr="00E608F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– uruchomienie w wersji pilotażowej  na środowisku testowym i produkcyjnym komponentu SISC CYFROWA GRANICA (KM 3.5) </w:t>
            </w:r>
          </w:p>
        </w:tc>
        <w:tc>
          <w:tcPr>
            <w:tcW w:w="1276" w:type="dxa"/>
            <w:shd w:val="clear" w:color="auto" w:fill="auto"/>
          </w:tcPr>
          <w:p w14:paraId="24121DC7" w14:textId="77777777" w:rsidR="00E608FC" w:rsidRPr="00141A92" w:rsidRDefault="00C90787" w:rsidP="00C90787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90787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  <w:tc>
          <w:tcPr>
            <w:tcW w:w="1418" w:type="dxa"/>
            <w:shd w:val="clear" w:color="auto" w:fill="auto"/>
          </w:tcPr>
          <w:p w14:paraId="660D2133" w14:textId="77777777" w:rsidR="00E608FC" w:rsidRPr="001B6667" w:rsidRDefault="00E608FC" w:rsidP="00E608FC">
            <w:pPr>
              <w:spacing w:before="120" w:after="120"/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04-2020</w:t>
            </w:r>
          </w:p>
        </w:tc>
        <w:tc>
          <w:tcPr>
            <w:tcW w:w="1417" w:type="dxa"/>
            <w:shd w:val="clear" w:color="auto" w:fill="auto"/>
          </w:tcPr>
          <w:p w14:paraId="20BF8D6D" w14:textId="77777777" w:rsidR="00E608FC" w:rsidRPr="001B6667" w:rsidRDefault="00E608FC" w:rsidP="00E608FC">
            <w:pPr>
              <w:pStyle w:val="Akapitzlist"/>
              <w:spacing w:before="120" w:after="120"/>
              <w:ind w:left="7"/>
              <w:jc w:val="center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260" w:type="dxa"/>
          </w:tcPr>
          <w:p w14:paraId="6FA157A6" w14:textId="79E2BB7A" w:rsidR="00E608FC" w:rsidRPr="008628FE" w:rsidRDefault="004440E3" w:rsidP="00E608FC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251D30" w:rsidRPr="008628FE" w14:paraId="7FCCB833" w14:textId="77777777" w:rsidTr="003D1FA4">
        <w:tc>
          <w:tcPr>
            <w:tcW w:w="2268" w:type="dxa"/>
          </w:tcPr>
          <w:p w14:paraId="439D9574" w14:textId="77777777" w:rsidR="00E608FC" w:rsidRPr="00E608FC" w:rsidRDefault="00E608FC" w:rsidP="00E608FC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(16) </w:t>
            </w:r>
            <w:r w:rsidRPr="00E608F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III Etap Fazy Wdrożenia </w:t>
            </w:r>
            <w:r w:rsidRPr="00E608FC">
              <w:rPr>
                <w:rFonts w:ascii="Arial" w:hAnsi="Arial" w:cs="Arial"/>
                <w:sz w:val="18"/>
                <w:szCs w:val="18"/>
              </w:rPr>
              <w:t xml:space="preserve">w ramach realizacji usługi eCG </w:t>
            </w:r>
            <w:r w:rsidRPr="00E608F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– dostarczenie, instalacja, odbiór infrastruktury na przejściach granicznych oraz odbiór produkcyjnej wersji komponentu SISC CYFROWA GRANICA (KM 3.6) </w:t>
            </w:r>
          </w:p>
        </w:tc>
        <w:tc>
          <w:tcPr>
            <w:tcW w:w="1276" w:type="dxa"/>
            <w:shd w:val="clear" w:color="auto" w:fill="auto"/>
          </w:tcPr>
          <w:p w14:paraId="0F7B581D" w14:textId="77777777" w:rsidR="00A25477" w:rsidRPr="00D80AFC" w:rsidRDefault="00A25477" w:rsidP="00A25477">
            <w:pPr>
              <w:spacing w:before="120" w:after="12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(WP1) </w:t>
            </w:r>
            <w:r w:rsidR="00007593"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udostępniona </w:t>
            </w:r>
            <w:r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1 usługa eCG </w:t>
            </w:r>
          </w:p>
          <w:p w14:paraId="09F00344" w14:textId="77777777" w:rsidR="00A25477" w:rsidRPr="00D80AFC" w:rsidRDefault="00A25477" w:rsidP="00A25477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(WP2) 1 nowy komponent </w:t>
            </w:r>
            <w:r w:rsidRPr="00D80AFC">
              <w:rPr>
                <w:rFonts w:ascii="Arial" w:hAnsi="Arial" w:cs="Arial"/>
                <w:sz w:val="16"/>
                <w:szCs w:val="16"/>
              </w:rPr>
              <w:t>SISC</w:t>
            </w:r>
            <w:r w:rsidR="00172535" w:rsidRPr="00D80AFC">
              <w:rPr>
                <w:rFonts w:ascii="Arial" w:hAnsi="Arial" w:cs="Arial"/>
                <w:sz w:val="16"/>
                <w:szCs w:val="16"/>
              </w:rPr>
              <w:t xml:space="preserve"> – CYFROWA GRANICA</w:t>
            </w:r>
          </w:p>
          <w:p w14:paraId="57B9FA0E" w14:textId="77777777" w:rsidR="00296AF2" w:rsidRPr="00D80AFC" w:rsidRDefault="00296AF2" w:rsidP="00296AF2">
            <w:pPr>
              <w:spacing w:before="120" w:after="12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>(WP3) 403,2 TB – serwerownie graniczne</w:t>
            </w:r>
          </w:p>
          <w:p w14:paraId="14BAC753" w14:textId="77777777" w:rsidR="00A25477" w:rsidRPr="00D80AFC" w:rsidRDefault="00B61B22" w:rsidP="00296AF2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D80AFC">
              <w:rPr>
                <w:rFonts w:ascii="Arial" w:hAnsi="Arial" w:cs="Arial"/>
                <w:sz w:val="16"/>
                <w:szCs w:val="16"/>
              </w:rPr>
              <w:t>(WP4</w:t>
            </w:r>
            <w:r w:rsidR="00A25477" w:rsidRPr="00D80AFC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E63D34" w:rsidRPr="00D80AFC">
              <w:rPr>
                <w:rFonts w:ascii="Arial" w:hAnsi="Arial" w:cs="Arial"/>
                <w:sz w:val="16"/>
                <w:szCs w:val="16"/>
              </w:rPr>
              <w:t>240</w:t>
            </w:r>
            <w:r w:rsidR="00587A4E" w:rsidRPr="00D80AFC">
              <w:rPr>
                <w:rFonts w:ascii="Arial" w:hAnsi="Arial" w:cs="Arial"/>
                <w:sz w:val="16"/>
                <w:szCs w:val="16"/>
              </w:rPr>
              <w:t xml:space="preserve"> osób objętych wsparcie</w:t>
            </w:r>
            <w:r w:rsidR="00E63D34" w:rsidRPr="00D80AFC">
              <w:rPr>
                <w:rFonts w:ascii="Arial" w:hAnsi="Arial" w:cs="Arial"/>
                <w:sz w:val="16"/>
                <w:szCs w:val="16"/>
              </w:rPr>
              <w:t>m</w:t>
            </w:r>
            <w:r w:rsidR="00587A4E" w:rsidRPr="00D80AFC">
              <w:rPr>
                <w:rFonts w:ascii="Arial" w:hAnsi="Arial" w:cs="Arial"/>
                <w:sz w:val="16"/>
                <w:szCs w:val="16"/>
              </w:rPr>
              <w:t xml:space="preserve"> szkoleniowym, w tym </w:t>
            </w:r>
            <w:r w:rsidR="003E7208" w:rsidRPr="00D80AFC">
              <w:rPr>
                <w:rFonts w:ascii="Arial" w:hAnsi="Arial" w:cs="Arial"/>
                <w:sz w:val="16"/>
                <w:szCs w:val="16"/>
              </w:rPr>
              <w:t>101</w:t>
            </w:r>
            <w:r w:rsidR="00E63D34" w:rsidRPr="00D80AFC">
              <w:rPr>
                <w:rFonts w:ascii="Arial" w:hAnsi="Arial" w:cs="Arial"/>
                <w:sz w:val="16"/>
                <w:szCs w:val="16"/>
              </w:rPr>
              <w:t xml:space="preserve"> kobiet</w:t>
            </w:r>
            <w:r w:rsidR="00587A4E" w:rsidRPr="00D80AFC">
              <w:rPr>
                <w:rFonts w:ascii="Arial" w:hAnsi="Arial" w:cs="Arial"/>
                <w:sz w:val="16"/>
                <w:szCs w:val="16"/>
              </w:rPr>
              <w:t xml:space="preserve"> i </w:t>
            </w:r>
            <w:r w:rsidR="003E7208" w:rsidRPr="00D80AFC">
              <w:rPr>
                <w:rFonts w:ascii="Arial" w:hAnsi="Arial" w:cs="Arial"/>
                <w:sz w:val="16"/>
                <w:szCs w:val="16"/>
              </w:rPr>
              <w:t>139</w:t>
            </w:r>
            <w:r w:rsidR="00587A4E" w:rsidRPr="00D80AFC">
              <w:rPr>
                <w:rFonts w:ascii="Arial" w:hAnsi="Arial" w:cs="Arial"/>
                <w:sz w:val="16"/>
                <w:szCs w:val="16"/>
              </w:rPr>
              <w:t xml:space="preserve"> mężczyzn </w:t>
            </w:r>
          </w:p>
          <w:p w14:paraId="5C7D85A1" w14:textId="77777777" w:rsidR="00A25477" w:rsidRPr="00D80AFC" w:rsidRDefault="00A25477" w:rsidP="00A25477">
            <w:pPr>
              <w:spacing w:before="120" w:after="12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>(WP5) 36,9024 teraflopsy</w:t>
            </w:r>
            <w:r w:rsidR="009317C3"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– serwerownie graniczne</w:t>
            </w:r>
          </w:p>
          <w:p w14:paraId="567C6075" w14:textId="77777777" w:rsidR="00E608FC" w:rsidRPr="00D80AFC" w:rsidRDefault="00007593" w:rsidP="00A25477">
            <w:pPr>
              <w:spacing w:before="120" w:after="120"/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D80AFC">
              <w:rPr>
                <w:rFonts w:ascii="Arial" w:hAnsi="Arial" w:cs="Arial"/>
                <w:sz w:val="16"/>
                <w:szCs w:val="16"/>
              </w:rPr>
              <w:t xml:space="preserve">(WR1) </w:t>
            </w:r>
            <w:r w:rsidR="009317C3" w:rsidRPr="00D80AFC">
              <w:rPr>
                <w:rFonts w:ascii="Arial" w:hAnsi="Arial" w:cs="Arial"/>
                <w:sz w:val="16"/>
                <w:szCs w:val="16"/>
              </w:rPr>
              <w:t>55</w:t>
            </w:r>
            <w:r w:rsidR="007B6234" w:rsidRPr="00D80AFC">
              <w:rPr>
                <w:rFonts w:ascii="Arial" w:hAnsi="Arial" w:cs="Arial"/>
                <w:sz w:val="16"/>
                <w:szCs w:val="16"/>
              </w:rPr>
              <w:t>.</w:t>
            </w:r>
            <w:r w:rsidR="009317C3" w:rsidRPr="00D80AFC">
              <w:rPr>
                <w:rFonts w:ascii="Arial" w:hAnsi="Arial" w:cs="Arial"/>
                <w:sz w:val="16"/>
                <w:szCs w:val="16"/>
              </w:rPr>
              <w:t>124</w:t>
            </w:r>
            <w:r w:rsidR="007B6234" w:rsidRPr="00D80AFC">
              <w:rPr>
                <w:rFonts w:ascii="Arial" w:hAnsi="Arial" w:cs="Arial"/>
                <w:sz w:val="16"/>
                <w:szCs w:val="16"/>
              </w:rPr>
              <w:t>.</w:t>
            </w:r>
            <w:r w:rsidR="009317C3" w:rsidRPr="00D80AFC">
              <w:rPr>
                <w:rFonts w:ascii="Arial" w:hAnsi="Arial" w:cs="Arial"/>
                <w:sz w:val="16"/>
                <w:szCs w:val="16"/>
              </w:rPr>
              <w:t>938 spraw</w:t>
            </w:r>
            <w:r w:rsidRPr="00D80AF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72535" w:rsidRPr="00D80AFC">
              <w:rPr>
                <w:rFonts w:ascii="Arial" w:hAnsi="Arial" w:cs="Arial"/>
                <w:sz w:val="16"/>
                <w:szCs w:val="16"/>
              </w:rPr>
              <w:t>załatwionych</w:t>
            </w:r>
            <w:r w:rsidRPr="00D80AF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B6234" w:rsidRPr="00D80AFC">
              <w:rPr>
                <w:rFonts w:ascii="Arial" w:hAnsi="Arial" w:cs="Arial"/>
                <w:sz w:val="16"/>
                <w:szCs w:val="16"/>
              </w:rPr>
              <w:t>po</w:t>
            </w:r>
            <w:r w:rsidRPr="00D80AFC">
              <w:rPr>
                <w:rFonts w:ascii="Arial" w:hAnsi="Arial" w:cs="Arial"/>
                <w:sz w:val="16"/>
                <w:szCs w:val="16"/>
              </w:rPr>
              <w:t>przez e-usługę</w:t>
            </w:r>
            <w:r w:rsidR="009317C3" w:rsidRPr="00D80AFC">
              <w:rPr>
                <w:rFonts w:ascii="Arial" w:hAnsi="Arial" w:cs="Arial"/>
                <w:sz w:val="16"/>
                <w:szCs w:val="16"/>
              </w:rPr>
              <w:t xml:space="preserve"> eCG</w:t>
            </w:r>
            <w:r w:rsidR="007B6234" w:rsidRPr="00D80AFC">
              <w:rPr>
                <w:rFonts w:ascii="Arial" w:hAnsi="Arial" w:cs="Arial"/>
                <w:sz w:val="16"/>
                <w:szCs w:val="16"/>
              </w:rPr>
              <w:t xml:space="preserve"> w roku docelowym</w:t>
            </w:r>
          </w:p>
        </w:tc>
        <w:tc>
          <w:tcPr>
            <w:tcW w:w="1418" w:type="dxa"/>
            <w:shd w:val="clear" w:color="auto" w:fill="auto"/>
          </w:tcPr>
          <w:p w14:paraId="7C8D42B7" w14:textId="77777777" w:rsidR="00E608FC" w:rsidRPr="001B6667" w:rsidRDefault="00E608FC" w:rsidP="00E608FC">
            <w:pPr>
              <w:spacing w:before="120" w:after="120"/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09-2020</w:t>
            </w:r>
          </w:p>
        </w:tc>
        <w:tc>
          <w:tcPr>
            <w:tcW w:w="1417" w:type="dxa"/>
            <w:shd w:val="clear" w:color="auto" w:fill="auto"/>
          </w:tcPr>
          <w:p w14:paraId="52455AFE" w14:textId="77777777" w:rsidR="00E608FC" w:rsidRPr="001B6667" w:rsidRDefault="00E608FC" w:rsidP="00E608FC">
            <w:pPr>
              <w:pStyle w:val="Akapitzlist"/>
              <w:spacing w:before="120" w:after="120"/>
              <w:ind w:left="7"/>
              <w:jc w:val="center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260" w:type="dxa"/>
          </w:tcPr>
          <w:p w14:paraId="49C0AD7F" w14:textId="77777777" w:rsidR="00E608FC" w:rsidRPr="008628FE" w:rsidRDefault="00F066F5" w:rsidP="00E608FC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251D30" w:rsidRPr="008628FE" w14:paraId="10871832" w14:textId="77777777" w:rsidTr="003D1FA4">
        <w:tc>
          <w:tcPr>
            <w:tcW w:w="2268" w:type="dxa"/>
          </w:tcPr>
          <w:p w14:paraId="6BC37F46" w14:textId="77777777" w:rsidR="00E608FC" w:rsidRPr="00E608FC" w:rsidRDefault="00E608FC" w:rsidP="00E608FC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(17) </w:t>
            </w:r>
            <w:r w:rsidRPr="00E608F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VI Etap Fazy Wdrożenia </w:t>
            </w:r>
            <w:r w:rsidRPr="00E608FC">
              <w:rPr>
                <w:rFonts w:ascii="Arial" w:hAnsi="Arial" w:cs="Arial"/>
                <w:sz w:val="18"/>
                <w:szCs w:val="18"/>
              </w:rPr>
              <w:t>w ramach realizacji usług eAW, eB, eD, eDC, eP, ePO, ePS, ePRZEM, eREJ</w:t>
            </w:r>
            <w:r w:rsidRPr="00E608F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przetestowanie, uruchomienie i odbiór na środowisku produkcyjnym komponentów SISC – ZEFIR2 i EMCS PL2 oraz udostępnienie e-usług dostarczanych przez te komponenty (KM 1.10) </w:t>
            </w:r>
          </w:p>
        </w:tc>
        <w:tc>
          <w:tcPr>
            <w:tcW w:w="1276" w:type="dxa"/>
            <w:shd w:val="clear" w:color="auto" w:fill="auto"/>
          </w:tcPr>
          <w:p w14:paraId="45F69F49" w14:textId="77777777" w:rsidR="00C90787" w:rsidRPr="00D80AFC" w:rsidRDefault="00C90787" w:rsidP="00C90787">
            <w:pPr>
              <w:spacing w:before="120" w:after="12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>(WP1)</w:t>
            </w:r>
            <w:r w:rsidR="000F132B"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007593"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udostępnione </w:t>
            </w:r>
            <w:r w:rsidR="000F132B"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>4 usługi: eB, eP, ePRZEM i eREJ</w:t>
            </w:r>
          </w:p>
          <w:p w14:paraId="21497AEE" w14:textId="77777777" w:rsidR="00587A4E" w:rsidRPr="00D80AFC" w:rsidRDefault="00B61B22" w:rsidP="00587A4E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D80AFC">
              <w:rPr>
                <w:rFonts w:ascii="Arial" w:hAnsi="Arial" w:cs="Arial"/>
                <w:sz w:val="16"/>
                <w:szCs w:val="16"/>
              </w:rPr>
              <w:t>(WP4</w:t>
            </w:r>
            <w:r w:rsidR="00C90787" w:rsidRPr="00D80AFC">
              <w:rPr>
                <w:rFonts w:ascii="Arial" w:hAnsi="Arial" w:cs="Arial"/>
                <w:sz w:val="16"/>
                <w:szCs w:val="16"/>
              </w:rPr>
              <w:t>)</w:t>
            </w:r>
            <w:r w:rsidR="000F132B" w:rsidRPr="00D80AF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63D34" w:rsidRPr="00D80AFC">
              <w:rPr>
                <w:rFonts w:ascii="Arial" w:hAnsi="Arial" w:cs="Arial"/>
                <w:sz w:val="16"/>
                <w:szCs w:val="16"/>
              </w:rPr>
              <w:t>46</w:t>
            </w:r>
            <w:r w:rsidR="00587A4E" w:rsidRPr="00D80AFC">
              <w:rPr>
                <w:rFonts w:ascii="Arial" w:hAnsi="Arial" w:cs="Arial"/>
                <w:sz w:val="16"/>
                <w:szCs w:val="16"/>
              </w:rPr>
              <w:t xml:space="preserve"> osób objętych wsparcie szkoleniowym, w tym </w:t>
            </w:r>
            <w:r w:rsidR="00E63D34" w:rsidRPr="00D80AFC">
              <w:rPr>
                <w:rFonts w:ascii="Arial" w:hAnsi="Arial" w:cs="Arial"/>
                <w:sz w:val="16"/>
                <w:szCs w:val="16"/>
              </w:rPr>
              <w:t>19 kobie</w:t>
            </w:r>
            <w:r w:rsidR="007B6234" w:rsidRPr="00D80AFC">
              <w:rPr>
                <w:rFonts w:ascii="Arial" w:hAnsi="Arial" w:cs="Arial"/>
                <w:sz w:val="16"/>
                <w:szCs w:val="16"/>
              </w:rPr>
              <w:t>t</w:t>
            </w:r>
            <w:r w:rsidR="00587A4E" w:rsidRPr="00D80AFC">
              <w:rPr>
                <w:rFonts w:ascii="Arial" w:hAnsi="Arial" w:cs="Arial"/>
                <w:sz w:val="16"/>
                <w:szCs w:val="16"/>
              </w:rPr>
              <w:t xml:space="preserve"> i </w:t>
            </w:r>
            <w:r w:rsidR="00E63D34" w:rsidRPr="00D80AFC">
              <w:rPr>
                <w:rFonts w:ascii="Arial" w:hAnsi="Arial" w:cs="Arial"/>
                <w:sz w:val="16"/>
                <w:szCs w:val="16"/>
              </w:rPr>
              <w:t>27</w:t>
            </w:r>
            <w:r w:rsidR="00587A4E" w:rsidRPr="00D80AFC">
              <w:rPr>
                <w:rFonts w:ascii="Arial" w:hAnsi="Arial" w:cs="Arial"/>
                <w:sz w:val="16"/>
                <w:szCs w:val="16"/>
              </w:rPr>
              <w:t xml:space="preserve"> mężczyzn </w:t>
            </w:r>
          </w:p>
          <w:p w14:paraId="1AFDB3E9" w14:textId="77777777" w:rsidR="00E608FC" w:rsidRPr="00D80AFC" w:rsidRDefault="00007593" w:rsidP="00587A4E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D80AFC">
              <w:rPr>
                <w:rFonts w:ascii="Arial" w:hAnsi="Arial" w:cs="Arial"/>
                <w:sz w:val="16"/>
                <w:szCs w:val="16"/>
              </w:rPr>
              <w:t xml:space="preserve">(WR1) </w:t>
            </w:r>
            <w:r w:rsidR="007B6234" w:rsidRPr="00D80AFC">
              <w:rPr>
                <w:rFonts w:ascii="Arial" w:hAnsi="Arial" w:cs="Arial"/>
                <w:sz w:val="16"/>
                <w:szCs w:val="16"/>
              </w:rPr>
              <w:t>8.008.000 spraw</w:t>
            </w:r>
            <w:r w:rsidRPr="00D80AF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B6234" w:rsidRPr="00D80AFC">
              <w:rPr>
                <w:rFonts w:ascii="Arial" w:hAnsi="Arial" w:cs="Arial"/>
                <w:sz w:val="16"/>
                <w:szCs w:val="16"/>
              </w:rPr>
              <w:t>załatwionych</w:t>
            </w:r>
            <w:r w:rsidRPr="00D80AF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B6234" w:rsidRPr="00D80AFC">
              <w:rPr>
                <w:rFonts w:ascii="Arial" w:hAnsi="Arial" w:cs="Arial"/>
                <w:sz w:val="16"/>
                <w:szCs w:val="16"/>
              </w:rPr>
              <w:t>po</w:t>
            </w:r>
            <w:r w:rsidRPr="00D80AFC">
              <w:rPr>
                <w:rFonts w:ascii="Arial" w:hAnsi="Arial" w:cs="Arial"/>
                <w:sz w:val="16"/>
                <w:szCs w:val="16"/>
              </w:rPr>
              <w:t xml:space="preserve">przez </w:t>
            </w:r>
            <w:r w:rsidR="009C2F5E" w:rsidRPr="00D80AFC">
              <w:rPr>
                <w:rFonts w:ascii="Arial" w:hAnsi="Arial" w:cs="Arial"/>
                <w:sz w:val="16"/>
                <w:szCs w:val="16"/>
              </w:rPr>
              <w:t>e-usługi</w:t>
            </w:r>
            <w:r w:rsidR="007B6234" w:rsidRPr="00D80AFC">
              <w:rPr>
                <w:rFonts w:ascii="Arial" w:hAnsi="Arial" w:cs="Arial"/>
                <w:sz w:val="16"/>
                <w:szCs w:val="16"/>
              </w:rPr>
              <w:t xml:space="preserve"> w roku docelowym</w:t>
            </w:r>
          </w:p>
        </w:tc>
        <w:tc>
          <w:tcPr>
            <w:tcW w:w="1418" w:type="dxa"/>
            <w:shd w:val="clear" w:color="auto" w:fill="auto"/>
          </w:tcPr>
          <w:p w14:paraId="11EBB502" w14:textId="77777777" w:rsidR="00E608FC" w:rsidRPr="001B6667" w:rsidRDefault="00E608FC" w:rsidP="00E608FC">
            <w:pPr>
              <w:spacing w:before="120" w:after="120"/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10-2020</w:t>
            </w:r>
          </w:p>
        </w:tc>
        <w:tc>
          <w:tcPr>
            <w:tcW w:w="1417" w:type="dxa"/>
            <w:shd w:val="clear" w:color="auto" w:fill="auto"/>
          </w:tcPr>
          <w:p w14:paraId="1A8BCC85" w14:textId="77777777" w:rsidR="00E608FC" w:rsidRPr="001B6667" w:rsidRDefault="00E608FC" w:rsidP="00E608FC">
            <w:pPr>
              <w:pStyle w:val="Akapitzlist"/>
              <w:spacing w:before="120" w:after="120"/>
              <w:ind w:left="7"/>
              <w:jc w:val="center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260" w:type="dxa"/>
          </w:tcPr>
          <w:p w14:paraId="0031C60A" w14:textId="77777777" w:rsidR="00E608FC" w:rsidRPr="008628FE" w:rsidRDefault="008628FE" w:rsidP="00E608FC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628F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251D30" w:rsidRPr="008628FE" w14:paraId="3CD90541" w14:textId="77777777" w:rsidTr="003D1FA4">
        <w:tc>
          <w:tcPr>
            <w:tcW w:w="2268" w:type="dxa"/>
          </w:tcPr>
          <w:p w14:paraId="29B7F03D" w14:textId="77777777" w:rsidR="000F132B" w:rsidRPr="00E608FC" w:rsidRDefault="000F132B" w:rsidP="000F132B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(18) </w:t>
            </w:r>
            <w:r w:rsidRPr="00E608F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V Etap Fazy Wdrożenia </w:t>
            </w:r>
            <w:r w:rsidRPr="00E608FC">
              <w:rPr>
                <w:rFonts w:ascii="Arial" w:hAnsi="Arial" w:cs="Arial"/>
                <w:sz w:val="18"/>
                <w:szCs w:val="18"/>
              </w:rPr>
              <w:t>w ramach realizacji usług eAW, eB, eD, eDC, eP, ePO, ePS, ePRZEM, eREJ</w:t>
            </w:r>
            <w:r w:rsidRPr="00E608F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przetestowanie, uruchomienie i odbiór na środowisku produkcyjnym komponentów SISC – PKWD-SINGLE WINDOW, RPS, SATOS, ZISAR, SEAP, SZPROT i ARIADNA2, wraz z odbiorem infrastruktury i sprzętu dla hurtowni danych oraz udostępnienie e-usług publicznych dostarczanych przez te komponenty (KM 1.9) </w:t>
            </w:r>
          </w:p>
        </w:tc>
        <w:tc>
          <w:tcPr>
            <w:tcW w:w="1276" w:type="dxa"/>
            <w:shd w:val="clear" w:color="auto" w:fill="auto"/>
          </w:tcPr>
          <w:p w14:paraId="10880D3D" w14:textId="77777777" w:rsidR="000F132B" w:rsidRPr="00D80AFC" w:rsidRDefault="000F132B" w:rsidP="000F132B">
            <w:pPr>
              <w:spacing w:before="120" w:after="12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(WP1) </w:t>
            </w:r>
            <w:r w:rsidR="00007593"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udostępnione </w:t>
            </w:r>
            <w:r w:rsidR="00E224CC"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>5 usług</w:t>
            </w:r>
            <w:r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: eAW, ePO, eD, eDC, </w:t>
            </w:r>
            <w:r w:rsidR="00A25477"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>ePS</w:t>
            </w:r>
          </w:p>
          <w:p w14:paraId="4E70A83D" w14:textId="77777777" w:rsidR="000F132B" w:rsidRPr="00D80AFC" w:rsidRDefault="000F132B" w:rsidP="000F132B">
            <w:pPr>
              <w:spacing w:before="120" w:after="12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(WP2) </w:t>
            </w:r>
            <w:r w:rsidR="00A25477"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3 </w:t>
            </w:r>
            <w:r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>nowe komponenty</w:t>
            </w:r>
            <w:r w:rsidR="00A25477"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SISC</w:t>
            </w:r>
            <w:r w:rsidR="00172535"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– PKWD-SINGLE WINDOW, RPS i SATOS</w:t>
            </w:r>
          </w:p>
          <w:p w14:paraId="52F30626" w14:textId="77777777" w:rsidR="00296AF2" w:rsidRPr="00D80AFC" w:rsidRDefault="00296AF2" w:rsidP="00296AF2">
            <w:pPr>
              <w:spacing w:before="120" w:after="12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>(WP3) 40 TB – hurtownia danych</w:t>
            </w:r>
          </w:p>
          <w:p w14:paraId="503FBF6A" w14:textId="77777777" w:rsidR="00E63D34" w:rsidRPr="00D80AFC" w:rsidRDefault="00B61B22" w:rsidP="00296AF2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D80AFC">
              <w:rPr>
                <w:rFonts w:ascii="Arial" w:hAnsi="Arial" w:cs="Arial"/>
                <w:sz w:val="16"/>
                <w:szCs w:val="16"/>
              </w:rPr>
              <w:t>(WP4</w:t>
            </w:r>
            <w:r w:rsidR="00E63D34" w:rsidRPr="00D80AFC">
              <w:rPr>
                <w:rFonts w:ascii="Arial" w:hAnsi="Arial" w:cs="Arial"/>
                <w:sz w:val="16"/>
                <w:szCs w:val="16"/>
              </w:rPr>
              <w:t>) 883 osoby objęte w</w:t>
            </w:r>
            <w:r w:rsidR="003E7208" w:rsidRPr="00D80AFC">
              <w:rPr>
                <w:rFonts w:ascii="Arial" w:hAnsi="Arial" w:cs="Arial"/>
                <w:sz w:val="16"/>
                <w:szCs w:val="16"/>
              </w:rPr>
              <w:t>sparciem szkoleniowym, w tym 375</w:t>
            </w:r>
            <w:r w:rsidR="00172535" w:rsidRPr="00D80AFC">
              <w:rPr>
                <w:rFonts w:ascii="Arial" w:hAnsi="Arial" w:cs="Arial"/>
                <w:sz w:val="16"/>
                <w:szCs w:val="16"/>
              </w:rPr>
              <w:t xml:space="preserve"> kobiet</w:t>
            </w:r>
            <w:r w:rsidR="003E7208" w:rsidRPr="00D80AFC">
              <w:rPr>
                <w:rFonts w:ascii="Arial" w:hAnsi="Arial" w:cs="Arial"/>
                <w:sz w:val="16"/>
                <w:szCs w:val="16"/>
              </w:rPr>
              <w:t xml:space="preserve"> i 508</w:t>
            </w:r>
            <w:r w:rsidR="00E63D34" w:rsidRPr="00D80AFC">
              <w:rPr>
                <w:rFonts w:ascii="Arial" w:hAnsi="Arial" w:cs="Arial"/>
                <w:sz w:val="16"/>
                <w:szCs w:val="16"/>
              </w:rPr>
              <w:t xml:space="preserve"> mężczyzn </w:t>
            </w:r>
          </w:p>
          <w:p w14:paraId="389F16A8" w14:textId="77777777" w:rsidR="000F132B" w:rsidRPr="00D80AFC" w:rsidRDefault="000F132B" w:rsidP="000F132B">
            <w:pPr>
              <w:spacing w:before="120" w:after="12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(WP5) </w:t>
            </w:r>
            <w:r w:rsidR="00A25477"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>0,3744 teraflopsy</w:t>
            </w:r>
            <w:r w:rsidR="009317C3"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– hurtownia danych</w:t>
            </w:r>
          </w:p>
          <w:p w14:paraId="4A34FA01" w14:textId="77777777" w:rsidR="000F132B" w:rsidRPr="00D80AFC" w:rsidRDefault="000F132B" w:rsidP="00007593">
            <w:pPr>
              <w:spacing w:before="120" w:after="120"/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D80AFC">
              <w:rPr>
                <w:rFonts w:ascii="Arial" w:hAnsi="Arial" w:cs="Arial"/>
                <w:sz w:val="16"/>
                <w:szCs w:val="16"/>
              </w:rPr>
              <w:t xml:space="preserve">(WR1) </w:t>
            </w:r>
            <w:r w:rsidR="007B6234" w:rsidRPr="00D80AFC">
              <w:rPr>
                <w:rFonts w:ascii="Arial" w:hAnsi="Arial" w:cs="Arial"/>
                <w:sz w:val="16"/>
                <w:szCs w:val="16"/>
              </w:rPr>
              <w:t>2.044.185 spraw</w:t>
            </w:r>
            <w:r w:rsidRPr="00D80AF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B6234" w:rsidRPr="00D80AFC">
              <w:rPr>
                <w:rFonts w:ascii="Arial" w:hAnsi="Arial" w:cs="Arial"/>
                <w:sz w:val="16"/>
                <w:szCs w:val="16"/>
              </w:rPr>
              <w:t>załatwionych</w:t>
            </w:r>
            <w:r w:rsidR="00007593" w:rsidRPr="00D80AF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B6234" w:rsidRPr="00D80AFC">
              <w:rPr>
                <w:rFonts w:ascii="Arial" w:hAnsi="Arial" w:cs="Arial"/>
                <w:sz w:val="16"/>
                <w:szCs w:val="16"/>
              </w:rPr>
              <w:t>po</w:t>
            </w:r>
            <w:r w:rsidR="00007593" w:rsidRPr="00D80AFC">
              <w:rPr>
                <w:rFonts w:ascii="Arial" w:hAnsi="Arial" w:cs="Arial"/>
                <w:sz w:val="16"/>
                <w:szCs w:val="16"/>
              </w:rPr>
              <w:t>przez</w:t>
            </w:r>
            <w:r w:rsidR="007B6234" w:rsidRPr="00D80AFC">
              <w:rPr>
                <w:rFonts w:ascii="Arial" w:hAnsi="Arial" w:cs="Arial"/>
                <w:sz w:val="16"/>
                <w:szCs w:val="16"/>
              </w:rPr>
              <w:t xml:space="preserve"> e-usługi w roku docelowym</w:t>
            </w:r>
          </w:p>
        </w:tc>
        <w:tc>
          <w:tcPr>
            <w:tcW w:w="1418" w:type="dxa"/>
            <w:shd w:val="clear" w:color="auto" w:fill="auto"/>
          </w:tcPr>
          <w:p w14:paraId="6D67E36F" w14:textId="77777777" w:rsidR="000F132B" w:rsidRPr="001B6667" w:rsidRDefault="000F132B" w:rsidP="000F132B">
            <w:pPr>
              <w:spacing w:before="120" w:after="120"/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11-2020</w:t>
            </w:r>
          </w:p>
        </w:tc>
        <w:tc>
          <w:tcPr>
            <w:tcW w:w="1417" w:type="dxa"/>
            <w:shd w:val="clear" w:color="auto" w:fill="auto"/>
          </w:tcPr>
          <w:p w14:paraId="458D08D1" w14:textId="77777777" w:rsidR="000F132B" w:rsidRPr="001B6667" w:rsidRDefault="000F132B" w:rsidP="000F132B">
            <w:pPr>
              <w:pStyle w:val="Akapitzlist"/>
              <w:spacing w:before="120" w:after="120"/>
              <w:ind w:left="7"/>
              <w:jc w:val="center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260" w:type="dxa"/>
          </w:tcPr>
          <w:p w14:paraId="4E981E8E" w14:textId="77777777" w:rsidR="000F132B" w:rsidRPr="008628FE" w:rsidRDefault="009317C3" w:rsidP="000F132B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PLA</w:t>
            </w:r>
            <w:r w:rsidR="00F066F5">
              <w:rPr>
                <w:rFonts w:ascii="Arial" w:hAnsi="Arial" w:cs="Arial"/>
                <w:color w:val="000000" w:themeColor="text1"/>
                <w:sz w:val="18"/>
                <w:szCs w:val="18"/>
              </w:rPr>
              <w:t>NOWANY</w:t>
            </w:r>
          </w:p>
        </w:tc>
      </w:tr>
      <w:tr w:rsidR="00251D30" w:rsidRPr="008628FE" w14:paraId="5CC4003E" w14:textId="77777777" w:rsidTr="003D1FA4">
        <w:tc>
          <w:tcPr>
            <w:tcW w:w="2268" w:type="dxa"/>
          </w:tcPr>
          <w:p w14:paraId="6CAB5604" w14:textId="77777777" w:rsidR="000F132B" w:rsidRPr="00E608FC" w:rsidRDefault="000F132B" w:rsidP="000F132B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(19) </w:t>
            </w:r>
            <w:r w:rsidRPr="00E608F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II Etap Fazy Wdrożenia w ramach dostosowania usługi eCO – realizacja zmian rozwojowych komponentów świadczących usługę eCO na dzień 31-12-2020  oraz zmian rozwojowych związanych z integracją komponentów świadczących pozostałe usługi, budowanych w ramach Projektu (KM 2.5) </w:t>
            </w:r>
          </w:p>
        </w:tc>
        <w:tc>
          <w:tcPr>
            <w:tcW w:w="1276" w:type="dxa"/>
            <w:shd w:val="clear" w:color="auto" w:fill="auto"/>
          </w:tcPr>
          <w:p w14:paraId="040FDBA1" w14:textId="77777777" w:rsidR="000F132B" w:rsidRPr="00D80AFC" w:rsidRDefault="000F132B" w:rsidP="000F132B">
            <w:pPr>
              <w:spacing w:before="120" w:after="12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(WP1) </w:t>
            </w:r>
            <w:r w:rsidR="00007593"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udostępniona </w:t>
            </w:r>
            <w:r w:rsidR="00E224CC" w:rsidRPr="00D80AFC">
              <w:rPr>
                <w:rFonts w:ascii="Arial" w:hAnsi="Arial" w:cs="Arial"/>
                <w:color w:val="000000" w:themeColor="text1"/>
                <w:sz w:val="16"/>
                <w:szCs w:val="16"/>
              </w:rPr>
              <w:t>1 usługa eCO w stanie na dzień 31-12-2020</w:t>
            </w:r>
          </w:p>
          <w:p w14:paraId="6F6972D9" w14:textId="77777777" w:rsidR="00CE7A0C" w:rsidRPr="00D80AFC" w:rsidRDefault="00B61B22" w:rsidP="00CE7A0C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D80AFC">
              <w:rPr>
                <w:rFonts w:ascii="Arial" w:hAnsi="Arial" w:cs="Arial"/>
                <w:sz w:val="16"/>
                <w:szCs w:val="16"/>
              </w:rPr>
              <w:t>(WP4</w:t>
            </w:r>
            <w:r w:rsidR="00CE7A0C" w:rsidRPr="00D80AFC">
              <w:rPr>
                <w:rFonts w:ascii="Arial" w:hAnsi="Arial" w:cs="Arial"/>
                <w:sz w:val="16"/>
                <w:szCs w:val="16"/>
              </w:rPr>
              <w:t xml:space="preserve">) 35 osób objętych wsparciem szkoleniowym, w tym 15 kobiet i 20 mężczyzn </w:t>
            </w:r>
          </w:p>
          <w:p w14:paraId="3B67D3FC" w14:textId="77777777" w:rsidR="000F132B" w:rsidRPr="00172535" w:rsidRDefault="00172535" w:rsidP="000F132B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80AFC">
              <w:rPr>
                <w:rFonts w:ascii="Arial" w:hAnsi="Arial" w:cs="Arial"/>
                <w:sz w:val="16"/>
                <w:szCs w:val="16"/>
              </w:rPr>
              <w:t>(WR1) 4.000.000 spraw załatwionych poprzez e-usługę eCO w roku docelowym</w:t>
            </w:r>
          </w:p>
        </w:tc>
        <w:tc>
          <w:tcPr>
            <w:tcW w:w="1418" w:type="dxa"/>
            <w:shd w:val="clear" w:color="auto" w:fill="auto"/>
          </w:tcPr>
          <w:p w14:paraId="193C4CC8" w14:textId="77777777" w:rsidR="000F132B" w:rsidRPr="001B6667" w:rsidRDefault="000F132B" w:rsidP="000F132B">
            <w:pPr>
              <w:spacing w:before="120" w:after="120"/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11-2020</w:t>
            </w:r>
          </w:p>
        </w:tc>
        <w:tc>
          <w:tcPr>
            <w:tcW w:w="1417" w:type="dxa"/>
            <w:shd w:val="clear" w:color="auto" w:fill="auto"/>
          </w:tcPr>
          <w:p w14:paraId="395A4D27" w14:textId="77777777" w:rsidR="000F132B" w:rsidRPr="001B6667" w:rsidRDefault="000F132B" w:rsidP="000F132B">
            <w:pPr>
              <w:pStyle w:val="Akapitzlist"/>
              <w:spacing w:before="120" w:after="120"/>
              <w:ind w:left="7"/>
              <w:jc w:val="center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260" w:type="dxa"/>
          </w:tcPr>
          <w:p w14:paraId="584EA95B" w14:textId="77777777" w:rsidR="000F132B" w:rsidRPr="008628FE" w:rsidRDefault="00F066F5" w:rsidP="000F132B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</w:tbl>
    <w:p w14:paraId="12B4D80C" w14:textId="77777777" w:rsidR="00141A92" w:rsidRPr="00141A92" w:rsidRDefault="00CF2E64" w:rsidP="004C222F">
      <w:pPr>
        <w:spacing w:before="36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964"/>
        <w:gridCol w:w="1134"/>
        <w:gridCol w:w="1276"/>
        <w:gridCol w:w="1276"/>
        <w:gridCol w:w="1984"/>
      </w:tblGrid>
      <w:tr w:rsidR="00047D9D" w:rsidRPr="003D1FA4" w14:paraId="3759C2CB" w14:textId="77777777" w:rsidTr="00BF2B6A">
        <w:trPr>
          <w:tblHeader/>
        </w:trPr>
        <w:tc>
          <w:tcPr>
            <w:tcW w:w="3964" w:type="dxa"/>
            <w:shd w:val="clear" w:color="auto" w:fill="D0CECE" w:themeFill="background2" w:themeFillShade="E6"/>
            <w:vAlign w:val="center"/>
          </w:tcPr>
          <w:p w14:paraId="3ED0F643" w14:textId="77777777" w:rsidR="00047D9D" w:rsidRPr="00141A92" w:rsidRDefault="00586664" w:rsidP="00D80AF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71844121" w14:textId="77777777" w:rsidR="00047D9D" w:rsidRPr="00141A92" w:rsidRDefault="00586664" w:rsidP="00D80AF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79C37231" w14:textId="77777777" w:rsidR="00DC39A9" w:rsidRDefault="00586664" w:rsidP="00D80AF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artość</w:t>
            </w:r>
          </w:p>
          <w:p w14:paraId="5A00AE85" w14:textId="77777777" w:rsidR="00047D9D" w:rsidRPr="00141A92" w:rsidRDefault="00047D9D" w:rsidP="00D80AF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673413BC" w14:textId="77777777" w:rsidR="00047D9D" w:rsidRPr="00141A92" w:rsidRDefault="00586664" w:rsidP="00D80AF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785F73">
              <w:rPr>
                <w:rFonts w:ascii="Arial" w:hAnsi="Arial" w:cs="Arial"/>
                <w:b/>
                <w:sz w:val="20"/>
                <w:szCs w:val="20"/>
              </w:rPr>
              <w:t xml:space="preserve">              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termin </w:t>
            </w:r>
            <w:r w:rsidR="00785F73">
              <w:rPr>
                <w:rFonts w:ascii="Arial" w:hAnsi="Arial" w:cs="Arial"/>
                <w:b/>
                <w:sz w:val="20"/>
                <w:szCs w:val="20"/>
              </w:rPr>
              <w:t xml:space="preserve">                      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53E5F0F5" w14:textId="77777777" w:rsidR="00047D9D" w:rsidRPr="003D1FA4" w:rsidRDefault="006B5117" w:rsidP="00D80AFC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D1FA4">
              <w:rPr>
                <w:rFonts w:ascii="Arial" w:hAnsi="Arial" w:cs="Arial"/>
                <w:b/>
                <w:sz w:val="18"/>
                <w:szCs w:val="18"/>
              </w:rPr>
              <w:t xml:space="preserve">Wartość osiągnięta od początku </w:t>
            </w:r>
            <w:r w:rsidR="00785F73" w:rsidRPr="003D1FA4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</w:t>
            </w:r>
            <w:r w:rsidRPr="003D1FA4">
              <w:rPr>
                <w:rFonts w:ascii="Arial" w:hAnsi="Arial" w:cs="Arial"/>
                <w:b/>
                <w:sz w:val="18"/>
                <w:szCs w:val="18"/>
              </w:rPr>
              <w:t>realizacji projektu (narastająco)</w:t>
            </w:r>
          </w:p>
        </w:tc>
      </w:tr>
      <w:tr w:rsidR="00C90787" w:rsidRPr="002B50C0" w14:paraId="509CC13A" w14:textId="77777777" w:rsidTr="00BF2B6A">
        <w:tc>
          <w:tcPr>
            <w:tcW w:w="3964" w:type="dxa"/>
            <w:tcBorders>
              <w:top w:val="single" w:sz="6" w:space="0" w:color="auto"/>
            </w:tcBorders>
            <w:vAlign w:val="center"/>
          </w:tcPr>
          <w:p w14:paraId="0992ACC8" w14:textId="77777777" w:rsidR="00C90787" w:rsidRPr="008628FE" w:rsidRDefault="00C90787" w:rsidP="00D80AFC">
            <w:pPr>
              <w:pStyle w:val="Tekstpodstawowy2"/>
              <w:spacing w:before="120"/>
              <w:ind w:left="34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>
              <w:rPr>
                <w:color w:val="000000" w:themeColor="text1"/>
                <w:sz w:val="18"/>
                <w:szCs w:val="18"/>
                <w:lang w:val="pl-PL"/>
              </w:rPr>
              <w:t xml:space="preserve">(WP1) </w:t>
            </w:r>
            <w:r w:rsidRPr="008628FE">
              <w:rPr>
                <w:color w:val="000000" w:themeColor="text1"/>
                <w:sz w:val="18"/>
                <w:szCs w:val="18"/>
                <w:lang w:val="pl-PL"/>
              </w:rPr>
              <w:t>Liczba usług publicznych udostępnionych on-line o stopniu dojrzałości co najmniej 4 - transakcja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vAlign w:val="center"/>
          </w:tcPr>
          <w:p w14:paraId="5AFB2FA0" w14:textId="77777777" w:rsidR="00C90787" w:rsidRPr="008628FE" w:rsidRDefault="00C90787" w:rsidP="00D80AFC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28FE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sztuki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14:paraId="715EE517" w14:textId="77777777" w:rsidR="00C90787" w:rsidRPr="00C90787" w:rsidRDefault="00C90787" w:rsidP="00D80AFC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9078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14:paraId="608786A2" w14:textId="77777777" w:rsidR="00C90787" w:rsidRPr="00C90787" w:rsidRDefault="00C90787" w:rsidP="00D80AFC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9078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2021</w:t>
            </w:r>
          </w:p>
        </w:tc>
        <w:tc>
          <w:tcPr>
            <w:tcW w:w="1984" w:type="dxa"/>
            <w:vAlign w:val="center"/>
          </w:tcPr>
          <w:p w14:paraId="4A44E89E" w14:textId="77777777" w:rsidR="00C90787" w:rsidRPr="009317C3" w:rsidRDefault="009317C3" w:rsidP="00D80AFC">
            <w:pPr>
              <w:spacing w:before="12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317C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C90787" w:rsidRPr="002B50C0" w14:paraId="69D08FA8" w14:textId="77777777" w:rsidTr="00BF2B6A">
        <w:tc>
          <w:tcPr>
            <w:tcW w:w="3964" w:type="dxa"/>
            <w:vAlign w:val="center"/>
          </w:tcPr>
          <w:p w14:paraId="28ADA105" w14:textId="77777777" w:rsidR="00FB65EF" w:rsidRDefault="00C90787" w:rsidP="00D80AFC">
            <w:pPr>
              <w:pStyle w:val="Tekstpodstawowy2"/>
              <w:spacing w:before="120"/>
              <w:ind w:left="34"/>
              <w:rPr>
                <w:color w:val="000000" w:themeColor="text1"/>
                <w:sz w:val="18"/>
                <w:szCs w:val="18"/>
                <w:lang w:val="pl-PL"/>
              </w:rPr>
            </w:pPr>
            <w:r>
              <w:rPr>
                <w:color w:val="000000" w:themeColor="text1"/>
                <w:sz w:val="18"/>
                <w:szCs w:val="18"/>
                <w:lang w:val="pl-PL"/>
              </w:rPr>
              <w:t xml:space="preserve">(WP2) </w:t>
            </w:r>
            <w:r w:rsidRPr="008628FE">
              <w:rPr>
                <w:color w:val="000000" w:themeColor="text1"/>
                <w:sz w:val="18"/>
                <w:szCs w:val="18"/>
                <w:lang w:val="pl-PL"/>
              </w:rPr>
              <w:t>Liczba uruchomionych systemów teleinformatycznych w podmiotach wykonujących zadania publiczne</w:t>
            </w:r>
            <w:r w:rsidR="003D1FA4">
              <w:rPr>
                <w:color w:val="000000" w:themeColor="text1"/>
                <w:sz w:val="18"/>
                <w:szCs w:val="18"/>
                <w:lang w:val="pl-PL"/>
              </w:rPr>
              <w:t xml:space="preserve"> </w:t>
            </w:r>
          </w:p>
          <w:p w14:paraId="2806F337" w14:textId="77777777" w:rsidR="00E325AE" w:rsidRPr="003D1FA4" w:rsidRDefault="00E325AE" w:rsidP="00D80AFC">
            <w:pPr>
              <w:pStyle w:val="Tekstpodstawowy2"/>
              <w:spacing w:before="120"/>
              <w:ind w:left="34"/>
              <w:rPr>
                <w:color w:val="000000" w:themeColor="text1"/>
                <w:sz w:val="18"/>
                <w:szCs w:val="18"/>
                <w:lang w:val="pl-PL"/>
              </w:rPr>
            </w:pPr>
            <w:r w:rsidRPr="00E325AE">
              <w:rPr>
                <w:color w:val="000000" w:themeColor="text1"/>
                <w:sz w:val="14"/>
                <w:szCs w:val="14"/>
                <w:lang w:val="pl-PL"/>
              </w:rPr>
              <w:t xml:space="preserve">(wartość docelową ustalono przyjmując </w:t>
            </w:r>
            <w:r>
              <w:rPr>
                <w:color w:val="000000" w:themeColor="text1"/>
                <w:sz w:val="14"/>
                <w:szCs w:val="14"/>
                <w:lang w:val="pl-PL"/>
              </w:rPr>
              <w:t>minimalną liczbę nowych systemów IT/komponentów SISC</w:t>
            </w:r>
            <w:r w:rsidRPr="00E325AE">
              <w:rPr>
                <w:color w:val="000000" w:themeColor="text1"/>
                <w:sz w:val="14"/>
                <w:szCs w:val="14"/>
                <w:lang w:val="pl-PL"/>
              </w:rPr>
              <w:t>)</w:t>
            </w:r>
          </w:p>
        </w:tc>
        <w:tc>
          <w:tcPr>
            <w:tcW w:w="1134" w:type="dxa"/>
            <w:vAlign w:val="center"/>
          </w:tcPr>
          <w:p w14:paraId="2DAD59E0" w14:textId="77777777" w:rsidR="00C90787" w:rsidRPr="008628FE" w:rsidRDefault="00C90787" w:rsidP="00D80AFC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28FE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sztuki</w:t>
            </w:r>
          </w:p>
        </w:tc>
        <w:tc>
          <w:tcPr>
            <w:tcW w:w="1276" w:type="dxa"/>
            <w:vAlign w:val="center"/>
          </w:tcPr>
          <w:p w14:paraId="6E5DB87E" w14:textId="77777777" w:rsidR="00C90787" w:rsidRPr="00C90787" w:rsidRDefault="00C90787" w:rsidP="00D80AFC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9078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14:paraId="1C7BBCFA" w14:textId="77777777" w:rsidR="00C90787" w:rsidRPr="00C90787" w:rsidRDefault="00C90787" w:rsidP="00D80AFC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9078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2021</w:t>
            </w:r>
          </w:p>
        </w:tc>
        <w:tc>
          <w:tcPr>
            <w:tcW w:w="1984" w:type="dxa"/>
            <w:vAlign w:val="center"/>
          </w:tcPr>
          <w:p w14:paraId="520D7865" w14:textId="77777777" w:rsidR="00C90787" w:rsidRPr="009317C3" w:rsidRDefault="009317C3" w:rsidP="00D80AFC">
            <w:pPr>
              <w:spacing w:before="12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317C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96AF2" w:rsidRPr="002B50C0" w14:paraId="5B835B95" w14:textId="77777777" w:rsidTr="00BF2B6A">
        <w:tc>
          <w:tcPr>
            <w:tcW w:w="3964" w:type="dxa"/>
            <w:vAlign w:val="center"/>
          </w:tcPr>
          <w:p w14:paraId="01241F7D" w14:textId="77777777" w:rsidR="00296AF2" w:rsidRPr="00172535" w:rsidRDefault="00296AF2" w:rsidP="00D80AFC">
            <w:pPr>
              <w:pStyle w:val="Tekstpodstawowy2"/>
              <w:spacing w:before="120"/>
              <w:ind w:left="34"/>
              <w:rPr>
                <w:color w:val="000000" w:themeColor="text1"/>
                <w:sz w:val="18"/>
                <w:szCs w:val="18"/>
                <w:lang w:val="pl-PL"/>
              </w:rPr>
            </w:pPr>
            <w:r>
              <w:rPr>
                <w:color w:val="000000" w:themeColor="text1"/>
                <w:sz w:val="18"/>
                <w:szCs w:val="18"/>
                <w:lang w:val="pl-PL"/>
              </w:rPr>
              <w:t>(WP3</w:t>
            </w:r>
            <w:r w:rsidRPr="00172535">
              <w:rPr>
                <w:color w:val="000000" w:themeColor="text1"/>
                <w:sz w:val="18"/>
                <w:szCs w:val="18"/>
                <w:lang w:val="pl-PL"/>
              </w:rPr>
              <w:t>) Przestrzeń dyskowa serwerowni</w:t>
            </w:r>
          </w:p>
          <w:p w14:paraId="61D8B0C3" w14:textId="77777777" w:rsidR="00296AF2" w:rsidRPr="00E325AE" w:rsidRDefault="00296AF2" w:rsidP="00D80AFC">
            <w:pPr>
              <w:pStyle w:val="Tekstpodstawowy2"/>
              <w:spacing w:before="120"/>
              <w:ind w:left="34"/>
              <w:rPr>
                <w:rFonts w:cs="Arial"/>
                <w:color w:val="0070C0"/>
                <w:sz w:val="14"/>
                <w:szCs w:val="14"/>
                <w:lang w:val="pl-PL" w:eastAsia="pl-PL"/>
              </w:rPr>
            </w:pPr>
            <w:r w:rsidRPr="00E325AE">
              <w:rPr>
                <w:color w:val="000000" w:themeColor="text1"/>
                <w:sz w:val="14"/>
                <w:szCs w:val="14"/>
                <w:lang w:val="pl-PL"/>
              </w:rPr>
              <w:t xml:space="preserve">(wartość docelową ustalono </w:t>
            </w:r>
            <w:r>
              <w:rPr>
                <w:color w:val="000000" w:themeColor="text1"/>
                <w:sz w:val="14"/>
                <w:szCs w:val="14"/>
                <w:lang w:val="pl-PL"/>
              </w:rPr>
              <w:t xml:space="preserve">dla </w:t>
            </w:r>
            <w:r w:rsidRPr="00E325AE">
              <w:rPr>
                <w:color w:val="000000" w:themeColor="text1"/>
                <w:sz w:val="14"/>
                <w:szCs w:val="14"/>
                <w:lang w:val="pl-PL"/>
              </w:rPr>
              <w:t>serwerowni</w:t>
            </w:r>
            <w:r>
              <w:rPr>
                <w:color w:val="000000" w:themeColor="text1"/>
                <w:sz w:val="14"/>
                <w:szCs w:val="14"/>
                <w:lang w:val="pl-PL"/>
              </w:rPr>
              <w:t xml:space="preserve"> granicznych i </w:t>
            </w:r>
            <w:r w:rsidRPr="00E325AE">
              <w:rPr>
                <w:color w:val="000000" w:themeColor="text1"/>
                <w:sz w:val="14"/>
                <w:szCs w:val="14"/>
                <w:lang w:val="pl-PL"/>
              </w:rPr>
              <w:t>hurtowni danych)</w:t>
            </w:r>
          </w:p>
        </w:tc>
        <w:tc>
          <w:tcPr>
            <w:tcW w:w="1134" w:type="dxa"/>
            <w:vAlign w:val="center"/>
          </w:tcPr>
          <w:p w14:paraId="51020514" w14:textId="77777777" w:rsidR="00296AF2" w:rsidRPr="008628FE" w:rsidRDefault="00296AF2" w:rsidP="00D80AFC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28FE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TB</w:t>
            </w:r>
          </w:p>
        </w:tc>
        <w:tc>
          <w:tcPr>
            <w:tcW w:w="1276" w:type="dxa"/>
            <w:vAlign w:val="center"/>
          </w:tcPr>
          <w:p w14:paraId="5589A635" w14:textId="77777777" w:rsidR="00296AF2" w:rsidRPr="00C90787" w:rsidRDefault="00296AF2" w:rsidP="00D80AFC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9078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443,2</w:t>
            </w:r>
          </w:p>
        </w:tc>
        <w:tc>
          <w:tcPr>
            <w:tcW w:w="1276" w:type="dxa"/>
            <w:vAlign w:val="center"/>
          </w:tcPr>
          <w:p w14:paraId="1CBA2635" w14:textId="77777777" w:rsidR="00296AF2" w:rsidRPr="00C90787" w:rsidRDefault="00296AF2" w:rsidP="00D80AFC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9078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2021</w:t>
            </w:r>
          </w:p>
        </w:tc>
        <w:tc>
          <w:tcPr>
            <w:tcW w:w="1984" w:type="dxa"/>
            <w:vAlign w:val="center"/>
          </w:tcPr>
          <w:p w14:paraId="2C5888C3" w14:textId="77777777" w:rsidR="00296AF2" w:rsidRPr="009317C3" w:rsidRDefault="00296AF2" w:rsidP="00D80AFC">
            <w:pPr>
              <w:spacing w:before="12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317C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96AF2" w:rsidRPr="002B50C0" w14:paraId="7877ECCB" w14:textId="77777777" w:rsidTr="00BF2B6A">
        <w:tc>
          <w:tcPr>
            <w:tcW w:w="3964" w:type="dxa"/>
            <w:vAlign w:val="center"/>
          </w:tcPr>
          <w:p w14:paraId="595D4C8D" w14:textId="77777777" w:rsidR="00296AF2" w:rsidRDefault="00296AF2" w:rsidP="00D80AFC">
            <w:pPr>
              <w:pStyle w:val="Tekstpodstawowy2"/>
              <w:spacing w:before="120"/>
              <w:ind w:left="34"/>
              <w:rPr>
                <w:color w:val="000000" w:themeColor="text1"/>
                <w:sz w:val="18"/>
                <w:szCs w:val="18"/>
                <w:lang w:val="pl-PL"/>
              </w:rPr>
            </w:pPr>
            <w:r>
              <w:rPr>
                <w:color w:val="000000" w:themeColor="text1"/>
                <w:sz w:val="18"/>
                <w:szCs w:val="18"/>
                <w:lang w:val="pl-PL"/>
              </w:rPr>
              <w:t xml:space="preserve">(WP4) </w:t>
            </w:r>
            <w:r w:rsidRPr="008628FE">
              <w:rPr>
                <w:color w:val="000000" w:themeColor="text1"/>
                <w:sz w:val="18"/>
                <w:szCs w:val="18"/>
                <w:lang w:val="pl-PL"/>
              </w:rPr>
              <w:t>Liczba pracowników podmiotów wykonujących zadania publiczne nie będących pracownikami IT, objętych wsparcie</w:t>
            </w:r>
            <w:r>
              <w:rPr>
                <w:color w:val="000000" w:themeColor="text1"/>
                <w:sz w:val="18"/>
                <w:szCs w:val="18"/>
                <w:lang w:val="pl-PL"/>
              </w:rPr>
              <w:t>m</w:t>
            </w:r>
            <w:r w:rsidRPr="008628FE">
              <w:rPr>
                <w:color w:val="000000" w:themeColor="text1"/>
                <w:sz w:val="18"/>
                <w:szCs w:val="18"/>
                <w:lang w:val="pl-PL"/>
              </w:rPr>
              <w:t xml:space="preserve"> szkoleniowym: ogółem/kobiety/mężczyźni</w:t>
            </w:r>
          </w:p>
          <w:p w14:paraId="6B4EACDD" w14:textId="77777777" w:rsidR="00296AF2" w:rsidRPr="00E325AE" w:rsidRDefault="00296AF2" w:rsidP="00D80AFC">
            <w:pPr>
              <w:pStyle w:val="Tekstpodstawowy2"/>
              <w:spacing w:before="120"/>
              <w:ind w:left="34"/>
              <w:rPr>
                <w:rFonts w:cs="Arial"/>
                <w:color w:val="0070C0"/>
                <w:sz w:val="14"/>
                <w:szCs w:val="14"/>
                <w:lang w:val="pl-PL" w:eastAsia="pl-PL"/>
              </w:rPr>
            </w:pPr>
            <w:r w:rsidRPr="00E325AE">
              <w:rPr>
                <w:color w:val="000000" w:themeColor="text1"/>
                <w:sz w:val="14"/>
                <w:szCs w:val="14"/>
                <w:lang w:val="pl-PL"/>
              </w:rPr>
              <w:t xml:space="preserve">(wartość docelową ustalono przyjmując współczynnik wielokrotności szkoleń jednego użytkownika) </w:t>
            </w:r>
          </w:p>
        </w:tc>
        <w:tc>
          <w:tcPr>
            <w:tcW w:w="1134" w:type="dxa"/>
            <w:vAlign w:val="center"/>
          </w:tcPr>
          <w:p w14:paraId="444A8CDA" w14:textId="77777777" w:rsidR="00296AF2" w:rsidRPr="008628FE" w:rsidRDefault="00296AF2" w:rsidP="00D80AFC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28FE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1276" w:type="dxa"/>
            <w:vAlign w:val="center"/>
          </w:tcPr>
          <w:p w14:paraId="7B0A56B1" w14:textId="77777777" w:rsidR="00296AF2" w:rsidRPr="00C90787" w:rsidRDefault="00296AF2" w:rsidP="00D80AFC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9078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400/170/230</w:t>
            </w:r>
          </w:p>
        </w:tc>
        <w:tc>
          <w:tcPr>
            <w:tcW w:w="1276" w:type="dxa"/>
            <w:vAlign w:val="center"/>
          </w:tcPr>
          <w:p w14:paraId="56ACB9CA" w14:textId="77777777" w:rsidR="00296AF2" w:rsidRPr="00C90787" w:rsidRDefault="00296AF2" w:rsidP="00D80AFC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9078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2021</w:t>
            </w:r>
          </w:p>
        </w:tc>
        <w:tc>
          <w:tcPr>
            <w:tcW w:w="1984" w:type="dxa"/>
            <w:vAlign w:val="center"/>
          </w:tcPr>
          <w:p w14:paraId="3B604D08" w14:textId="77777777" w:rsidR="00296AF2" w:rsidRPr="009317C3" w:rsidRDefault="00296AF2" w:rsidP="00D80AFC">
            <w:pPr>
              <w:spacing w:before="12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317C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96AF2" w:rsidRPr="002B50C0" w14:paraId="6110EA96" w14:textId="77777777" w:rsidTr="00BF2B6A">
        <w:tc>
          <w:tcPr>
            <w:tcW w:w="3964" w:type="dxa"/>
            <w:vAlign w:val="center"/>
          </w:tcPr>
          <w:p w14:paraId="2BC40D20" w14:textId="77777777" w:rsidR="00296AF2" w:rsidRPr="00C720CC" w:rsidRDefault="00296AF2" w:rsidP="00D80AFC">
            <w:pPr>
              <w:pStyle w:val="Tekstpodstawowy2"/>
              <w:spacing w:before="120"/>
              <w:ind w:left="34"/>
              <w:rPr>
                <w:color w:val="000000" w:themeColor="text1"/>
                <w:sz w:val="18"/>
                <w:szCs w:val="18"/>
                <w:lang w:val="pl-PL"/>
              </w:rPr>
            </w:pPr>
            <w:r w:rsidRPr="00C720CC">
              <w:rPr>
                <w:color w:val="000000" w:themeColor="text1"/>
                <w:sz w:val="18"/>
                <w:szCs w:val="18"/>
                <w:lang w:val="pl-PL"/>
              </w:rPr>
              <w:t>(WP5) Moc obliczeniowa serwerowni</w:t>
            </w:r>
          </w:p>
          <w:p w14:paraId="1B385553" w14:textId="77777777" w:rsidR="00296AF2" w:rsidRPr="008628FE" w:rsidRDefault="00296AF2" w:rsidP="00D80AFC">
            <w:pPr>
              <w:pStyle w:val="Tekstpodstawowy2"/>
              <w:spacing w:before="120"/>
              <w:ind w:left="34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E325AE">
              <w:rPr>
                <w:color w:val="000000" w:themeColor="text1"/>
                <w:sz w:val="14"/>
                <w:szCs w:val="14"/>
                <w:lang w:val="pl-PL"/>
              </w:rPr>
              <w:t xml:space="preserve">(wartość docelową ustalono </w:t>
            </w:r>
            <w:r>
              <w:rPr>
                <w:color w:val="000000" w:themeColor="text1"/>
                <w:sz w:val="14"/>
                <w:szCs w:val="14"/>
                <w:lang w:val="pl-PL"/>
              </w:rPr>
              <w:t xml:space="preserve">dla </w:t>
            </w:r>
            <w:r w:rsidRPr="00E325AE">
              <w:rPr>
                <w:color w:val="000000" w:themeColor="text1"/>
                <w:sz w:val="14"/>
                <w:szCs w:val="14"/>
                <w:lang w:val="pl-PL"/>
              </w:rPr>
              <w:t>serwerowni</w:t>
            </w:r>
            <w:r>
              <w:rPr>
                <w:color w:val="000000" w:themeColor="text1"/>
                <w:sz w:val="14"/>
                <w:szCs w:val="14"/>
                <w:lang w:val="pl-PL"/>
              </w:rPr>
              <w:t xml:space="preserve"> granicznych i </w:t>
            </w:r>
            <w:r w:rsidRPr="00E325AE">
              <w:rPr>
                <w:color w:val="000000" w:themeColor="text1"/>
                <w:sz w:val="14"/>
                <w:szCs w:val="14"/>
                <w:lang w:val="pl-PL"/>
              </w:rPr>
              <w:t>hurtowni danych)</w:t>
            </w:r>
          </w:p>
        </w:tc>
        <w:tc>
          <w:tcPr>
            <w:tcW w:w="1134" w:type="dxa"/>
            <w:vAlign w:val="center"/>
          </w:tcPr>
          <w:p w14:paraId="5B2E1CAE" w14:textId="77777777" w:rsidR="00296AF2" w:rsidRPr="008628FE" w:rsidRDefault="00296AF2" w:rsidP="00D80AFC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28FE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teraflopsy</w:t>
            </w:r>
          </w:p>
        </w:tc>
        <w:tc>
          <w:tcPr>
            <w:tcW w:w="1276" w:type="dxa"/>
            <w:vAlign w:val="center"/>
          </w:tcPr>
          <w:p w14:paraId="130F1CA6" w14:textId="77777777" w:rsidR="00296AF2" w:rsidRPr="00C90787" w:rsidRDefault="00296AF2" w:rsidP="00D80AFC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9078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37,2768</w:t>
            </w:r>
          </w:p>
        </w:tc>
        <w:tc>
          <w:tcPr>
            <w:tcW w:w="1276" w:type="dxa"/>
            <w:vAlign w:val="center"/>
          </w:tcPr>
          <w:p w14:paraId="45CAD330" w14:textId="77777777" w:rsidR="00296AF2" w:rsidRPr="00C90787" w:rsidRDefault="00296AF2" w:rsidP="00D80AFC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9078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2021</w:t>
            </w:r>
          </w:p>
        </w:tc>
        <w:tc>
          <w:tcPr>
            <w:tcW w:w="1984" w:type="dxa"/>
            <w:vAlign w:val="center"/>
          </w:tcPr>
          <w:p w14:paraId="1114ABD6" w14:textId="77777777" w:rsidR="00296AF2" w:rsidRPr="009317C3" w:rsidRDefault="00296AF2" w:rsidP="00D80AFC">
            <w:pPr>
              <w:spacing w:before="12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317C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96AF2" w:rsidRPr="002B50C0" w14:paraId="5D2908BB" w14:textId="77777777" w:rsidTr="00BF2B6A">
        <w:tc>
          <w:tcPr>
            <w:tcW w:w="3964" w:type="dxa"/>
            <w:tcBorders>
              <w:top w:val="single" w:sz="6" w:space="0" w:color="auto"/>
            </w:tcBorders>
            <w:shd w:val="clear" w:color="auto" w:fill="FFFFFF" w:themeFill="background1"/>
            <w:vAlign w:val="center"/>
          </w:tcPr>
          <w:p w14:paraId="61045F05" w14:textId="77777777" w:rsidR="00296AF2" w:rsidRPr="00C90787" w:rsidRDefault="00296AF2" w:rsidP="00D80AFC">
            <w:pPr>
              <w:pStyle w:val="Tekstpodstawowy2"/>
              <w:spacing w:before="120"/>
              <w:ind w:left="34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18"/>
                <w:szCs w:val="18"/>
                <w:lang w:val="pl-PL"/>
              </w:rPr>
              <w:t xml:space="preserve">(WR1) </w:t>
            </w:r>
            <w:r w:rsidRPr="00C90787">
              <w:rPr>
                <w:rFonts w:cs="Arial"/>
                <w:color w:val="000000" w:themeColor="text1"/>
                <w:sz w:val="18"/>
                <w:szCs w:val="18"/>
                <w:lang w:val="pl-PL"/>
              </w:rPr>
              <w:t>Liczba załatwionych spraw poprzez udostępnioną on-line usługę publiczną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vAlign w:val="center"/>
          </w:tcPr>
          <w:p w14:paraId="7FBE3D8C" w14:textId="77777777" w:rsidR="00296AF2" w:rsidRPr="00C90787" w:rsidRDefault="00296AF2" w:rsidP="00D80AFC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90787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mln sztuk</w:t>
            </w:r>
          </w:p>
        </w:tc>
        <w:tc>
          <w:tcPr>
            <w:tcW w:w="1276" w:type="dxa"/>
            <w:vAlign w:val="center"/>
          </w:tcPr>
          <w:p w14:paraId="404C11EE" w14:textId="77777777" w:rsidR="00296AF2" w:rsidRPr="009F1DC8" w:rsidRDefault="00296AF2" w:rsidP="00D80AFC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90787">
              <w:rPr>
                <w:rFonts w:ascii="Arial" w:hAnsi="Arial" w:cs="Arial"/>
                <w:color w:val="000000" w:themeColor="text1"/>
                <w:sz w:val="18"/>
                <w:szCs w:val="18"/>
              </w:rPr>
              <w:t>69</w:t>
            </w:r>
          </w:p>
        </w:tc>
        <w:tc>
          <w:tcPr>
            <w:tcW w:w="1276" w:type="dxa"/>
            <w:vAlign w:val="center"/>
          </w:tcPr>
          <w:p w14:paraId="4158AADB" w14:textId="77777777" w:rsidR="00296AF2" w:rsidRPr="006334BF" w:rsidRDefault="00296AF2" w:rsidP="00D80AFC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2021</w:t>
            </w:r>
          </w:p>
        </w:tc>
        <w:tc>
          <w:tcPr>
            <w:tcW w:w="1984" w:type="dxa"/>
            <w:vAlign w:val="center"/>
          </w:tcPr>
          <w:p w14:paraId="019F73C5" w14:textId="77777777" w:rsidR="00296AF2" w:rsidRPr="009317C3" w:rsidRDefault="00296AF2" w:rsidP="00D80AFC">
            <w:pPr>
              <w:spacing w:before="12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317C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0A40E8AC" w14:textId="77777777" w:rsidR="007D2C34" w:rsidRPr="002B50C0" w:rsidRDefault="007D2C34" w:rsidP="009402B8">
      <w:pPr>
        <w:pStyle w:val="Nagwek2"/>
        <w:numPr>
          <w:ilvl w:val="0"/>
          <w:numId w:val="19"/>
        </w:numPr>
        <w:spacing w:before="240" w:after="120"/>
        <w:ind w:left="425" w:hanging="425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3964"/>
        <w:gridCol w:w="1649"/>
        <w:gridCol w:w="1328"/>
        <w:gridCol w:w="2693"/>
      </w:tblGrid>
      <w:tr w:rsidR="007D38BD" w:rsidRPr="002B50C0" w14:paraId="08622C96" w14:textId="77777777" w:rsidTr="004C222F">
        <w:trPr>
          <w:tblHeader/>
        </w:trPr>
        <w:tc>
          <w:tcPr>
            <w:tcW w:w="3964" w:type="dxa"/>
            <w:shd w:val="clear" w:color="auto" w:fill="D0CECE" w:themeFill="background2" w:themeFillShade="E6"/>
            <w:vAlign w:val="center"/>
          </w:tcPr>
          <w:p w14:paraId="772ABB4A" w14:textId="77777777" w:rsidR="007D38BD" w:rsidRPr="00141A92" w:rsidRDefault="00517F12" w:rsidP="00785F7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649" w:type="dxa"/>
            <w:shd w:val="clear" w:color="auto" w:fill="D0CECE" w:themeFill="background2" w:themeFillShade="E6"/>
            <w:vAlign w:val="center"/>
          </w:tcPr>
          <w:p w14:paraId="3D5FF78D" w14:textId="77777777" w:rsidR="007D38BD" w:rsidRPr="00141A92" w:rsidRDefault="00517F12" w:rsidP="00015A78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 xml:space="preserve">ata </w:t>
            </w:r>
            <w:r w:rsidR="00785F73">
              <w:rPr>
                <w:rFonts w:ascii="Arial" w:hAnsi="Arial" w:cs="Arial"/>
                <w:b/>
                <w:sz w:val="20"/>
                <w:szCs w:val="20"/>
              </w:rPr>
              <w:t xml:space="preserve">               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328" w:type="dxa"/>
            <w:shd w:val="clear" w:color="auto" w:fill="D0CECE" w:themeFill="background2" w:themeFillShade="E6"/>
          </w:tcPr>
          <w:p w14:paraId="25A8A4D5" w14:textId="77777777" w:rsidR="007D38BD" w:rsidRPr="00141A92" w:rsidRDefault="00517F12" w:rsidP="00785F7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  <w:r w:rsidR="00785F73">
              <w:rPr>
                <w:rFonts w:ascii="Arial" w:hAnsi="Arial" w:cs="Arial"/>
                <w:b/>
                <w:sz w:val="20"/>
                <w:szCs w:val="20"/>
              </w:rPr>
              <w:t xml:space="preserve">              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2693" w:type="dxa"/>
            <w:shd w:val="clear" w:color="auto" w:fill="D0CECE" w:themeFill="background2" w:themeFillShade="E6"/>
            <w:vAlign w:val="center"/>
          </w:tcPr>
          <w:p w14:paraId="51C8333B" w14:textId="77777777" w:rsidR="007D38BD" w:rsidRPr="00141A92" w:rsidRDefault="007D38BD" w:rsidP="00785F7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15A78" w:rsidRPr="002B50C0" w14:paraId="28E0B068" w14:textId="77777777" w:rsidTr="004C222F">
        <w:tc>
          <w:tcPr>
            <w:tcW w:w="3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553B47" w14:textId="77777777" w:rsidR="00015A78" w:rsidRPr="00015A78" w:rsidRDefault="00015A78" w:rsidP="00015A78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15A78">
              <w:rPr>
                <w:rFonts w:ascii="Arial" w:eastAsia="Calibri" w:hAnsi="Arial" w:cs="Arial"/>
                <w:sz w:val="18"/>
                <w:szCs w:val="18"/>
              </w:rPr>
              <w:t>Cyfrowa granica (eCG)</w:t>
            </w:r>
          </w:p>
        </w:tc>
        <w:tc>
          <w:tcPr>
            <w:tcW w:w="1649" w:type="dxa"/>
            <w:vAlign w:val="center"/>
          </w:tcPr>
          <w:p w14:paraId="15CFE2E5" w14:textId="77777777" w:rsidR="00015A78" w:rsidRPr="00015A78" w:rsidRDefault="00015A78" w:rsidP="00015A7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A78">
              <w:rPr>
                <w:rFonts w:ascii="Arial" w:hAnsi="Arial"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1328" w:type="dxa"/>
          </w:tcPr>
          <w:p w14:paraId="63402555" w14:textId="77777777" w:rsidR="00015A78" w:rsidRPr="00015A78" w:rsidRDefault="00015A78" w:rsidP="00015A78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</w:tcPr>
          <w:p w14:paraId="2EE52C49" w14:textId="77777777" w:rsidR="00015A78" w:rsidRPr="00015A78" w:rsidRDefault="00015A78" w:rsidP="00015A78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C481C" w:rsidRPr="002B50C0" w14:paraId="189F7476" w14:textId="77777777" w:rsidTr="004C222F">
        <w:tc>
          <w:tcPr>
            <w:tcW w:w="3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DC4EFC" w14:textId="77777777" w:rsidR="00FC481C" w:rsidRPr="00015A78" w:rsidRDefault="00FC481C" w:rsidP="00FC481C">
            <w:pPr>
              <w:spacing w:before="120" w:after="120"/>
              <w:rPr>
                <w:rFonts w:ascii="Arial" w:eastAsia="Calibri" w:hAnsi="Arial" w:cs="Arial"/>
                <w:sz w:val="18"/>
                <w:szCs w:val="18"/>
              </w:rPr>
            </w:pPr>
            <w:r w:rsidRPr="00015A78">
              <w:rPr>
                <w:rFonts w:ascii="Arial" w:eastAsia="Calibri" w:hAnsi="Arial" w:cs="Arial"/>
                <w:sz w:val="18"/>
                <w:szCs w:val="18"/>
              </w:rPr>
              <w:t>e-Banderole (eB)</w:t>
            </w:r>
          </w:p>
        </w:tc>
        <w:tc>
          <w:tcPr>
            <w:tcW w:w="1649" w:type="dxa"/>
            <w:vAlign w:val="center"/>
          </w:tcPr>
          <w:p w14:paraId="74CF0524" w14:textId="77777777" w:rsidR="00FC481C" w:rsidRPr="00015A78" w:rsidRDefault="00FC481C" w:rsidP="00FC481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A78"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328" w:type="dxa"/>
          </w:tcPr>
          <w:p w14:paraId="45052FFD" w14:textId="77777777" w:rsidR="00FC481C" w:rsidRPr="00015A78" w:rsidRDefault="00FC481C" w:rsidP="00FC481C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</w:tcPr>
          <w:p w14:paraId="730EC4C3" w14:textId="77777777" w:rsidR="00FC481C" w:rsidRPr="00015A78" w:rsidRDefault="00FC481C" w:rsidP="00FC481C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C481C" w:rsidRPr="002B50C0" w14:paraId="324F8AAA" w14:textId="77777777" w:rsidTr="004C222F">
        <w:tc>
          <w:tcPr>
            <w:tcW w:w="3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43A404" w14:textId="77777777" w:rsidR="00FC481C" w:rsidRPr="00015A78" w:rsidRDefault="00FC481C" w:rsidP="00FC481C">
            <w:pPr>
              <w:spacing w:before="120" w:after="120"/>
              <w:rPr>
                <w:rFonts w:ascii="Arial" w:eastAsia="Calibri" w:hAnsi="Arial" w:cs="Arial"/>
                <w:sz w:val="18"/>
                <w:szCs w:val="18"/>
              </w:rPr>
            </w:pPr>
            <w:r w:rsidRPr="00015A78">
              <w:rPr>
                <w:rFonts w:ascii="Arial" w:eastAsia="Calibri" w:hAnsi="Arial" w:cs="Arial"/>
                <w:sz w:val="18"/>
                <w:szCs w:val="18"/>
              </w:rPr>
              <w:t>e-Przemieszczanie (ePRZEM)</w:t>
            </w:r>
          </w:p>
        </w:tc>
        <w:tc>
          <w:tcPr>
            <w:tcW w:w="1649" w:type="dxa"/>
            <w:vAlign w:val="center"/>
          </w:tcPr>
          <w:p w14:paraId="15F7FC6E" w14:textId="77777777" w:rsidR="00FC481C" w:rsidRPr="00015A78" w:rsidRDefault="00FC481C" w:rsidP="00FC481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A78"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328" w:type="dxa"/>
          </w:tcPr>
          <w:p w14:paraId="659BCCAB" w14:textId="77777777" w:rsidR="00FC481C" w:rsidRPr="00015A78" w:rsidRDefault="00FC481C" w:rsidP="00FC481C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</w:tcPr>
          <w:p w14:paraId="2507AB9E" w14:textId="77777777" w:rsidR="00FC481C" w:rsidRPr="00015A78" w:rsidRDefault="00FC481C" w:rsidP="00FC481C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C481C" w:rsidRPr="002B50C0" w14:paraId="56A379E8" w14:textId="77777777" w:rsidTr="004C222F">
        <w:tc>
          <w:tcPr>
            <w:tcW w:w="3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87736D" w14:textId="77777777" w:rsidR="00FC481C" w:rsidRPr="00015A78" w:rsidRDefault="00FC481C" w:rsidP="00FC481C">
            <w:pPr>
              <w:spacing w:before="120" w:after="120"/>
              <w:rPr>
                <w:rFonts w:ascii="Arial" w:eastAsia="Calibri" w:hAnsi="Arial" w:cs="Arial"/>
                <w:sz w:val="18"/>
                <w:szCs w:val="18"/>
              </w:rPr>
            </w:pPr>
            <w:r w:rsidRPr="00015A78">
              <w:rPr>
                <w:rFonts w:ascii="Arial" w:eastAsia="Calibri" w:hAnsi="Arial" w:cs="Arial"/>
                <w:sz w:val="18"/>
                <w:szCs w:val="18"/>
              </w:rPr>
              <w:t>e-Wsparcie rejestracji samochodów osobowych (eREJ)</w:t>
            </w:r>
          </w:p>
        </w:tc>
        <w:tc>
          <w:tcPr>
            <w:tcW w:w="1649" w:type="dxa"/>
            <w:vAlign w:val="center"/>
          </w:tcPr>
          <w:p w14:paraId="5763E401" w14:textId="77777777" w:rsidR="00FC481C" w:rsidRPr="00015A78" w:rsidRDefault="00FC481C" w:rsidP="00FC481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A78"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328" w:type="dxa"/>
          </w:tcPr>
          <w:p w14:paraId="2E2ED82D" w14:textId="77777777" w:rsidR="00FC481C" w:rsidRPr="00015A78" w:rsidRDefault="00FC481C" w:rsidP="00FC481C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</w:tcPr>
          <w:p w14:paraId="5627F9B5" w14:textId="77777777" w:rsidR="00FC481C" w:rsidRPr="00015A78" w:rsidRDefault="00FC481C" w:rsidP="00FC481C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C481C" w:rsidRPr="002B50C0" w14:paraId="0F826EC0" w14:textId="77777777" w:rsidTr="004C222F">
        <w:tc>
          <w:tcPr>
            <w:tcW w:w="3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889B5C" w14:textId="77777777" w:rsidR="00FC481C" w:rsidRPr="00015A78" w:rsidRDefault="00FC481C" w:rsidP="00FC481C">
            <w:pPr>
              <w:spacing w:before="120" w:after="120"/>
              <w:rPr>
                <w:rFonts w:ascii="Arial" w:eastAsia="Calibri" w:hAnsi="Arial" w:cs="Arial"/>
                <w:sz w:val="18"/>
                <w:szCs w:val="18"/>
              </w:rPr>
            </w:pPr>
            <w:r w:rsidRPr="00015A78">
              <w:rPr>
                <w:rFonts w:ascii="Arial" w:eastAsia="Calibri" w:hAnsi="Arial" w:cs="Arial"/>
                <w:sz w:val="18"/>
                <w:szCs w:val="18"/>
              </w:rPr>
              <w:t>e-Płatności (eP)</w:t>
            </w:r>
          </w:p>
        </w:tc>
        <w:tc>
          <w:tcPr>
            <w:tcW w:w="1649" w:type="dxa"/>
            <w:vAlign w:val="center"/>
          </w:tcPr>
          <w:p w14:paraId="0BBD0FB6" w14:textId="77777777" w:rsidR="00FC481C" w:rsidRPr="00015A78" w:rsidRDefault="00FC481C" w:rsidP="00FC481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A78"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328" w:type="dxa"/>
          </w:tcPr>
          <w:p w14:paraId="6F10732F" w14:textId="77777777" w:rsidR="00FC481C" w:rsidRPr="00015A78" w:rsidRDefault="00FC481C" w:rsidP="00FC481C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</w:tcPr>
          <w:p w14:paraId="651FC982" w14:textId="77777777" w:rsidR="00FC481C" w:rsidRPr="00015A78" w:rsidRDefault="00FC481C" w:rsidP="00FC481C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C481C" w:rsidRPr="002B50C0" w14:paraId="09FBF4ED" w14:textId="77777777" w:rsidTr="004C222F">
        <w:tc>
          <w:tcPr>
            <w:tcW w:w="3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DF6C28" w14:textId="77777777" w:rsidR="00FC481C" w:rsidRPr="00015A78" w:rsidRDefault="00FC481C" w:rsidP="00FC481C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15A78">
              <w:rPr>
                <w:rFonts w:ascii="Arial" w:eastAsia="Calibri" w:hAnsi="Arial" w:cs="Arial"/>
                <w:sz w:val="18"/>
                <w:szCs w:val="18"/>
              </w:rPr>
              <w:t>Awizacja (eAW)</w:t>
            </w:r>
          </w:p>
        </w:tc>
        <w:tc>
          <w:tcPr>
            <w:tcW w:w="1649" w:type="dxa"/>
            <w:vAlign w:val="center"/>
          </w:tcPr>
          <w:p w14:paraId="2B44FB0C" w14:textId="77777777" w:rsidR="00FC481C" w:rsidRPr="00015A78" w:rsidRDefault="00FC481C" w:rsidP="00FC481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A78">
              <w:rPr>
                <w:rFonts w:ascii="Arial" w:hAnsi="Arial" w:cs="Arial"/>
                <w:sz w:val="18"/>
                <w:szCs w:val="18"/>
                <w:lang w:eastAsia="pl-PL"/>
              </w:rPr>
              <w:t>11-2020</w:t>
            </w:r>
          </w:p>
        </w:tc>
        <w:tc>
          <w:tcPr>
            <w:tcW w:w="1328" w:type="dxa"/>
          </w:tcPr>
          <w:p w14:paraId="105FBDE6" w14:textId="77777777" w:rsidR="00FC481C" w:rsidRPr="00015A78" w:rsidRDefault="00FC481C" w:rsidP="00FC481C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</w:tcPr>
          <w:p w14:paraId="4404DF6B" w14:textId="77777777" w:rsidR="00FC481C" w:rsidRPr="00015A78" w:rsidRDefault="00FC481C" w:rsidP="00FC481C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C481C" w:rsidRPr="002B50C0" w14:paraId="590C5481" w14:textId="77777777" w:rsidTr="004C222F">
        <w:tc>
          <w:tcPr>
            <w:tcW w:w="3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EFCE8A" w14:textId="77777777" w:rsidR="00FC481C" w:rsidRPr="00015A78" w:rsidRDefault="00FC481C" w:rsidP="00FC481C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15A78">
              <w:rPr>
                <w:rFonts w:ascii="Arial" w:eastAsia="Calibri" w:hAnsi="Arial" w:cs="Arial"/>
                <w:sz w:val="18"/>
                <w:szCs w:val="18"/>
              </w:rPr>
              <w:t>Pojedyncze okno w obrocie towarowym z zagranicą (ePO)</w:t>
            </w:r>
          </w:p>
        </w:tc>
        <w:tc>
          <w:tcPr>
            <w:tcW w:w="1649" w:type="dxa"/>
            <w:vAlign w:val="center"/>
          </w:tcPr>
          <w:p w14:paraId="07D33E95" w14:textId="77777777" w:rsidR="00FC481C" w:rsidRPr="00015A78" w:rsidRDefault="00FC481C" w:rsidP="00FC481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A78">
              <w:rPr>
                <w:rFonts w:ascii="Arial" w:hAnsi="Arial" w:cs="Arial"/>
                <w:sz w:val="18"/>
                <w:szCs w:val="18"/>
                <w:lang w:eastAsia="pl-PL"/>
              </w:rPr>
              <w:t>11-2020</w:t>
            </w:r>
          </w:p>
        </w:tc>
        <w:tc>
          <w:tcPr>
            <w:tcW w:w="1328" w:type="dxa"/>
          </w:tcPr>
          <w:p w14:paraId="4E148151" w14:textId="77777777" w:rsidR="00FC481C" w:rsidRPr="00015A78" w:rsidRDefault="00FC481C" w:rsidP="00FC481C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</w:tcPr>
          <w:p w14:paraId="03B1DA32" w14:textId="77777777" w:rsidR="00FC481C" w:rsidRPr="00015A78" w:rsidRDefault="00FC481C" w:rsidP="00FC481C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C481C" w:rsidRPr="002B50C0" w14:paraId="23CD988D" w14:textId="77777777" w:rsidTr="004C222F">
        <w:tc>
          <w:tcPr>
            <w:tcW w:w="3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12B660" w14:textId="77777777" w:rsidR="00FC481C" w:rsidRPr="00015A78" w:rsidRDefault="00FC481C" w:rsidP="00FC481C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15A78">
              <w:rPr>
                <w:rFonts w:ascii="Arial" w:eastAsia="Calibri" w:hAnsi="Arial" w:cs="Arial"/>
                <w:sz w:val="18"/>
                <w:szCs w:val="18"/>
              </w:rPr>
              <w:t>Cyfrowa odprawa zgodnie z UKC (eCO)</w:t>
            </w:r>
          </w:p>
        </w:tc>
        <w:tc>
          <w:tcPr>
            <w:tcW w:w="1649" w:type="dxa"/>
            <w:vAlign w:val="center"/>
          </w:tcPr>
          <w:p w14:paraId="6DEB4EB9" w14:textId="77777777" w:rsidR="00FC481C" w:rsidRPr="00015A78" w:rsidRDefault="00FC481C" w:rsidP="00FC481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A78">
              <w:rPr>
                <w:rFonts w:ascii="Arial" w:hAnsi="Arial" w:cs="Arial"/>
                <w:sz w:val="18"/>
                <w:szCs w:val="18"/>
                <w:lang w:eastAsia="pl-PL"/>
              </w:rPr>
              <w:t>11-2020</w:t>
            </w:r>
          </w:p>
        </w:tc>
        <w:tc>
          <w:tcPr>
            <w:tcW w:w="1328" w:type="dxa"/>
          </w:tcPr>
          <w:p w14:paraId="773804D7" w14:textId="77777777" w:rsidR="00FC481C" w:rsidRPr="00015A78" w:rsidRDefault="00FC481C" w:rsidP="00FC481C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</w:tcPr>
          <w:p w14:paraId="3B1EB334" w14:textId="77777777" w:rsidR="00FC481C" w:rsidRPr="00015A78" w:rsidRDefault="00FC481C" w:rsidP="00FC481C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C481C" w:rsidRPr="002B50C0" w14:paraId="5AB85D13" w14:textId="77777777" w:rsidTr="004C222F">
        <w:tc>
          <w:tcPr>
            <w:tcW w:w="3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6217B7" w14:textId="77777777" w:rsidR="00FC481C" w:rsidRPr="00015A78" w:rsidRDefault="00FC481C" w:rsidP="00FC481C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15A78">
              <w:rPr>
                <w:rFonts w:ascii="Arial" w:eastAsia="Calibri" w:hAnsi="Arial" w:cs="Arial"/>
                <w:sz w:val="18"/>
                <w:szCs w:val="18"/>
              </w:rPr>
              <w:t>Rozliczanie procedur specjalnych (ePS)</w:t>
            </w:r>
          </w:p>
        </w:tc>
        <w:tc>
          <w:tcPr>
            <w:tcW w:w="1649" w:type="dxa"/>
            <w:vAlign w:val="center"/>
          </w:tcPr>
          <w:p w14:paraId="4B348DB0" w14:textId="77777777" w:rsidR="00FC481C" w:rsidRPr="00015A78" w:rsidRDefault="00FC481C" w:rsidP="00FC481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A78">
              <w:rPr>
                <w:rFonts w:ascii="Arial" w:hAnsi="Arial" w:cs="Arial"/>
                <w:sz w:val="18"/>
                <w:szCs w:val="18"/>
                <w:lang w:eastAsia="pl-PL"/>
              </w:rPr>
              <w:t>11-2020</w:t>
            </w:r>
          </w:p>
        </w:tc>
        <w:tc>
          <w:tcPr>
            <w:tcW w:w="1328" w:type="dxa"/>
          </w:tcPr>
          <w:p w14:paraId="3A2C7A58" w14:textId="77777777" w:rsidR="00FC481C" w:rsidRPr="00015A78" w:rsidRDefault="00FC481C" w:rsidP="00FC481C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</w:tcPr>
          <w:p w14:paraId="575E60E7" w14:textId="77777777" w:rsidR="00FC481C" w:rsidRPr="00015A78" w:rsidRDefault="00FC481C" w:rsidP="00FC481C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C481C" w:rsidRPr="002B50C0" w14:paraId="36B0510B" w14:textId="77777777" w:rsidTr="004C222F">
        <w:tc>
          <w:tcPr>
            <w:tcW w:w="3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D795F7" w14:textId="77777777" w:rsidR="00FC481C" w:rsidRPr="00015A78" w:rsidRDefault="00FC481C" w:rsidP="00FC481C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15A78">
              <w:rPr>
                <w:rFonts w:ascii="Arial" w:eastAsia="Calibri" w:hAnsi="Arial" w:cs="Arial"/>
                <w:sz w:val="18"/>
                <w:szCs w:val="18"/>
              </w:rPr>
              <w:t>e-Decyzje (eDC)</w:t>
            </w:r>
          </w:p>
        </w:tc>
        <w:tc>
          <w:tcPr>
            <w:tcW w:w="1649" w:type="dxa"/>
            <w:vAlign w:val="center"/>
          </w:tcPr>
          <w:p w14:paraId="02A10C6F" w14:textId="77777777" w:rsidR="00FC481C" w:rsidRPr="00015A78" w:rsidRDefault="00FC481C" w:rsidP="00FC481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A78">
              <w:rPr>
                <w:rFonts w:ascii="Arial" w:hAnsi="Arial" w:cs="Arial"/>
                <w:sz w:val="18"/>
                <w:szCs w:val="18"/>
                <w:lang w:eastAsia="pl-PL"/>
              </w:rPr>
              <w:t>11-2020</w:t>
            </w:r>
          </w:p>
        </w:tc>
        <w:tc>
          <w:tcPr>
            <w:tcW w:w="1328" w:type="dxa"/>
          </w:tcPr>
          <w:p w14:paraId="7766C0C8" w14:textId="77777777" w:rsidR="00FC481C" w:rsidRPr="00015A78" w:rsidRDefault="00FC481C" w:rsidP="00FC481C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</w:tcPr>
          <w:p w14:paraId="3BFEBD48" w14:textId="77777777" w:rsidR="00FC481C" w:rsidRPr="00015A78" w:rsidRDefault="00FC481C" w:rsidP="00FC481C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C481C" w:rsidRPr="002B50C0" w14:paraId="51029E07" w14:textId="77777777" w:rsidTr="004C222F">
        <w:tc>
          <w:tcPr>
            <w:tcW w:w="39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21DD54" w14:textId="77777777" w:rsidR="00FC481C" w:rsidRPr="00015A78" w:rsidRDefault="00FC481C" w:rsidP="00FC481C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15A78">
              <w:rPr>
                <w:rFonts w:ascii="Arial" w:eastAsia="Calibri" w:hAnsi="Arial" w:cs="Arial"/>
                <w:sz w:val="18"/>
                <w:szCs w:val="18"/>
              </w:rPr>
              <w:t>e-Dokumenty (eD)</w:t>
            </w:r>
          </w:p>
        </w:tc>
        <w:tc>
          <w:tcPr>
            <w:tcW w:w="1649" w:type="dxa"/>
            <w:vAlign w:val="center"/>
          </w:tcPr>
          <w:p w14:paraId="1F349A30" w14:textId="77777777" w:rsidR="00FC481C" w:rsidRPr="00015A78" w:rsidRDefault="00FC481C" w:rsidP="00FC481C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A78">
              <w:rPr>
                <w:rFonts w:ascii="Arial" w:hAnsi="Arial" w:cs="Arial"/>
                <w:sz w:val="18"/>
                <w:szCs w:val="18"/>
                <w:lang w:eastAsia="pl-PL"/>
              </w:rPr>
              <w:t>11-2020</w:t>
            </w:r>
          </w:p>
        </w:tc>
        <w:tc>
          <w:tcPr>
            <w:tcW w:w="1328" w:type="dxa"/>
          </w:tcPr>
          <w:p w14:paraId="400BDF88" w14:textId="77777777" w:rsidR="00FC481C" w:rsidRPr="00015A78" w:rsidRDefault="00FC481C" w:rsidP="00FC481C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</w:tcPr>
          <w:p w14:paraId="228B31CF" w14:textId="77777777" w:rsidR="00FC481C" w:rsidRPr="00015A78" w:rsidRDefault="00FC481C" w:rsidP="00FC481C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6C75457C" w14:textId="77777777" w:rsidR="00933BEC" w:rsidRPr="002B50C0" w:rsidRDefault="00933BEC" w:rsidP="007171CE">
      <w:pPr>
        <w:pStyle w:val="Nagwek2"/>
        <w:numPr>
          <w:ilvl w:val="0"/>
          <w:numId w:val="19"/>
        </w:numPr>
        <w:spacing w:before="360" w:after="24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689"/>
        <w:gridCol w:w="1417"/>
        <w:gridCol w:w="1418"/>
        <w:gridCol w:w="4110"/>
      </w:tblGrid>
      <w:tr w:rsidR="00C6751B" w:rsidRPr="002B50C0" w14:paraId="388038D2" w14:textId="77777777" w:rsidTr="00785F73">
        <w:trPr>
          <w:tblHeader/>
        </w:trPr>
        <w:tc>
          <w:tcPr>
            <w:tcW w:w="2689" w:type="dxa"/>
            <w:shd w:val="clear" w:color="auto" w:fill="D0CECE" w:themeFill="background2" w:themeFillShade="E6"/>
            <w:vAlign w:val="center"/>
          </w:tcPr>
          <w:p w14:paraId="69F7A92B" w14:textId="77777777" w:rsidR="00C6751B" w:rsidRPr="00141A92" w:rsidRDefault="000F307B" w:rsidP="00785F7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5D21D207" w14:textId="77777777" w:rsidR="00C6751B" w:rsidRPr="00141A92" w:rsidRDefault="00C6751B" w:rsidP="00785F7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Planowana data </w:t>
            </w:r>
            <w:r w:rsidR="00785F73">
              <w:rPr>
                <w:rFonts w:ascii="Arial" w:hAnsi="Arial" w:cs="Arial"/>
                <w:b/>
                <w:sz w:val="20"/>
                <w:szCs w:val="20"/>
              </w:rPr>
              <w:t xml:space="preserve">                   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75833699" w14:textId="77777777" w:rsidR="00C6751B" w:rsidRPr="00141A92" w:rsidRDefault="00C6751B" w:rsidP="00785F7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  <w:r w:rsidR="00785F73">
              <w:rPr>
                <w:rFonts w:ascii="Arial" w:hAnsi="Arial" w:cs="Arial"/>
                <w:b/>
                <w:sz w:val="20"/>
                <w:szCs w:val="20"/>
              </w:rPr>
              <w:t xml:space="preserve">               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4110" w:type="dxa"/>
            <w:shd w:val="clear" w:color="auto" w:fill="D0CECE" w:themeFill="background2" w:themeFillShade="E6"/>
            <w:vAlign w:val="center"/>
          </w:tcPr>
          <w:p w14:paraId="45D2868A" w14:textId="77777777" w:rsidR="00C6751B" w:rsidRPr="00141A92" w:rsidRDefault="00C6751B" w:rsidP="00785F7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B7C45" w:rsidRPr="002B50C0" w14:paraId="7B1CB6F7" w14:textId="77777777" w:rsidTr="00785F73">
        <w:tc>
          <w:tcPr>
            <w:tcW w:w="2689" w:type="dxa"/>
          </w:tcPr>
          <w:p w14:paraId="2A109E37" w14:textId="77777777" w:rsidR="001B7C45" w:rsidRPr="00A87FF4" w:rsidRDefault="00A87FF4" w:rsidP="00785F7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A87FF4">
              <w:rPr>
                <w:rFonts w:ascii="Arial" w:hAnsi="Arial" w:cs="Arial"/>
                <w:sz w:val="18"/>
                <w:szCs w:val="18"/>
              </w:rPr>
              <w:t>Dostępność, wolumen transakcji, statystyki dotyczące wykorzystania usług</w:t>
            </w:r>
          </w:p>
        </w:tc>
        <w:tc>
          <w:tcPr>
            <w:tcW w:w="1417" w:type="dxa"/>
          </w:tcPr>
          <w:p w14:paraId="5A927A39" w14:textId="77777777" w:rsidR="001B7C45" w:rsidRPr="00A87FF4" w:rsidRDefault="00A87FF4" w:rsidP="00A87FF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87FF4">
              <w:rPr>
                <w:rFonts w:ascii="Arial" w:hAnsi="Arial" w:cs="Arial"/>
                <w:sz w:val="18"/>
                <w:szCs w:val="18"/>
                <w:lang w:eastAsia="pl-PL"/>
              </w:rPr>
              <w:t>01-2021</w:t>
            </w:r>
          </w:p>
        </w:tc>
        <w:tc>
          <w:tcPr>
            <w:tcW w:w="1418" w:type="dxa"/>
          </w:tcPr>
          <w:p w14:paraId="4067B92B" w14:textId="77777777" w:rsidR="001B7C45" w:rsidRPr="001B6667" w:rsidRDefault="001B7C45" w:rsidP="00785F73">
            <w:pPr>
              <w:spacing w:before="120" w:after="120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10" w:type="dxa"/>
          </w:tcPr>
          <w:p w14:paraId="66378601" w14:textId="77777777" w:rsidR="001B7C45" w:rsidRPr="00141A92" w:rsidRDefault="001B7C45" w:rsidP="00785F73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17A4236F" w14:textId="77777777" w:rsidR="004C1D48" w:rsidRPr="00F25348" w:rsidRDefault="004C1D48" w:rsidP="007171CE">
      <w:pPr>
        <w:pStyle w:val="Nagwek3"/>
        <w:numPr>
          <w:ilvl w:val="0"/>
          <w:numId w:val="19"/>
        </w:numPr>
        <w:spacing w:before="360" w:after="240"/>
        <w:ind w:left="425" w:hanging="425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493" w:type="dxa"/>
        <w:tblLook w:val="04A0" w:firstRow="1" w:lastRow="0" w:firstColumn="1" w:lastColumn="0" w:noHBand="0" w:noVBand="1"/>
        <w:tblCaption w:val="Produkty końcowe projektu "/>
      </w:tblPr>
      <w:tblGrid>
        <w:gridCol w:w="2689"/>
        <w:gridCol w:w="1417"/>
        <w:gridCol w:w="1418"/>
        <w:gridCol w:w="3969"/>
      </w:tblGrid>
      <w:tr w:rsidR="004C1D48" w:rsidRPr="002B50C0" w14:paraId="374AF4C4" w14:textId="77777777" w:rsidTr="004C7524">
        <w:trPr>
          <w:trHeight w:val="1176"/>
          <w:tblHeader/>
        </w:trPr>
        <w:tc>
          <w:tcPr>
            <w:tcW w:w="2689" w:type="dxa"/>
            <w:shd w:val="clear" w:color="auto" w:fill="D0CECE" w:themeFill="background2" w:themeFillShade="E6"/>
            <w:vAlign w:val="center"/>
          </w:tcPr>
          <w:p w14:paraId="0EF01CFD" w14:textId="77777777" w:rsidR="004C1D48" w:rsidRPr="00141A92" w:rsidRDefault="004C1D48" w:rsidP="00704E8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2C94CA36" w14:textId="77777777" w:rsidR="004C1D48" w:rsidRPr="00141A92" w:rsidRDefault="004C1D48" w:rsidP="00704E8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Planowana data </w:t>
            </w:r>
            <w:r w:rsidR="00785F73">
              <w:rPr>
                <w:rFonts w:ascii="Arial" w:hAnsi="Arial" w:cs="Arial"/>
                <w:b/>
                <w:sz w:val="20"/>
                <w:szCs w:val="20"/>
              </w:rPr>
              <w:t xml:space="preserve">                     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631E4B36" w14:textId="77777777" w:rsidR="004C1D48" w:rsidRPr="00141A92" w:rsidRDefault="004C1D48" w:rsidP="00704E8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  <w:r w:rsidR="00785F73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1C384F67" w14:textId="77777777" w:rsidR="004C1D48" w:rsidRPr="00141A92" w:rsidRDefault="004C1D48" w:rsidP="004C7524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</w:t>
            </w:r>
          </w:p>
        </w:tc>
      </w:tr>
      <w:tr w:rsidR="00CE7A0C" w:rsidRPr="002B50C0" w14:paraId="7FFB0285" w14:textId="77777777" w:rsidTr="002C337C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9CCE95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B1F3C">
              <w:rPr>
                <w:rFonts w:ascii="Arial" w:eastAsia="Calibri" w:hAnsi="Arial" w:cs="Arial"/>
                <w:sz w:val="18"/>
                <w:szCs w:val="18"/>
              </w:rPr>
              <w:t>Nowy system teleinformatyczny – System Obsługi na Granicy (CYFROWA GRANICA), komponent SISC</w:t>
            </w:r>
          </w:p>
        </w:tc>
        <w:tc>
          <w:tcPr>
            <w:tcW w:w="1417" w:type="dxa"/>
          </w:tcPr>
          <w:p w14:paraId="07ADF9A2" w14:textId="77777777" w:rsidR="00CE7A0C" w:rsidRPr="00AB1F3C" w:rsidRDefault="00CE7A0C" w:rsidP="00704E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1418" w:type="dxa"/>
          </w:tcPr>
          <w:p w14:paraId="384E649D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vMerge w:val="restart"/>
          </w:tcPr>
          <w:p w14:paraId="3276ADAF" w14:textId="77777777" w:rsidR="00CE7A0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25301">
              <w:rPr>
                <w:rFonts w:ascii="Arial" w:hAnsi="Arial" w:cs="Arial"/>
                <w:sz w:val="18"/>
                <w:szCs w:val="18"/>
              </w:rPr>
              <w:t>W ramach Projektu zostaną zrealizowane lub zmodyfikowane w ramach rozwoju Systemu Informacyjnego Skarbowo-Celnego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04E8D">
              <w:rPr>
                <w:rFonts w:ascii="Arial" w:hAnsi="Arial" w:cs="Arial"/>
                <w:sz w:val="18"/>
                <w:szCs w:val="18"/>
              </w:rPr>
              <w:t xml:space="preserve">(SISC) </w:t>
            </w:r>
            <w:r>
              <w:rPr>
                <w:rFonts w:ascii="Arial" w:hAnsi="Arial" w:cs="Arial"/>
                <w:sz w:val="18"/>
                <w:szCs w:val="18"/>
              </w:rPr>
              <w:t xml:space="preserve">następujące integracje zewnętrzne: </w:t>
            </w:r>
          </w:p>
          <w:p w14:paraId="0DF1D377" w14:textId="77777777" w:rsidR="00CE7A0C" w:rsidRPr="00850D1F" w:rsidRDefault="00CE7A0C" w:rsidP="00704E8D">
            <w:pPr>
              <w:pStyle w:val="Akapitzlist"/>
              <w:numPr>
                <w:ilvl w:val="0"/>
                <w:numId w:val="22"/>
              </w:numPr>
              <w:spacing w:before="60" w:after="60"/>
              <w:ind w:left="175" w:hanging="17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50D1F">
              <w:rPr>
                <w:rFonts w:ascii="Arial" w:hAnsi="Arial" w:cs="Arial"/>
                <w:sz w:val="18"/>
                <w:szCs w:val="18"/>
              </w:rPr>
              <w:t xml:space="preserve">System Safe TIR – integracja w ramach usługi </w:t>
            </w:r>
            <w:r>
              <w:rPr>
                <w:rFonts w:ascii="Arial" w:hAnsi="Arial" w:cs="Arial"/>
                <w:sz w:val="18"/>
                <w:szCs w:val="18"/>
              </w:rPr>
              <w:t>eCO</w:t>
            </w:r>
            <w:r w:rsidRPr="00850D1F">
              <w:rPr>
                <w:rFonts w:ascii="Arial" w:hAnsi="Arial" w:cs="Arial"/>
                <w:sz w:val="18"/>
                <w:szCs w:val="18"/>
              </w:rPr>
              <w:t xml:space="preserve"> (w zakresie komponentu SISC NCTS2) – wymiana informacji dot. zamykanych karnetów TIR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85490C">
              <w:rPr>
                <w:rFonts w:ascii="Arial" w:hAnsi="Arial" w:cs="Arial"/>
                <w:sz w:val="18"/>
                <w:szCs w:val="18"/>
              </w:rPr>
              <w:t>Zrzeszenie Międzynarodowyc</w:t>
            </w:r>
            <w:r>
              <w:rPr>
                <w:rFonts w:ascii="Arial" w:hAnsi="Arial" w:cs="Arial"/>
                <w:sz w:val="18"/>
                <w:szCs w:val="18"/>
              </w:rPr>
              <w:t>h Przewoźników Drogowych);</w:t>
            </w:r>
          </w:p>
          <w:p w14:paraId="114A3B40" w14:textId="77777777" w:rsidR="00CE7A0C" w:rsidRDefault="00CE7A0C" w:rsidP="00704E8D">
            <w:pPr>
              <w:pStyle w:val="Akapitzlist"/>
              <w:numPr>
                <w:ilvl w:val="0"/>
                <w:numId w:val="22"/>
              </w:numPr>
              <w:spacing w:before="60" w:after="60"/>
              <w:ind w:left="175" w:hanging="17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50D1F">
              <w:rPr>
                <w:rFonts w:ascii="Arial" w:hAnsi="Arial" w:cs="Arial"/>
                <w:sz w:val="18"/>
                <w:szCs w:val="18"/>
              </w:rPr>
              <w:t>Zintegrowany System Ewidencji - integracja w ramach usługi eCG – wymiana danych dot. osób i pojazdów przekraczających granicę, a w zakresie pasów zielonych dane dot. deklarowanych towarów przewożonych przez podróżnych</w:t>
            </w:r>
            <w:r>
              <w:rPr>
                <w:rFonts w:ascii="Arial" w:hAnsi="Arial" w:cs="Arial"/>
                <w:sz w:val="18"/>
                <w:szCs w:val="18"/>
              </w:rPr>
              <w:t xml:space="preserve"> (Straż Graniczna);</w:t>
            </w:r>
          </w:p>
          <w:p w14:paraId="67CFB082" w14:textId="38B903BC" w:rsidR="00CE7A0C" w:rsidRDefault="00CE7A0C" w:rsidP="00704E8D">
            <w:pPr>
              <w:pStyle w:val="Akapitzlist"/>
              <w:numPr>
                <w:ilvl w:val="0"/>
                <w:numId w:val="22"/>
              </w:numPr>
              <w:spacing w:before="60" w:after="60"/>
              <w:ind w:left="175" w:hanging="175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850D1F">
              <w:rPr>
                <w:rFonts w:ascii="Arial" w:hAnsi="Arial" w:cs="Arial"/>
                <w:sz w:val="18"/>
                <w:szCs w:val="18"/>
              </w:rPr>
              <w:t xml:space="preserve">ntegracja z komponentem szybkich płatności elektronicznych w ramach usługi </w:t>
            </w:r>
            <w:r>
              <w:rPr>
                <w:rFonts w:ascii="Arial" w:hAnsi="Arial" w:cs="Arial"/>
                <w:sz w:val="18"/>
                <w:szCs w:val="18"/>
              </w:rPr>
              <w:t xml:space="preserve">eP </w:t>
            </w:r>
            <w:r w:rsidRPr="00850D1F">
              <w:rPr>
                <w:rFonts w:ascii="Arial" w:hAnsi="Arial" w:cs="Arial"/>
                <w:sz w:val="18"/>
                <w:szCs w:val="18"/>
              </w:rPr>
              <w:t>w zakresie formularzy (deklaracji, zgłoszeń, wniosków itp.), umożliwiająca klientowi uregulowanie w formie elektronicznej (na standardzie przelewu) w czasie rzeczywistym należności rozliczanych w komponencie ZEFIR 2 oraz otrzymanie przez klienta stanu rozliczenia w trybie on-line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85490C">
              <w:rPr>
                <w:rFonts w:ascii="Arial" w:hAnsi="Arial" w:cs="Arial"/>
                <w:sz w:val="18"/>
                <w:szCs w:val="18"/>
              </w:rPr>
              <w:t xml:space="preserve">Dostawca </w:t>
            </w:r>
            <w:r>
              <w:rPr>
                <w:rFonts w:ascii="Arial" w:hAnsi="Arial" w:cs="Arial"/>
                <w:sz w:val="18"/>
                <w:szCs w:val="18"/>
              </w:rPr>
              <w:t>usług płatności elektronicznej)</w:t>
            </w:r>
            <w:r w:rsidR="00CE70D5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25B35627" w14:textId="12D4FE82" w:rsidR="00CE7A0C" w:rsidRDefault="00CE7A0C" w:rsidP="00704E8D">
            <w:pPr>
              <w:pStyle w:val="Akapitzlist"/>
              <w:numPr>
                <w:ilvl w:val="0"/>
                <w:numId w:val="22"/>
              </w:numPr>
              <w:spacing w:before="60" w:after="60"/>
              <w:ind w:left="175" w:hanging="17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50D1F">
              <w:rPr>
                <w:rFonts w:ascii="Arial" w:hAnsi="Arial" w:cs="Arial"/>
                <w:sz w:val="18"/>
                <w:szCs w:val="18"/>
              </w:rPr>
              <w:t xml:space="preserve">System SIBA (System Informacji o Banderolach Akcyzowych) – integracja w ramach usługi </w:t>
            </w:r>
            <w:r>
              <w:rPr>
                <w:rFonts w:ascii="Arial" w:hAnsi="Arial" w:cs="Arial"/>
                <w:sz w:val="18"/>
                <w:szCs w:val="18"/>
              </w:rPr>
              <w:t>eB</w:t>
            </w:r>
            <w:r w:rsidRPr="00850D1F">
              <w:rPr>
                <w:rFonts w:ascii="Arial" w:hAnsi="Arial" w:cs="Arial"/>
                <w:sz w:val="18"/>
                <w:szCs w:val="18"/>
              </w:rPr>
              <w:t xml:space="preserve"> – w zakresie nabywania i rozliczania znaków akcyzy</w:t>
            </w:r>
            <w:r w:rsidR="00A90BC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(PWPW)</w:t>
            </w:r>
            <w:r w:rsidR="00CE70D5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6BFCD15C" w14:textId="59F04A3A" w:rsidR="00CE7A0C" w:rsidRDefault="00CE7A0C" w:rsidP="00704E8D">
            <w:pPr>
              <w:pStyle w:val="Akapitzlist"/>
              <w:numPr>
                <w:ilvl w:val="0"/>
                <w:numId w:val="22"/>
              </w:numPr>
              <w:spacing w:before="60" w:after="60"/>
              <w:ind w:left="175" w:hanging="175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850D1F">
              <w:rPr>
                <w:rFonts w:ascii="Arial" w:hAnsi="Arial" w:cs="Arial"/>
                <w:sz w:val="18"/>
                <w:szCs w:val="18"/>
              </w:rPr>
              <w:t>ntegracja w zakresie przesyłania i odbierania komunikatów oraz Wykorzystania profilu zaufanego do uwierzytelniania użytkowników i podpisywania komunikatów</w:t>
            </w:r>
            <w:r>
              <w:t xml:space="preserve"> (</w:t>
            </w:r>
            <w:r>
              <w:rPr>
                <w:rFonts w:ascii="Arial" w:hAnsi="Arial" w:cs="Arial"/>
                <w:sz w:val="18"/>
                <w:szCs w:val="18"/>
              </w:rPr>
              <w:t>ePUAP)</w:t>
            </w:r>
            <w:r w:rsidR="00CE70D5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5CF8A34B" w14:textId="77777777" w:rsidR="00CE7A0C" w:rsidRDefault="00CE7A0C" w:rsidP="00704E8D">
            <w:pPr>
              <w:pStyle w:val="Akapitzlist"/>
              <w:numPr>
                <w:ilvl w:val="0"/>
                <w:numId w:val="22"/>
              </w:numPr>
              <w:spacing w:before="60" w:after="60"/>
              <w:ind w:left="175" w:hanging="17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50D1F">
              <w:rPr>
                <w:rFonts w:ascii="Arial" w:hAnsi="Arial" w:cs="Arial"/>
                <w:sz w:val="18"/>
                <w:szCs w:val="18"/>
              </w:rPr>
              <w:t xml:space="preserve">CEPIK 2.0 – System Organów Rejestracji Pojazdów – integracja w ramach usługi </w:t>
            </w:r>
            <w:r>
              <w:rPr>
                <w:rFonts w:ascii="Arial" w:hAnsi="Arial" w:cs="Arial"/>
                <w:sz w:val="18"/>
                <w:szCs w:val="18"/>
              </w:rPr>
              <w:t>eREJ</w:t>
            </w:r>
            <w:r w:rsidRPr="00850D1F">
              <w:rPr>
                <w:rFonts w:ascii="Arial" w:hAnsi="Arial" w:cs="Arial"/>
                <w:sz w:val="18"/>
                <w:szCs w:val="18"/>
              </w:rPr>
              <w:t xml:space="preserve"> w zakresie weryfikacji wywiązywania się z obowiązku podatkowego wynikającego z nabycia wewnątrzwspólnotowego/importu samochodu osobowego, w zakresie podatku</w:t>
            </w:r>
            <w:r>
              <w:rPr>
                <w:rFonts w:ascii="Arial" w:hAnsi="Arial" w:cs="Arial"/>
                <w:sz w:val="18"/>
                <w:szCs w:val="18"/>
              </w:rPr>
              <w:t xml:space="preserve"> akcyzowego;</w:t>
            </w:r>
          </w:p>
          <w:p w14:paraId="499D4B3D" w14:textId="77777777" w:rsidR="00CE7A0C" w:rsidRDefault="00CE7A0C" w:rsidP="00704E8D">
            <w:pPr>
              <w:pStyle w:val="Akapitzlist"/>
              <w:numPr>
                <w:ilvl w:val="0"/>
                <w:numId w:val="22"/>
              </w:numPr>
              <w:spacing w:before="60" w:after="60"/>
              <w:ind w:left="175" w:hanging="17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50D1F">
              <w:rPr>
                <w:rFonts w:ascii="Arial" w:hAnsi="Arial" w:cs="Arial"/>
                <w:sz w:val="18"/>
                <w:szCs w:val="18"/>
              </w:rPr>
              <w:t xml:space="preserve">Rejestry Publiczne CEIDG – integracja w ramach usługi </w:t>
            </w:r>
            <w:r>
              <w:rPr>
                <w:rFonts w:ascii="Arial" w:hAnsi="Arial" w:cs="Arial"/>
                <w:sz w:val="18"/>
                <w:szCs w:val="18"/>
              </w:rPr>
              <w:t>eDC</w:t>
            </w:r>
            <w:r w:rsidRPr="00850D1F">
              <w:rPr>
                <w:rFonts w:ascii="Arial" w:hAnsi="Arial" w:cs="Arial"/>
                <w:sz w:val="18"/>
                <w:szCs w:val="18"/>
              </w:rPr>
              <w:t xml:space="preserve"> w zakresie wymiany danych dotyczących koncesji i zezwoleń wydawanych w obszarach akcyzy i hazardu.</w:t>
            </w:r>
          </w:p>
          <w:p w14:paraId="325C3894" w14:textId="77777777" w:rsidR="00CE7A0C" w:rsidRDefault="00CE7A0C" w:rsidP="00704E8D">
            <w:pPr>
              <w:pStyle w:val="Akapitzlist"/>
              <w:numPr>
                <w:ilvl w:val="0"/>
                <w:numId w:val="22"/>
              </w:numPr>
              <w:spacing w:before="60" w:after="60"/>
              <w:ind w:left="175" w:hanging="175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850D1F">
              <w:rPr>
                <w:rFonts w:ascii="Arial" w:hAnsi="Arial" w:cs="Arial"/>
                <w:sz w:val="18"/>
                <w:szCs w:val="18"/>
              </w:rPr>
              <w:t xml:space="preserve">ntegracja w ramach usługi </w:t>
            </w:r>
            <w:r>
              <w:rPr>
                <w:rFonts w:ascii="Arial" w:hAnsi="Arial" w:cs="Arial"/>
                <w:sz w:val="18"/>
                <w:szCs w:val="18"/>
              </w:rPr>
              <w:t>ePO</w:t>
            </w:r>
            <w:r w:rsidRPr="00850D1F">
              <w:rPr>
                <w:rFonts w:ascii="Arial" w:hAnsi="Arial" w:cs="Arial"/>
                <w:sz w:val="18"/>
                <w:szCs w:val="18"/>
              </w:rPr>
              <w:t xml:space="preserve"> – w zakresie wymiany informacji, danych, dokumentów związanych z obrotem towarowym z zagranicą</w:t>
            </w:r>
            <w:r>
              <w:t xml:space="preserve"> (</w:t>
            </w:r>
            <w:r>
              <w:rPr>
                <w:rFonts w:ascii="Arial" w:hAnsi="Arial" w:cs="Arial"/>
                <w:sz w:val="18"/>
                <w:szCs w:val="18"/>
              </w:rPr>
              <w:t>Partnerzy KAS);</w:t>
            </w:r>
          </w:p>
          <w:p w14:paraId="16F3624E" w14:textId="77777777" w:rsidR="00CE7A0C" w:rsidRDefault="00CE7A0C" w:rsidP="00704E8D">
            <w:pPr>
              <w:pStyle w:val="Akapitzlist"/>
              <w:numPr>
                <w:ilvl w:val="0"/>
                <w:numId w:val="22"/>
              </w:numPr>
              <w:spacing w:before="60" w:after="60"/>
              <w:ind w:left="175" w:hanging="17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50D1F">
              <w:rPr>
                <w:rFonts w:ascii="Arial" w:hAnsi="Arial" w:cs="Arial"/>
                <w:sz w:val="18"/>
                <w:szCs w:val="18"/>
              </w:rPr>
              <w:t xml:space="preserve">Systemy państw członkowskich – integracja w ramach usługi </w:t>
            </w:r>
            <w:r>
              <w:rPr>
                <w:rFonts w:ascii="Arial" w:hAnsi="Arial" w:cs="Arial"/>
                <w:sz w:val="18"/>
                <w:szCs w:val="18"/>
              </w:rPr>
              <w:t>eCO</w:t>
            </w:r>
            <w:r w:rsidRPr="00850D1F">
              <w:rPr>
                <w:rFonts w:ascii="Arial" w:hAnsi="Arial" w:cs="Arial"/>
                <w:sz w:val="18"/>
                <w:szCs w:val="18"/>
              </w:rPr>
              <w:t xml:space="preserve"> w zakresie wymiany komunikatów w domenie wspólnej w systemach tranzytowym i wywozowym (NCTS</w:t>
            </w:r>
            <w:r>
              <w:rPr>
                <w:rFonts w:ascii="Arial" w:hAnsi="Arial" w:cs="Arial"/>
                <w:sz w:val="18"/>
                <w:szCs w:val="18"/>
              </w:rPr>
              <w:t>2 i AES);</w:t>
            </w:r>
          </w:p>
          <w:p w14:paraId="120F0A54" w14:textId="77777777" w:rsidR="00CE7A0C" w:rsidRDefault="00CE7A0C" w:rsidP="00704E8D">
            <w:pPr>
              <w:pStyle w:val="Akapitzlist"/>
              <w:numPr>
                <w:ilvl w:val="0"/>
                <w:numId w:val="22"/>
              </w:numPr>
              <w:spacing w:before="60" w:after="60"/>
              <w:ind w:left="175" w:hanging="17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850D1F">
              <w:rPr>
                <w:rFonts w:ascii="Arial" w:hAnsi="Arial" w:cs="Arial"/>
                <w:sz w:val="18"/>
                <w:szCs w:val="18"/>
              </w:rPr>
              <w:t>Systemy Centralne (np. CDMS, UUM&amp;DS, COPIS, EBTI) –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0D1F">
              <w:rPr>
                <w:rFonts w:ascii="Arial" w:hAnsi="Arial" w:cs="Arial"/>
                <w:sz w:val="18"/>
                <w:szCs w:val="18"/>
              </w:rPr>
              <w:t>integracja w ramach usługi weryfikacji tożsamości i uprawnień użytkowników zarejestrowanych w SISC przy dostępie do usług centralnych dostarczanych/hostowanych przez KE oraz dostosowanie systemów krajowych w zakresie wymaganym przez architekturę rozwiązania cen</w:t>
            </w:r>
            <w:r>
              <w:rPr>
                <w:rFonts w:ascii="Arial" w:hAnsi="Arial" w:cs="Arial"/>
                <w:sz w:val="18"/>
                <w:szCs w:val="18"/>
              </w:rPr>
              <w:t>tralnego (integracja hybrydowa), (Komisja Europejska (KE));</w:t>
            </w:r>
          </w:p>
          <w:p w14:paraId="660BF0A3" w14:textId="77777777" w:rsidR="00CE7A0C" w:rsidRDefault="00CE7A0C" w:rsidP="00704E8D">
            <w:pPr>
              <w:pStyle w:val="Akapitzlist"/>
              <w:numPr>
                <w:ilvl w:val="0"/>
                <w:numId w:val="22"/>
              </w:numPr>
              <w:spacing w:before="60" w:after="60"/>
              <w:ind w:left="175" w:hanging="175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850D1F">
              <w:rPr>
                <w:rFonts w:ascii="Arial" w:hAnsi="Arial" w:cs="Arial"/>
                <w:sz w:val="18"/>
                <w:szCs w:val="18"/>
              </w:rPr>
              <w:t>ntegracja w ramach usługi potwierdzania tożsamości i podstawowego zestawu atrybutów autoryzacyjnych MDS (Minimum Data Set) przez zewnętrznych dostawców tożsamości. Potwierdzania tożsamości i MDS osób zarejestrowanych u zagranicznych dostawców tożsamości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(Węzeł Krajowy);</w:t>
            </w:r>
          </w:p>
          <w:p w14:paraId="731B78ED" w14:textId="77777777" w:rsidR="00CE7A0C" w:rsidRPr="00CE7A0C" w:rsidRDefault="00CE7A0C" w:rsidP="00704E8D">
            <w:pPr>
              <w:pStyle w:val="Akapitzlist"/>
              <w:numPr>
                <w:ilvl w:val="0"/>
                <w:numId w:val="22"/>
              </w:numPr>
              <w:spacing w:before="60" w:after="60"/>
              <w:ind w:left="175" w:hanging="175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CE7A0C">
              <w:rPr>
                <w:rFonts w:ascii="Arial" w:hAnsi="Arial" w:cs="Arial"/>
                <w:sz w:val="18"/>
                <w:szCs w:val="18"/>
              </w:rPr>
              <w:t>Integracja w ramach usługobiorcy usług które zostaną udostępnione na PIUiD, np. rejestrów i systemów publicznych w ramach poprawy interoperacyjności usług (Platforma Integracji Usług i Danych (PIUiD)).</w:t>
            </w:r>
          </w:p>
        </w:tc>
      </w:tr>
      <w:tr w:rsidR="00CE7A0C" w:rsidRPr="002B50C0" w14:paraId="4B76F41F" w14:textId="77777777" w:rsidTr="00CE7A0C">
        <w:tc>
          <w:tcPr>
            <w:tcW w:w="2689" w:type="dxa"/>
          </w:tcPr>
          <w:p w14:paraId="5B9CB435" w14:textId="77777777" w:rsidR="00CE7A0C" w:rsidRPr="00AB1F3C" w:rsidRDefault="00CE7A0C" w:rsidP="00704E8D">
            <w:pPr>
              <w:spacing w:before="60" w:after="60"/>
              <w:rPr>
                <w:rFonts w:ascii="Arial" w:eastAsia="Calibri" w:hAnsi="Arial" w:cs="Arial"/>
                <w:sz w:val="18"/>
                <w:szCs w:val="18"/>
              </w:rPr>
            </w:pPr>
            <w:r w:rsidRPr="00AB1F3C">
              <w:rPr>
                <w:rFonts w:ascii="Arial" w:eastAsia="Calibri" w:hAnsi="Arial" w:cs="Arial"/>
                <w:sz w:val="18"/>
                <w:szCs w:val="18"/>
              </w:rPr>
              <w:t>Zmodernizowany system teleinformatyczny – System Zwrot VAT dla Podróżnych (TAX FREE), komponent SISC</w:t>
            </w:r>
          </w:p>
        </w:tc>
        <w:tc>
          <w:tcPr>
            <w:tcW w:w="1417" w:type="dxa"/>
          </w:tcPr>
          <w:p w14:paraId="25BA33E4" w14:textId="77777777" w:rsidR="00CE7A0C" w:rsidRDefault="00CE7A0C" w:rsidP="00704E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1418" w:type="dxa"/>
          </w:tcPr>
          <w:p w14:paraId="7365751C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vMerge/>
          </w:tcPr>
          <w:p w14:paraId="164AB7B9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7A0C" w:rsidRPr="002B50C0" w14:paraId="66D6587C" w14:textId="77777777" w:rsidTr="00CE7A0C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8020C8" w14:textId="77777777" w:rsidR="00CE7A0C" w:rsidRPr="00AB1F3C" w:rsidRDefault="00CE7A0C" w:rsidP="00704E8D">
            <w:pPr>
              <w:spacing w:before="60" w:after="60"/>
              <w:rPr>
                <w:rFonts w:ascii="Arial" w:eastAsia="Calibri" w:hAnsi="Arial" w:cs="Arial"/>
                <w:sz w:val="18"/>
                <w:szCs w:val="18"/>
              </w:rPr>
            </w:pPr>
            <w:r w:rsidRPr="00AB1F3C">
              <w:rPr>
                <w:rFonts w:ascii="Arial" w:eastAsia="Calibri" w:hAnsi="Arial" w:cs="Arial"/>
                <w:sz w:val="18"/>
                <w:szCs w:val="18"/>
              </w:rPr>
              <w:t>Zmodernizowany system teleinformatyczny – System Przemieszczania i Nadzoru Wyrobów Akcyzowych (EMCS PL2), komponent SISC</w:t>
            </w:r>
          </w:p>
        </w:tc>
        <w:tc>
          <w:tcPr>
            <w:tcW w:w="1417" w:type="dxa"/>
          </w:tcPr>
          <w:p w14:paraId="27765221" w14:textId="77777777" w:rsidR="00CE7A0C" w:rsidRDefault="00CE7A0C" w:rsidP="00704E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18" w:type="dxa"/>
          </w:tcPr>
          <w:p w14:paraId="01397BAE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vMerge/>
          </w:tcPr>
          <w:p w14:paraId="154A84D3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7A0C" w:rsidRPr="002B50C0" w14:paraId="7D9E70DF" w14:textId="77777777" w:rsidTr="00CE7A0C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0D7D7A" w14:textId="77777777" w:rsidR="00CE7A0C" w:rsidRPr="00AB1F3C" w:rsidRDefault="00CE7A0C" w:rsidP="00704E8D">
            <w:pPr>
              <w:spacing w:before="60" w:after="60"/>
              <w:rPr>
                <w:rFonts w:ascii="Arial" w:eastAsia="Calibri" w:hAnsi="Arial" w:cs="Arial"/>
                <w:sz w:val="18"/>
                <w:szCs w:val="18"/>
              </w:rPr>
            </w:pPr>
            <w:r w:rsidRPr="00AB1F3C">
              <w:rPr>
                <w:rFonts w:ascii="Arial" w:eastAsia="Calibri" w:hAnsi="Arial" w:cs="Arial"/>
                <w:sz w:val="18"/>
                <w:szCs w:val="18"/>
              </w:rPr>
              <w:t>Zmodernizowany system teleinformatyczny – Zintegrowany System Poboru Należności i Rozliczania z UE i Budżetem (ZEFIR2), komponent SISC</w:t>
            </w:r>
          </w:p>
        </w:tc>
        <w:tc>
          <w:tcPr>
            <w:tcW w:w="1417" w:type="dxa"/>
          </w:tcPr>
          <w:p w14:paraId="48938D2F" w14:textId="77777777" w:rsidR="00CE7A0C" w:rsidRDefault="00CE7A0C" w:rsidP="00704E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18" w:type="dxa"/>
          </w:tcPr>
          <w:p w14:paraId="5F9C1213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vMerge/>
          </w:tcPr>
          <w:p w14:paraId="016E401E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7A0C" w:rsidRPr="002B50C0" w14:paraId="76355CF9" w14:textId="77777777" w:rsidTr="002C337C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5D2122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B1F3C">
              <w:rPr>
                <w:rFonts w:ascii="Arial" w:eastAsia="Calibri" w:hAnsi="Arial" w:cs="Arial"/>
                <w:sz w:val="18"/>
                <w:szCs w:val="18"/>
              </w:rPr>
              <w:t>Nowy system teleinformatyczny – System Awizacji Towarów i Osób (SATOS), komponent SISC</w:t>
            </w:r>
          </w:p>
        </w:tc>
        <w:tc>
          <w:tcPr>
            <w:tcW w:w="1417" w:type="dxa"/>
          </w:tcPr>
          <w:p w14:paraId="09CCFFFA" w14:textId="77777777" w:rsidR="00CE7A0C" w:rsidRPr="00AB1F3C" w:rsidRDefault="00CE7A0C" w:rsidP="00704E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11-2020</w:t>
            </w:r>
          </w:p>
        </w:tc>
        <w:tc>
          <w:tcPr>
            <w:tcW w:w="1418" w:type="dxa"/>
          </w:tcPr>
          <w:p w14:paraId="1884DF82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vMerge/>
          </w:tcPr>
          <w:p w14:paraId="3C7F2EDB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7A0C" w:rsidRPr="002B50C0" w14:paraId="5BA3570C" w14:textId="77777777" w:rsidTr="002C337C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3CBF5B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B1F3C">
              <w:rPr>
                <w:rFonts w:ascii="Arial" w:eastAsia="Calibri" w:hAnsi="Arial" w:cs="Arial"/>
                <w:sz w:val="18"/>
                <w:szCs w:val="18"/>
              </w:rPr>
              <w:t>Nowy system teleinformatyczny – Platforma Koordynacji i Wymiany Danych - Single Window (PKWD-SINGLE WINDOW), komponent SISC</w:t>
            </w:r>
          </w:p>
        </w:tc>
        <w:tc>
          <w:tcPr>
            <w:tcW w:w="1417" w:type="dxa"/>
          </w:tcPr>
          <w:p w14:paraId="4D85EC7C" w14:textId="77777777" w:rsidR="00CE7A0C" w:rsidRPr="00AB1F3C" w:rsidRDefault="00CE7A0C" w:rsidP="00704E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11-2020</w:t>
            </w:r>
          </w:p>
        </w:tc>
        <w:tc>
          <w:tcPr>
            <w:tcW w:w="1418" w:type="dxa"/>
          </w:tcPr>
          <w:p w14:paraId="25CE3694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vMerge/>
          </w:tcPr>
          <w:p w14:paraId="731083F6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7A0C" w:rsidRPr="002B50C0" w14:paraId="23C3F667" w14:textId="77777777" w:rsidTr="002C337C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4F49BE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B1F3C">
              <w:rPr>
                <w:rFonts w:ascii="Arial" w:eastAsia="Calibri" w:hAnsi="Arial" w:cs="Arial"/>
                <w:sz w:val="18"/>
                <w:szCs w:val="18"/>
              </w:rPr>
              <w:t>Nowy system teleinformatyczny – System do Rozliczania Procedur Specjalnych (RPS), komponent SISC</w:t>
            </w:r>
          </w:p>
        </w:tc>
        <w:tc>
          <w:tcPr>
            <w:tcW w:w="1417" w:type="dxa"/>
          </w:tcPr>
          <w:p w14:paraId="10CCC476" w14:textId="77777777" w:rsidR="00CE7A0C" w:rsidRPr="00AB1F3C" w:rsidRDefault="00CE7A0C" w:rsidP="00704E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11-2020</w:t>
            </w:r>
          </w:p>
        </w:tc>
        <w:tc>
          <w:tcPr>
            <w:tcW w:w="1418" w:type="dxa"/>
          </w:tcPr>
          <w:p w14:paraId="1A998C74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vMerge/>
          </w:tcPr>
          <w:p w14:paraId="0FAE10B7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7A0C" w:rsidRPr="002B50C0" w14:paraId="7DDF4096" w14:textId="77777777" w:rsidTr="002C337C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D0908E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B1F3C">
              <w:rPr>
                <w:rFonts w:ascii="Arial" w:eastAsia="Calibri" w:hAnsi="Arial" w:cs="Arial"/>
                <w:sz w:val="18"/>
                <w:szCs w:val="18"/>
              </w:rPr>
              <w:t>Zmodernizowany system teleinformatyczny – System Zintegrowanej Taryfy Celnej (ISZTAR4), komponent SISC</w:t>
            </w:r>
          </w:p>
        </w:tc>
        <w:tc>
          <w:tcPr>
            <w:tcW w:w="1417" w:type="dxa"/>
          </w:tcPr>
          <w:p w14:paraId="6F4667D5" w14:textId="77777777" w:rsidR="00CE7A0C" w:rsidRPr="00AB1F3C" w:rsidRDefault="00CE7A0C" w:rsidP="00704E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11-2020</w:t>
            </w:r>
          </w:p>
        </w:tc>
        <w:tc>
          <w:tcPr>
            <w:tcW w:w="1418" w:type="dxa"/>
          </w:tcPr>
          <w:p w14:paraId="7B0A44D2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vMerge/>
          </w:tcPr>
          <w:p w14:paraId="53FF229A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7A0C" w:rsidRPr="002B50C0" w14:paraId="7FECF95C" w14:textId="77777777" w:rsidTr="002C337C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BDC81B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B1F3C">
              <w:rPr>
                <w:rFonts w:ascii="Arial" w:eastAsia="Calibri" w:hAnsi="Arial" w:cs="Arial"/>
                <w:sz w:val="18"/>
                <w:szCs w:val="18"/>
              </w:rPr>
              <w:t>Zmodernizowany system teleinformatyczny – Zintegrowany System Obsługi Zabezpieczeń (OSOZ2), komponent SISC</w:t>
            </w:r>
          </w:p>
        </w:tc>
        <w:tc>
          <w:tcPr>
            <w:tcW w:w="1417" w:type="dxa"/>
          </w:tcPr>
          <w:p w14:paraId="23B29957" w14:textId="77777777" w:rsidR="00CE7A0C" w:rsidRPr="00AB1F3C" w:rsidRDefault="00CE7A0C" w:rsidP="00704E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11-2020</w:t>
            </w:r>
          </w:p>
        </w:tc>
        <w:tc>
          <w:tcPr>
            <w:tcW w:w="1418" w:type="dxa"/>
          </w:tcPr>
          <w:p w14:paraId="15B156E1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vMerge/>
          </w:tcPr>
          <w:p w14:paraId="4F5EB906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7A0C" w:rsidRPr="00AB1F3C" w14:paraId="053B9F36" w14:textId="77777777" w:rsidTr="00CE7A0C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274AFD" w14:textId="77777777" w:rsidR="00CE7A0C" w:rsidRPr="00AB1F3C" w:rsidRDefault="00CE7A0C" w:rsidP="00704E8D">
            <w:pPr>
              <w:spacing w:before="60" w:after="60"/>
              <w:rPr>
                <w:rFonts w:ascii="Arial" w:eastAsia="Calibri" w:hAnsi="Arial" w:cs="Arial"/>
                <w:sz w:val="18"/>
                <w:szCs w:val="18"/>
              </w:rPr>
            </w:pPr>
            <w:r w:rsidRPr="00AB1F3C">
              <w:rPr>
                <w:rFonts w:ascii="Arial" w:eastAsia="Calibri" w:hAnsi="Arial" w:cs="Arial"/>
                <w:sz w:val="18"/>
                <w:szCs w:val="18"/>
              </w:rPr>
              <w:t>Zmodernizowany system teleinformatyczny – Automatyczny System Eksportu (AES), komponent SISC</w:t>
            </w:r>
          </w:p>
        </w:tc>
        <w:tc>
          <w:tcPr>
            <w:tcW w:w="1417" w:type="dxa"/>
          </w:tcPr>
          <w:p w14:paraId="1B749C76" w14:textId="77777777" w:rsidR="00CE7A0C" w:rsidRDefault="00CE7A0C" w:rsidP="00704E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11-2020</w:t>
            </w:r>
          </w:p>
        </w:tc>
        <w:tc>
          <w:tcPr>
            <w:tcW w:w="1418" w:type="dxa"/>
          </w:tcPr>
          <w:p w14:paraId="63A31875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vMerge/>
          </w:tcPr>
          <w:p w14:paraId="02EE2630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7A0C" w:rsidRPr="00AB1F3C" w14:paraId="2BC1EFC3" w14:textId="77777777" w:rsidTr="00CE7A0C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578EB1" w14:textId="77777777" w:rsidR="00CE7A0C" w:rsidRPr="00AB1F3C" w:rsidRDefault="00CE7A0C" w:rsidP="00704E8D">
            <w:pPr>
              <w:spacing w:before="60" w:after="60"/>
              <w:rPr>
                <w:rFonts w:ascii="Arial" w:eastAsia="Calibri" w:hAnsi="Arial" w:cs="Arial"/>
                <w:sz w:val="18"/>
                <w:szCs w:val="18"/>
              </w:rPr>
            </w:pPr>
            <w:r w:rsidRPr="00AB1F3C">
              <w:rPr>
                <w:rFonts w:ascii="Arial" w:eastAsia="Calibri" w:hAnsi="Arial" w:cs="Arial"/>
                <w:sz w:val="18"/>
                <w:szCs w:val="18"/>
              </w:rPr>
              <w:t>Zmodernizowany system teleinformatyczny – System Kontroli Tranzytu - Nowy Skomputeryzowany System Tranzytowy (NCTS2), komponent SISC</w:t>
            </w:r>
          </w:p>
        </w:tc>
        <w:tc>
          <w:tcPr>
            <w:tcW w:w="1417" w:type="dxa"/>
          </w:tcPr>
          <w:p w14:paraId="490A1659" w14:textId="77777777" w:rsidR="00CE7A0C" w:rsidRDefault="00CE7A0C" w:rsidP="00704E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11-2020</w:t>
            </w:r>
          </w:p>
        </w:tc>
        <w:tc>
          <w:tcPr>
            <w:tcW w:w="1418" w:type="dxa"/>
          </w:tcPr>
          <w:p w14:paraId="23084121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vMerge/>
          </w:tcPr>
          <w:p w14:paraId="0EB75EF1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7A0C" w:rsidRPr="00AB1F3C" w14:paraId="10597090" w14:textId="77777777" w:rsidTr="00CE7A0C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17C5C2" w14:textId="77777777" w:rsidR="00CE7A0C" w:rsidRPr="00AB1F3C" w:rsidRDefault="00CE7A0C" w:rsidP="00704E8D">
            <w:pPr>
              <w:spacing w:before="60" w:after="60"/>
              <w:rPr>
                <w:rFonts w:ascii="Arial" w:eastAsia="Calibri" w:hAnsi="Arial" w:cs="Arial"/>
                <w:sz w:val="18"/>
                <w:szCs w:val="18"/>
              </w:rPr>
            </w:pPr>
            <w:r w:rsidRPr="00AB1F3C">
              <w:rPr>
                <w:rFonts w:ascii="Arial" w:eastAsia="Calibri" w:hAnsi="Arial" w:cs="Arial"/>
                <w:sz w:val="18"/>
                <w:szCs w:val="18"/>
              </w:rPr>
              <w:t>Zmodernizowany system teleinformatyczny – System Danych Referencyjnych (PDR PL/UE), komponent SISC</w:t>
            </w:r>
          </w:p>
        </w:tc>
        <w:tc>
          <w:tcPr>
            <w:tcW w:w="1417" w:type="dxa"/>
          </w:tcPr>
          <w:p w14:paraId="0D0A8CFB" w14:textId="77777777" w:rsidR="00CE7A0C" w:rsidRDefault="00CE7A0C" w:rsidP="00704E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11-2020</w:t>
            </w:r>
          </w:p>
        </w:tc>
        <w:tc>
          <w:tcPr>
            <w:tcW w:w="1418" w:type="dxa"/>
          </w:tcPr>
          <w:p w14:paraId="68CF2311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vMerge/>
          </w:tcPr>
          <w:p w14:paraId="6D81319E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7A0C" w:rsidRPr="002B50C0" w14:paraId="46043F5A" w14:textId="77777777" w:rsidTr="002C337C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400905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B1F3C">
              <w:rPr>
                <w:rFonts w:ascii="Arial" w:eastAsia="Calibri" w:hAnsi="Arial" w:cs="Arial"/>
                <w:sz w:val="18"/>
                <w:szCs w:val="18"/>
              </w:rPr>
              <w:t>Zmodernizowany system teleinformatyczny – System Pojedynczy Elektroniczny Punkt Dostępu (SEAP), komponent SISC</w:t>
            </w:r>
          </w:p>
        </w:tc>
        <w:tc>
          <w:tcPr>
            <w:tcW w:w="1417" w:type="dxa"/>
          </w:tcPr>
          <w:p w14:paraId="7DA6F44E" w14:textId="77777777" w:rsidR="00CE7A0C" w:rsidRPr="00AB1F3C" w:rsidRDefault="00CE7A0C" w:rsidP="00704E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11-2020</w:t>
            </w:r>
          </w:p>
        </w:tc>
        <w:tc>
          <w:tcPr>
            <w:tcW w:w="1418" w:type="dxa"/>
          </w:tcPr>
          <w:p w14:paraId="08F75F55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vMerge/>
          </w:tcPr>
          <w:p w14:paraId="1510F142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7A0C" w:rsidRPr="002B50C0" w14:paraId="7C3997AD" w14:textId="77777777" w:rsidTr="002C337C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FF3963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B1F3C">
              <w:rPr>
                <w:rFonts w:ascii="Arial" w:eastAsia="Calibri" w:hAnsi="Arial" w:cs="Arial"/>
                <w:sz w:val="18"/>
                <w:szCs w:val="18"/>
              </w:rPr>
              <w:t>Zmodernizowany system teleinformatyczny – System Zintegrowanej Rejestracji Przedsiębiorców i Obsługi Wniosków (SZPROT), komponent SISC</w:t>
            </w:r>
          </w:p>
        </w:tc>
        <w:tc>
          <w:tcPr>
            <w:tcW w:w="1417" w:type="dxa"/>
          </w:tcPr>
          <w:p w14:paraId="79494EB2" w14:textId="77777777" w:rsidR="00CE7A0C" w:rsidRPr="00AB1F3C" w:rsidRDefault="00CE7A0C" w:rsidP="00704E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11-2020</w:t>
            </w:r>
          </w:p>
        </w:tc>
        <w:tc>
          <w:tcPr>
            <w:tcW w:w="1418" w:type="dxa"/>
          </w:tcPr>
          <w:p w14:paraId="0C5D0AAA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vMerge/>
          </w:tcPr>
          <w:p w14:paraId="686EC2F1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7A0C" w:rsidRPr="002B50C0" w14:paraId="0B333BFB" w14:textId="77777777" w:rsidTr="002C337C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7CB8EA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B1F3C">
              <w:rPr>
                <w:rFonts w:ascii="Arial" w:eastAsia="Calibri" w:hAnsi="Arial" w:cs="Arial"/>
                <w:sz w:val="18"/>
                <w:szCs w:val="18"/>
              </w:rPr>
              <w:t>Zmodernizowany system teleinformatyczny – Zintegrowany System Zarządzania Ryzykiem (ZISAR), komponent SISC</w:t>
            </w:r>
          </w:p>
        </w:tc>
        <w:tc>
          <w:tcPr>
            <w:tcW w:w="1417" w:type="dxa"/>
          </w:tcPr>
          <w:p w14:paraId="73CEC697" w14:textId="77777777" w:rsidR="00CE7A0C" w:rsidRPr="00AB1F3C" w:rsidRDefault="00CE7A0C" w:rsidP="00704E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11-2020</w:t>
            </w:r>
          </w:p>
        </w:tc>
        <w:tc>
          <w:tcPr>
            <w:tcW w:w="1418" w:type="dxa"/>
          </w:tcPr>
          <w:p w14:paraId="5EA58A09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vMerge/>
          </w:tcPr>
          <w:p w14:paraId="0FAD6CCA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7A0C" w:rsidRPr="002B50C0" w14:paraId="7E1048C9" w14:textId="77777777" w:rsidTr="00CE7A0C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90C14F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B1F3C">
              <w:rPr>
                <w:rFonts w:ascii="Arial" w:eastAsia="Calibri" w:hAnsi="Arial" w:cs="Arial"/>
                <w:sz w:val="18"/>
                <w:szCs w:val="18"/>
              </w:rPr>
              <w:t>Zmodernizowany system teleinformatyczny – System Hurtowni Danych (ARIADNA2), komponent SISC</w:t>
            </w:r>
          </w:p>
        </w:tc>
        <w:tc>
          <w:tcPr>
            <w:tcW w:w="1417" w:type="dxa"/>
          </w:tcPr>
          <w:p w14:paraId="1754C539" w14:textId="77777777" w:rsidR="00CE7A0C" w:rsidRPr="00AB1F3C" w:rsidRDefault="00CE7A0C" w:rsidP="00704E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11-2020</w:t>
            </w:r>
          </w:p>
        </w:tc>
        <w:tc>
          <w:tcPr>
            <w:tcW w:w="1418" w:type="dxa"/>
          </w:tcPr>
          <w:p w14:paraId="2A1EE729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vMerge/>
          </w:tcPr>
          <w:p w14:paraId="7E96E65C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7A0C" w:rsidRPr="002B50C0" w14:paraId="65B81290" w14:textId="77777777" w:rsidTr="00CE7A0C">
        <w:tc>
          <w:tcPr>
            <w:tcW w:w="2689" w:type="dxa"/>
          </w:tcPr>
          <w:p w14:paraId="51C5407A" w14:textId="77777777" w:rsidR="00CE7A0C" w:rsidRPr="00AB1F3C" w:rsidRDefault="00CE7A0C" w:rsidP="00704E8D">
            <w:pPr>
              <w:spacing w:before="60" w:after="60"/>
              <w:rPr>
                <w:rFonts w:ascii="Arial" w:eastAsia="Calibri" w:hAnsi="Arial" w:cs="Arial"/>
                <w:sz w:val="18"/>
                <w:szCs w:val="18"/>
              </w:rPr>
            </w:pPr>
            <w:r w:rsidRPr="00AB1F3C">
              <w:rPr>
                <w:rFonts w:ascii="Arial" w:eastAsia="Calibri" w:hAnsi="Arial" w:cs="Arial"/>
                <w:sz w:val="18"/>
                <w:szCs w:val="18"/>
              </w:rPr>
              <w:t>Infrastruktury techniczna i sprzęt na przejściach granicznych (w ramach zadania CYFROWA GRANICA)</w:t>
            </w:r>
          </w:p>
        </w:tc>
        <w:tc>
          <w:tcPr>
            <w:tcW w:w="1417" w:type="dxa"/>
          </w:tcPr>
          <w:p w14:paraId="17477319" w14:textId="77777777" w:rsidR="00CE7A0C" w:rsidRDefault="00CE7A0C" w:rsidP="00704E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1418" w:type="dxa"/>
          </w:tcPr>
          <w:p w14:paraId="2B173357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vMerge w:val="restart"/>
          </w:tcPr>
          <w:p w14:paraId="34195F5B" w14:textId="77777777" w:rsidR="00A90BCC" w:rsidRDefault="00751A93" w:rsidP="00A90BCC">
            <w:pPr>
              <w:spacing w:before="60" w:after="60"/>
            </w:pPr>
            <w:r>
              <w:rPr>
                <w:rFonts w:ascii="Arial" w:hAnsi="Arial" w:cs="Arial"/>
                <w:sz w:val="18"/>
                <w:szCs w:val="18"/>
              </w:rPr>
              <w:t xml:space="preserve">Dostarczenie infrastruktury na potrzeby osadzenia produktów Projektu PUESC w pozostałym zakresie zrealizowane zostanie w ramach powiązanego projektu resortowego – Projektu </w:t>
            </w:r>
            <w:r w:rsidR="00A90BCC">
              <w:rPr>
                <w:rFonts w:ascii="Arial" w:hAnsi="Arial" w:cs="Arial"/>
                <w:sz w:val="18"/>
                <w:szCs w:val="18"/>
              </w:rPr>
              <w:t>Chmura Obliczeniowa Resortu Fi</w:t>
            </w:r>
            <w:r w:rsidRPr="00751A93">
              <w:rPr>
                <w:rFonts w:ascii="Arial" w:hAnsi="Arial" w:cs="Arial"/>
                <w:sz w:val="18"/>
                <w:szCs w:val="18"/>
              </w:rPr>
              <w:t>nansów (HARF)</w:t>
            </w:r>
            <w:r w:rsidR="00A90BCC">
              <w:rPr>
                <w:rFonts w:ascii="Arial" w:hAnsi="Arial" w:cs="Arial"/>
                <w:sz w:val="18"/>
                <w:szCs w:val="18"/>
              </w:rPr>
              <w:t>.</w:t>
            </w:r>
            <w:r>
              <w:t xml:space="preserve"> </w:t>
            </w:r>
          </w:p>
          <w:p w14:paraId="4C6BFC3A" w14:textId="77777777" w:rsidR="00CE7A0C" w:rsidRPr="00AB1F3C" w:rsidRDefault="00751A93" w:rsidP="00A90BCC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751A93">
              <w:rPr>
                <w:rFonts w:ascii="Arial" w:hAnsi="Arial" w:cs="Arial"/>
                <w:sz w:val="18"/>
                <w:szCs w:val="18"/>
              </w:rPr>
              <w:t>Infrastruktura centralna, zwirtualizowana platforma sprzętow</w:t>
            </w:r>
            <w:r>
              <w:rPr>
                <w:rFonts w:ascii="Arial" w:hAnsi="Arial" w:cs="Arial"/>
                <w:sz w:val="18"/>
                <w:szCs w:val="18"/>
              </w:rPr>
              <w:t>o-programowa zakupiona w ramach P</w:t>
            </w:r>
            <w:r w:rsidRPr="00751A93">
              <w:rPr>
                <w:rFonts w:ascii="Arial" w:hAnsi="Arial" w:cs="Arial"/>
                <w:sz w:val="18"/>
                <w:szCs w:val="18"/>
              </w:rPr>
              <w:t>rojektu HARF oraz platforma programowa w warstwie bazodan</w:t>
            </w:r>
            <w:r>
              <w:rPr>
                <w:rFonts w:ascii="Arial" w:hAnsi="Arial" w:cs="Arial"/>
                <w:sz w:val="18"/>
                <w:szCs w:val="18"/>
              </w:rPr>
              <w:t>owej i aplikacyjnej zakupiona w ramach P</w:t>
            </w:r>
            <w:r w:rsidRPr="00751A93">
              <w:rPr>
                <w:rFonts w:ascii="Arial" w:hAnsi="Arial" w:cs="Arial"/>
                <w:sz w:val="18"/>
                <w:szCs w:val="18"/>
              </w:rPr>
              <w:t xml:space="preserve">rojektu PUESC będzie posadowiona w Centrum </w:t>
            </w:r>
            <w:r>
              <w:rPr>
                <w:rFonts w:ascii="Arial" w:hAnsi="Arial" w:cs="Arial"/>
                <w:sz w:val="18"/>
                <w:szCs w:val="18"/>
              </w:rPr>
              <w:t>Informatyki Resortu Finansów</w:t>
            </w:r>
            <w:r w:rsidRPr="00751A93">
              <w:rPr>
                <w:rFonts w:ascii="Arial" w:hAnsi="Arial" w:cs="Arial"/>
                <w:sz w:val="18"/>
                <w:szCs w:val="18"/>
              </w:rPr>
              <w:t xml:space="preserve"> wybudowanym w </w:t>
            </w:r>
            <w:r>
              <w:rPr>
                <w:rFonts w:ascii="Arial" w:hAnsi="Arial" w:cs="Arial"/>
                <w:sz w:val="18"/>
                <w:szCs w:val="18"/>
              </w:rPr>
              <w:t>ramach Projektu –K</w:t>
            </w:r>
            <w:r w:rsidRPr="00751A93">
              <w:rPr>
                <w:rFonts w:ascii="Arial" w:hAnsi="Arial" w:cs="Arial"/>
                <w:sz w:val="18"/>
                <w:szCs w:val="18"/>
              </w:rPr>
              <w:t xml:space="preserve">onsolidacja i centralizacja systemów celnych i podatkowych </w:t>
            </w:r>
            <w:r>
              <w:rPr>
                <w:rFonts w:ascii="Arial" w:hAnsi="Arial" w:cs="Arial"/>
                <w:sz w:val="18"/>
                <w:szCs w:val="18"/>
              </w:rPr>
              <w:t>(KiC) (2007-10-27 - 2015-11-30).</w:t>
            </w:r>
          </w:p>
        </w:tc>
      </w:tr>
      <w:tr w:rsidR="00CE7A0C" w:rsidRPr="002B50C0" w14:paraId="0DCF1E24" w14:textId="77777777" w:rsidTr="00CE7A0C">
        <w:tc>
          <w:tcPr>
            <w:tcW w:w="2689" w:type="dxa"/>
          </w:tcPr>
          <w:p w14:paraId="61AD01D1" w14:textId="77777777" w:rsidR="00CE7A0C" w:rsidRPr="00AB1F3C" w:rsidRDefault="00CE7A0C" w:rsidP="00704E8D">
            <w:pPr>
              <w:spacing w:before="60" w:after="60"/>
              <w:rPr>
                <w:rFonts w:ascii="Arial" w:eastAsia="Calibri" w:hAnsi="Arial" w:cs="Arial"/>
                <w:sz w:val="18"/>
                <w:szCs w:val="18"/>
              </w:rPr>
            </w:pPr>
            <w:r w:rsidRPr="00AB1F3C">
              <w:rPr>
                <w:rFonts w:ascii="Arial" w:eastAsia="Calibri" w:hAnsi="Arial" w:cs="Arial"/>
                <w:sz w:val="18"/>
                <w:szCs w:val="18"/>
              </w:rPr>
              <w:t>Inf</w:t>
            </w:r>
            <w:r>
              <w:rPr>
                <w:rFonts w:ascii="Arial" w:eastAsia="Calibri" w:hAnsi="Arial" w:cs="Arial"/>
                <w:sz w:val="18"/>
                <w:szCs w:val="18"/>
              </w:rPr>
              <w:t>rastruktury techniczna i sprzęt</w:t>
            </w:r>
            <w:r w:rsidRPr="00AB1F3C">
              <w:rPr>
                <w:rFonts w:ascii="Arial" w:eastAsia="Calibri" w:hAnsi="Arial" w:cs="Arial"/>
                <w:sz w:val="18"/>
                <w:szCs w:val="18"/>
              </w:rPr>
              <w:t xml:space="preserve"> na potrzeby </w:t>
            </w:r>
            <w:r w:rsidR="00BA4E85">
              <w:rPr>
                <w:rFonts w:ascii="Arial" w:eastAsia="Calibri" w:hAnsi="Arial" w:cs="Arial"/>
                <w:sz w:val="18"/>
                <w:szCs w:val="18"/>
              </w:rPr>
              <w:t>hurtowni danych</w:t>
            </w:r>
            <w:r w:rsidRPr="00AB1F3C">
              <w:rPr>
                <w:rFonts w:ascii="Arial" w:eastAsia="Calibri" w:hAnsi="Arial" w:cs="Arial"/>
                <w:sz w:val="18"/>
                <w:szCs w:val="18"/>
              </w:rPr>
              <w:t xml:space="preserve"> (w ramach zadania ARIADNA2)</w:t>
            </w:r>
          </w:p>
        </w:tc>
        <w:tc>
          <w:tcPr>
            <w:tcW w:w="1417" w:type="dxa"/>
          </w:tcPr>
          <w:p w14:paraId="452B9128" w14:textId="77777777" w:rsidR="00CE7A0C" w:rsidRDefault="00CE7A0C" w:rsidP="00704E8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11-2020</w:t>
            </w:r>
          </w:p>
        </w:tc>
        <w:tc>
          <w:tcPr>
            <w:tcW w:w="1418" w:type="dxa"/>
          </w:tcPr>
          <w:p w14:paraId="336C8A64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vMerge/>
          </w:tcPr>
          <w:p w14:paraId="6605F684" w14:textId="77777777" w:rsidR="00CE7A0C" w:rsidRPr="00AB1F3C" w:rsidRDefault="00CE7A0C" w:rsidP="00704E8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DC40C0A" w14:textId="77777777" w:rsidR="00BB059E" w:rsidRPr="00D80AFC" w:rsidRDefault="00BB059E" w:rsidP="00D80AFC">
      <w:pPr>
        <w:pStyle w:val="Akapitzlist"/>
        <w:numPr>
          <w:ilvl w:val="0"/>
          <w:numId w:val="19"/>
        </w:numPr>
        <w:spacing w:before="360" w:after="120"/>
        <w:ind w:left="425" w:hanging="425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</w:t>
      </w:r>
      <w:r w:rsidR="00304D04" w:rsidRPr="00D80AFC">
        <w:rPr>
          <w:rStyle w:val="Nagwek2Znak"/>
          <w:rFonts w:ascii="Arial" w:hAnsi="Arial" w:cs="Arial"/>
          <w:b/>
          <w:color w:val="auto"/>
          <w:sz w:val="24"/>
          <w:szCs w:val="24"/>
        </w:rPr>
        <w:t>ka</w:t>
      </w:r>
      <w:r w:rsidR="00B41415" w:rsidRPr="00D80AFC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D80AFC">
        <w:rPr>
          <w:rFonts w:ascii="Arial" w:hAnsi="Arial" w:cs="Arial"/>
          <w:color w:val="0070C0"/>
        </w:rPr>
        <w:t xml:space="preserve"> </w:t>
      </w:r>
      <w:r w:rsidR="00B41415" w:rsidRPr="00D80AFC">
        <w:rPr>
          <w:rFonts w:ascii="Arial" w:hAnsi="Arial" w:cs="Arial"/>
          <w:color w:val="0070C0"/>
        </w:rPr>
        <w:t xml:space="preserve"> </w:t>
      </w:r>
    </w:p>
    <w:p w14:paraId="450EC7FB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694"/>
        <w:gridCol w:w="1450"/>
        <w:gridCol w:w="1385"/>
        <w:gridCol w:w="3969"/>
      </w:tblGrid>
      <w:tr w:rsidR="00322614" w:rsidRPr="002B50C0" w14:paraId="05275FEB" w14:textId="77777777" w:rsidTr="004115E7">
        <w:trPr>
          <w:tblHeader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631AB4AF" w14:textId="77777777" w:rsidR="00322614" w:rsidRPr="00141A92" w:rsidRDefault="00322614" w:rsidP="00785F7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50" w:type="dxa"/>
            <w:shd w:val="clear" w:color="auto" w:fill="D0CECE" w:themeFill="background2" w:themeFillShade="E6"/>
            <w:vAlign w:val="center"/>
          </w:tcPr>
          <w:p w14:paraId="129288E0" w14:textId="77777777" w:rsidR="00322614" w:rsidRPr="00141A92" w:rsidRDefault="00322614" w:rsidP="00785F7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</w:t>
            </w:r>
            <w:r w:rsidR="00785F73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oddziaływania</w:t>
            </w:r>
          </w:p>
        </w:tc>
        <w:tc>
          <w:tcPr>
            <w:tcW w:w="1385" w:type="dxa"/>
            <w:shd w:val="clear" w:color="auto" w:fill="D0CECE" w:themeFill="background2" w:themeFillShade="E6"/>
          </w:tcPr>
          <w:p w14:paraId="1A99B10D" w14:textId="77777777" w:rsidR="00322614" w:rsidRPr="002D7ADA" w:rsidRDefault="00322614" w:rsidP="00785F7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 xml:space="preserve">Prawdopodobieństwo </w:t>
            </w:r>
            <w:r w:rsidR="00785F73">
              <w:rPr>
                <w:rFonts w:ascii="Arial" w:hAnsi="Arial" w:cs="Arial"/>
                <w:b/>
                <w:sz w:val="20"/>
                <w:szCs w:val="20"/>
              </w:rPr>
              <w:t xml:space="preserve">          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wystąpienia ryzyka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1529F1A1" w14:textId="77777777" w:rsidR="00322614" w:rsidRPr="002D7ADA" w:rsidRDefault="004C7524" w:rsidP="004115E7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</w:t>
            </w:r>
            <w:r w:rsidR="00322614" w:rsidRPr="002D7ADA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AB1F3C" w:rsidRPr="002B50C0" w14:paraId="5CBBE5BE" w14:textId="77777777" w:rsidTr="004115E7">
        <w:tc>
          <w:tcPr>
            <w:tcW w:w="2694" w:type="dxa"/>
          </w:tcPr>
          <w:p w14:paraId="52977736" w14:textId="77777777" w:rsidR="00AB1F3C" w:rsidRPr="00A62B8C" w:rsidRDefault="00A62B8C" w:rsidP="00E72FE6">
            <w:pPr>
              <w:spacing w:before="120" w:after="12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A62B8C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Opóźnienia w realizacji Projektu z powodu zmian harmonogramów realizac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ji przedsięwzięć </w:t>
            </w:r>
            <w:r w:rsidR="00E72FE6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unijnyc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h. </w:t>
            </w:r>
            <w:r w:rsidRPr="00A62B8C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Przesunięcia terminów przygotowania specyfikacji funkcjonalnych i technicznych na poziomie </w:t>
            </w:r>
            <w:r w:rsidR="00E72FE6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unijnym</w:t>
            </w:r>
            <w:r w:rsidRPr="00A62B8C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 i krajowym.</w:t>
            </w:r>
          </w:p>
        </w:tc>
        <w:tc>
          <w:tcPr>
            <w:tcW w:w="1450" w:type="dxa"/>
          </w:tcPr>
          <w:p w14:paraId="17C53F57" w14:textId="77777777" w:rsidR="00AB1F3C" w:rsidRPr="002601C6" w:rsidRDefault="00223952" w:rsidP="002601C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01C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385" w:type="dxa"/>
          </w:tcPr>
          <w:p w14:paraId="051BB597" w14:textId="77777777" w:rsidR="00AB1F3C" w:rsidRPr="002601C6" w:rsidRDefault="00223952" w:rsidP="002601C6">
            <w:pPr>
              <w:spacing w:before="120" w:after="12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01C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969" w:type="dxa"/>
          </w:tcPr>
          <w:p w14:paraId="13121230" w14:textId="77777777" w:rsidR="00AB1F3C" w:rsidRPr="0091032D" w:rsidRDefault="00A62B8C" w:rsidP="00A62B8C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 w:rsidRPr="0091032D">
              <w:rPr>
                <w:rFonts w:ascii="Arial" w:hAnsi="Arial" w:cs="Arial"/>
                <w:sz w:val="18"/>
                <w:szCs w:val="20"/>
              </w:rPr>
              <w:t>Zarządzanie zmianą polegające na modyfikacji Harmonogramu Rzeczowo-Finansowego Projektu oraz zmianach w harmonogramach realizacji zawartych umów</w:t>
            </w:r>
            <w:r w:rsidR="00C421FF">
              <w:rPr>
                <w:rFonts w:ascii="Arial" w:hAnsi="Arial" w:cs="Arial"/>
                <w:sz w:val="18"/>
                <w:szCs w:val="20"/>
              </w:rPr>
              <w:t>,</w:t>
            </w:r>
            <w:r w:rsidRPr="0091032D">
              <w:rPr>
                <w:rFonts w:ascii="Arial" w:hAnsi="Arial" w:cs="Arial"/>
                <w:sz w:val="18"/>
                <w:szCs w:val="20"/>
              </w:rPr>
              <w:t xml:space="preserve"> na które przesunięcia przez KE terminów przygotowania specyfikacji funkcjonalnych i technicznych mają wpływ. Aktywny udział przedstawicieli Krajowej Administracji Skarbowej w pracach Grup Roboczych KE. Budżet zmian każdej umowy na budowę/modernizację systemu.</w:t>
            </w:r>
          </w:p>
          <w:p w14:paraId="375074FC" w14:textId="0311BA2A" w:rsidR="001251EF" w:rsidRPr="004F1B80" w:rsidRDefault="001251EF" w:rsidP="00A62B8C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4F1B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Działania w </w:t>
            </w:r>
            <w:r w:rsidR="00D60690">
              <w:rPr>
                <w:rFonts w:ascii="Arial" w:hAnsi="Arial" w:cs="Arial"/>
                <w:color w:val="000000" w:themeColor="text1"/>
                <w:sz w:val="18"/>
                <w:szCs w:val="20"/>
              </w:rPr>
              <w:t>I</w:t>
            </w:r>
            <w:r w:rsidR="00A2079D">
              <w:rPr>
                <w:rFonts w:ascii="Arial" w:hAnsi="Arial" w:cs="Arial"/>
                <w:color w:val="000000" w:themeColor="text1"/>
                <w:sz w:val="18"/>
                <w:szCs w:val="20"/>
              </w:rPr>
              <w:t>I</w:t>
            </w:r>
            <w:r w:rsidR="00A90BCC">
              <w:rPr>
                <w:rFonts w:ascii="Arial" w:hAnsi="Arial" w:cs="Arial"/>
                <w:color w:val="000000" w:themeColor="text1"/>
                <w:sz w:val="18"/>
                <w:szCs w:val="20"/>
              </w:rPr>
              <w:t>I</w:t>
            </w:r>
            <w:r w:rsidR="00D60690">
              <w:rPr>
                <w:rFonts w:ascii="Arial" w:hAnsi="Arial" w:cs="Arial"/>
                <w:color w:val="000000" w:themeColor="text1"/>
                <w:sz w:val="18"/>
                <w:szCs w:val="20"/>
              </w:rPr>
              <w:t>Q2019</w:t>
            </w:r>
            <w:r w:rsidRPr="004F1B80">
              <w:rPr>
                <w:rFonts w:ascii="Arial" w:hAnsi="Arial" w:cs="Arial"/>
                <w:color w:val="000000" w:themeColor="text1"/>
                <w:sz w:val="18"/>
                <w:szCs w:val="20"/>
              </w:rPr>
              <w:t>:</w:t>
            </w:r>
          </w:p>
          <w:p w14:paraId="0C921816" w14:textId="77777777" w:rsidR="00F64126" w:rsidRDefault="006352D6" w:rsidP="006352D6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W ramach Projektu prowadzone jest na bieżąco m</w:t>
            </w:r>
            <w:r w:rsidR="001251EF" w:rsidRPr="0062583F">
              <w:rPr>
                <w:rFonts w:ascii="Arial" w:hAnsi="Arial" w:cs="Arial"/>
                <w:color w:val="000000" w:themeColor="text1"/>
                <w:sz w:val="18"/>
                <w:szCs w:val="20"/>
              </w:rPr>
              <w:t>onitorowanie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5F7BAB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m.in. udział w grupie roboczej KE „Forerunners” oraz testach prototypów, a także </w:t>
            </w:r>
            <w:r w:rsidR="00C421FF" w:rsidRPr="0062583F">
              <w:rPr>
                <w:rFonts w:ascii="Arial" w:hAnsi="Arial" w:cs="Arial"/>
                <w:color w:val="000000" w:themeColor="text1"/>
                <w:sz w:val="18"/>
                <w:szCs w:val="20"/>
              </w:rPr>
              <w:t>analizy</w:t>
            </w:r>
            <w:r w:rsidR="001251EF" w:rsidRPr="0062583F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wpływu opóźnień KE w dostarczeniu specyfikacji dla systemów właściwych dla obsługi procesów tranzytowych i wywozowych na modernizację ko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mponentów NCTS2 i AES.</w:t>
            </w:r>
            <w:r w:rsidR="00FE72E8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  <w:p w14:paraId="3E41E106" w14:textId="5BB2C7BA" w:rsidR="001251EF" w:rsidRDefault="00FE72E8" w:rsidP="006352D6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Udział w ww. grupie roboczej KE pozwoli na wcześniejsze wprowadzenie zmian w systemach niż byłoby to przewidziane dla pozostałych państw członkowskich nie biorących udziału w pracach przedmiotowej grupie, a co za tym idzie – daje t</w:t>
            </w:r>
            <w:bookmarkStart w:id="0" w:name="_GoBack"/>
            <w:bookmarkEnd w:id="0"/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o szansę na zrealizowanie zaplanowanych zadań w Projekcie zgodnie z harmonogramem.</w:t>
            </w:r>
          </w:p>
          <w:p w14:paraId="24A4AE35" w14:textId="1423AA15" w:rsidR="00FE72E8" w:rsidRPr="0091032D" w:rsidRDefault="00FE72E8" w:rsidP="006352D6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Ryzyko pozostawiono na tym samym poziomie, co w poprzednim okresie </w:t>
            </w:r>
            <w:r w:rsidR="00F64126">
              <w:rPr>
                <w:rFonts w:ascii="Arial" w:hAnsi="Arial" w:cs="Arial"/>
                <w:color w:val="000000" w:themeColor="text1"/>
                <w:sz w:val="18"/>
                <w:szCs w:val="20"/>
              </w:rPr>
              <w:t>sprawozdawczym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</w:tc>
      </w:tr>
      <w:tr w:rsidR="002C337C" w:rsidRPr="002B50C0" w14:paraId="40742874" w14:textId="77777777" w:rsidTr="004115E7">
        <w:tc>
          <w:tcPr>
            <w:tcW w:w="2694" w:type="dxa"/>
          </w:tcPr>
          <w:p w14:paraId="2F699699" w14:textId="77777777" w:rsidR="002C337C" w:rsidRPr="002601C6" w:rsidRDefault="002601C6" w:rsidP="00C65153">
            <w:pPr>
              <w:spacing w:before="120" w:after="12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2601C6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Opóźnienia 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z powodów proceduralnych. </w:t>
            </w:r>
            <w:r w:rsidRPr="002601C6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Długotrwałe, przeciągające się procedury przetargowe.</w:t>
            </w:r>
          </w:p>
        </w:tc>
        <w:tc>
          <w:tcPr>
            <w:tcW w:w="1450" w:type="dxa"/>
          </w:tcPr>
          <w:p w14:paraId="00C326A1" w14:textId="77777777" w:rsidR="002C337C" w:rsidRPr="002601C6" w:rsidRDefault="002601C6" w:rsidP="002601C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01C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385" w:type="dxa"/>
          </w:tcPr>
          <w:p w14:paraId="59ADA70F" w14:textId="77777777" w:rsidR="002C337C" w:rsidRPr="002601C6" w:rsidRDefault="002601C6" w:rsidP="002601C6">
            <w:pPr>
              <w:spacing w:before="120" w:after="12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01C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969" w:type="dxa"/>
          </w:tcPr>
          <w:p w14:paraId="75EEC99B" w14:textId="77777777" w:rsidR="002C337C" w:rsidRPr="004F1B80" w:rsidRDefault="002601C6" w:rsidP="002601C6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1032D">
              <w:rPr>
                <w:rFonts w:ascii="Arial" w:hAnsi="Arial" w:cs="Arial"/>
                <w:sz w:val="18"/>
                <w:szCs w:val="20"/>
              </w:rPr>
              <w:t xml:space="preserve">Korzystanie z historycznych danych przy planowaniu czasu przetargu. Korzystanie z doświadczeń innych projektów w zakresie odwołań. Stałe monitorowanie harmonogramu zamówienia. Stosowanie ogłoszeń wyprzedzających. Zaplanowanie ew. skorzystania z usług kancelarii prawnych w zakresie doradztwa prawnego na etapie </w:t>
            </w:r>
            <w:r w:rsidRPr="004F1B80">
              <w:rPr>
                <w:rFonts w:ascii="Arial" w:hAnsi="Arial" w:cs="Arial"/>
                <w:color w:val="000000" w:themeColor="text1"/>
                <w:sz w:val="18"/>
                <w:szCs w:val="20"/>
              </w:rPr>
              <w:t>odwołań w KIO.</w:t>
            </w:r>
          </w:p>
          <w:p w14:paraId="64B93ED6" w14:textId="63C8C69D" w:rsidR="00A62B8C" w:rsidRPr="004F1B80" w:rsidRDefault="00A62B8C" w:rsidP="002601C6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4F1B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Działania w </w:t>
            </w:r>
            <w:r w:rsidR="00D60690">
              <w:rPr>
                <w:rFonts w:ascii="Arial" w:hAnsi="Arial" w:cs="Arial"/>
                <w:color w:val="000000" w:themeColor="text1"/>
                <w:sz w:val="18"/>
                <w:szCs w:val="20"/>
              </w:rPr>
              <w:t>I</w:t>
            </w:r>
            <w:r w:rsidR="00A90BCC">
              <w:rPr>
                <w:rFonts w:ascii="Arial" w:hAnsi="Arial" w:cs="Arial"/>
                <w:color w:val="000000" w:themeColor="text1"/>
                <w:sz w:val="18"/>
                <w:szCs w:val="20"/>
              </w:rPr>
              <w:t>I</w:t>
            </w:r>
            <w:r w:rsidR="00A2079D">
              <w:rPr>
                <w:rFonts w:ascii="Arial" w:hAnsi="Arial" w:cs="Arial"/>
                <w:color w:val="000000" w:themeColor="text1"/>
                <w:sz w:val="18"/>
                <w:szCs w:val="20"/>
              </w:rPr>
              <w:t>I</w:t>
            </w:r>
            <w:r w:rsidR="00D60690">
              <w:rPr>
                <w:rFonts w:ascii="Arial" w:hAnsi="Arial" w:cs="Arial"/>
                <w:color w:val="000000" w:themeColor="text1"/>
                <w:sz w:val="18"/>
                <w:szCs w:val="20"/>
              </w:rPr>
              <w:t>Q2019</w:t>
            </w:r>
            <w:r w:rsidR="0091032D" w:rsidRPr="004F1B80">
              <w:rPr>
                <w:rFonts w:ascii="Arial" w:hAnsi="Arial" w:cs="Arial"/>
                <w:color w:val="000000" w:themeColor="text1"/>
                <w:sz w:val="18"/>
                <w:szCs w:val="20"/>
              </w:rPr>
              <w:t>:</w:t>
            </w:r>
          </w:p>
          <w:p w14:paraId="2D53AE21" w14:textId="77777777" w:rsidR="00A62B8C" w:rsidRDefault="008A4493" w:rsidP="00A2079D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A449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Właściwe wykorzystanie sił i środków w ramach </w:t>
            </w:r>
            <w:r w:rsidR="00A90BCC">
              <w:rPr>
                <w:rFonts w:ascii="Arial" w:hAnsi="Arial" w:cs="Arial"/>
                <w:color w:val="000000" w:themeColor="text1"/>
                <w:sz w:val="18"/>
                <w:szCs w:val="20"/>
              </w:rPr>
              <w:t>przygotowań do przeprowadzenia</w:t>
            </w:r>
            <w:r w:rsidRPr="008A449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postępowań przetargowych </w:t>
            </w:r>
            <w:r w:rsidR="00A90BCC">
              <w:rPr>
                <w:rFonts w:ascii="Arial" w:hAnsi="Arial" w:cs="Arial"/>
                <w:color w:val="000000" w:themeColor="text1"/>
                <w:sz w:val="18"/>
                <w:szCs w:val="20"/>
              </w:rPr>
              <w:t>w zakresie zadań wsparcia realizacji Programu PUESC</w:t>
            </w:r>
            <w:r w:rsidR="00A2079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dot. promocji, szkoleń podnoszących kompetencje, obsługi spotkań projektowych oraz usług audytowych w zakresie bezpieczeństwa komponentów SISC i zgodności z WCAG 2.1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  <w:r w:rsidRPr="008A449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  <w:p w14:paraId="6916E969" w14:textId="77777777" w:rsidR="00F64126" w:rsidRDefault="00F64126" w:rsidP="00A2079D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Ww. działania zarządcze pozwolą na sprawne i zgodne z prawem oraz wytycznymi przeprowadzenie planowanych postępowań przetargowych.</w:t>
            </w:r>
          </w:p>
          <w:p w14:paraId="31AC7794" w14:textId="012B2E04" w:rsidR="00F64126" w:rsidRPr="008A4493" w:rsidRDefault="00F64126" w:rsidP="00A2079D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64126">
              <w:rPr>
                <w:rFonts w:ascii="Arial" w:hAnsi="Arial" w:cs="Arial"/>
                <w:color w:val="000000" w:themeColor="text1"/>
                <w:sz w:val="18"/>
                <w:szCs w:val="20"/>
              </w:rPr>
              <w:t>Ryzyko pozostawiono na tym samym poziomie, co w poprzednim okresie sprawozdawczym.</w:t>
            </w:r>
          </w:p>
        </w:tc>
      </w:tr>
      <w:tr w:rsidR="00223952" w:rsidRPr="002B50C0" w14:paraId="5028BAF5" w14:textId="77777777" w:rsidTr="004115E7">
        <w:tc>
          <w:tcPr>
            <w:tcW w:w="2694" w:type="dxa"/>
          </w:tcPr>
          <w:p w14:paraId="4340D31E" w14:textId="2F0555A9" w:rsidR="00223952" w:rsidRPr="002601C6" w:rsidRDefault="001251EF" w:rsidP="001251EF">
            <w:pPr>
              <w:spacing w:before="120" w:after="12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251EF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Nierzetelny lub niedoświadczony Wykonawca systemu nie będący w stanie zrealizować zamówienia w sposób należyty.</w:t>
            </w:r>
          </w:p>
        </w:tc>
        <w:tc>
          <w:tcPr>
            <w:tcW w:w="1450" w:type="dxa"/>
          </w:tcPr>
          <w:p w14:paraId="28EFEBBC" w14:textId="77777777" w:rsidR="00223952" w:rsidRPr="002601C6" w:rsidRDefault="002601C6" w:rsidP="002601C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01C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385" w:type="dxa"/>
          </w:tcPr>
          <w:p w14:paraId="173349DD" w14:textId="77777777" w:rsidR="00223952" w:rsidRPr="002601C6" w:rsidRDefault="002601C6" w:rsidP="002601C6">
            <w:pPr>
              <w:spacing w:before="120" w:after="12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01C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969" w:type="dxa"/>
          </w:tcPr>
          <w:p w14:paraId="25A57077" w14:textId="77777777" w:rsidR="00223952" w:rsidRDefault="001251EF" w:rsidP="001251EF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 w:rsidRPr="0091032D">
              <w:rPr>
                <w:rFonts w:ascii="Arial" w:hAnsi="Arial" w:cs="Arial"/>
                <w:sz w:val="18"/>
                <w:szCs w:val="20"/>
              </w:rPr>
              <w:t>Mechanizmy kontrolne w um</w:t>
            </w:r>
            <w:r w:rsidR="0091032D" w:rsidRPr="0091032D">
              <w:rPr>
                <w:rFonts w:ascii="Arial" w:hAnsi="Arial" w:cs="Arial"/>
                <w:sz w:val="18"/>
                <w:szCs w:val="20"/>
              </w:rPr>
              <w:t xml:space="preserve">owie - Komitet Sterujący Umowy. </w:t>
            </w:r>
            <w:r w:rsidRPr="0091032D">
              <w:rPr>
                <w:rFonts w:ascii="Arial" w:hAnsi="Arial" w:cs="Arial"/>
                <w:sz w:val="18"/>
                <w:szCs w:val="20"/>
              </w:rPr>
              <w:t>Aktywna współpraca Zamawiając</w:t>
            </w:r>
            <w:r w:rsidR="0091032D" w:rsidRPr="0091032D">
              <w:rPr>
                <w:rFonts w:ascii="Arial" w:hAnsi="Arial" w:cs="Arial"/>
                <w:sz w:val="18"/>
                <w:szCs w:val="20"/>
              </w:rPr>
              <w:t xml:space="preserve">ego w trakcie realizacji umowy. </w:t>
            </w:r>
            <w:r w:rsidRPr="0091032D">
              <w:rPr>
                <w:rFonts w:ascii="Arial" w:hAnsi="Arial" w:cs="Arial"/>
                <w:sz w:val="18"/>
                <w:szCs w:val="20"/>
              </w:rPr>
              <w:t>Prze</w:t>
            </w:r>
            <w:r w:rsidR="0091032D" w:rsidRPr="0091032D">
              <w:rPr>
                <w:rFonts w:ascii="Arial" w:hAnsi="Arial" w:cs="Arial"/>
                <w:sz w:val="18"/>
                <w:szCs w:val="20"/>
              </w:rPr>
              <w:t xml:space="preserve">widziany w umowie budżet zmian. </w:t>
            </w:r>
            <w:r w:rsidRPr="0091032D">
              <w:rPr>
                <w:rFonts w:ascii="Arial" w:hAnsi="Arial" w:cs="Arial"/>
                <w:sz w:val="18"/>
                <w:szCs w:val="20"/>
              </w:rPr>
              <w:t>Racjonalne harmonogramy umów.</w:t>
            </w:r>
          </w:p>
          <w:p w14:paraId="56D83C27" w14:textId="4C89200D" w:rsidR="0091032D" w:rsidRPr="004F1B80" w:rsidRDefault="0091032D" w:rsidP="001251EF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4F1B80">
              <w:rPr>
                <w:rFonts w:ascii="Arial" w:hAnsi="Arial" w:cs="Arial"/>
                <w:color w:val="000000" w:themeColor="text1"/>
                <w:sz w:val="18"/>
                <w:szCs w:val="20"/>
              </w:rPr>
              <w:t>Działania w I</w:t>
            </w:r>
            <w:r w:rsidR="00E9019A">
              <w:rPr>
                <w:rFonts w:ascii="Arial" w:hAnsi="Arial" w:cs="Arial"/>
                <w:color w:val="000000" w:themeColor="text1"/>
                <w:sz w:val="18"/>
                <w:szCs w:val="20"/>
              </w:rPr>
              <w:t>I</w:t>
            </w:r>
            <w:r w:rsidR="00A2079D">
              <w:rPr>
                <w:rFonts w:ascii="Arial" w:hAnsi="Arial" w:cs="Arial"/>
                <w:color w:val="000000" w:themeColor="text1"/>
                <w:sz w:val="18"/>
                <w:szCs w:val="20"/>
              </w:rPr>
              <w:t>I</w:t>
            </w:r>
            <w:r w:rsidR="00D60690">
              <w:rPr>
                <w:rFonts w:ascii="Arial" w:hAnsi="Arial" w:cs="Arial"/>
                <w:color w:val="000000" w:themeColor="text1"/>
                <w:sz w:val="18"/>
                <w:szCs w:val="20"/>
              </w:rPr>
              <w:t>Q2019</w:t>
            </w:r>
            <w:r w:rsidRPr="004F1B80">
              <w:rPr>
                <w:rFonts w:ascii="Arial" w:hAnsi="Arial" w:cs="Arial"/>
                <w:color w:val="000000" w:themeColor="text1"/>
                <w:sz w:val="18"/>
                <w:szCs w:val="20"/>
              </w:rPr>
              <w:t>:</w:t>
            </w:r>
          </w:p>
          <w:p w14:paraId="00C0ED67" w14:textId="77777777" w:rsidR="0091032D" w:rsidRDefault="0091032D" w:rsidP="00A2079D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A4493">
              <w:rPr>
                <w:rFonts w:ascii="Arial" w:hAnsi="Arial" w:cs="Arial"/>
                <w:color w:val="000000" w:themeColor="text1"/>
                <w:sz w:val="18"/>
                <w:szCs w:val="20"/>
              </w:rPr>
              <w:t>Monitorowanie i działania prowadzone na bieżąco w ramach realizacji podpisanych umów rozwojowych</w:t>
            </w:r>
            <w:r w:rsidR="00E9019A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na budowę nowych i modernizację obecnie wykorzystywanych komponentów SISC</w:t>
            </w:r>
            <w:r w:rsidRPr="008A449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. </w:t>
            </w:r>
            <w:r w:rsidR="00A2079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Implementacja wniosków z przeglądu </w:t>
            </w:r>
            <w:r w:rsidR="00E9019A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harmonogramów poszczególnych projektów i ich wzajemnych powiązań. </w:t>
            </w:r>
            <w:r w:rsidR="00A2079D">
              <w:rPr>
                <w:rFonts w:ascii="Arial" w:hAnsi="Arial" w:cs="Arial"/>
                <w:color w:val="000000" w:themeColor="text1"/>
                <w:sz w:val="18"/>
                <w:szCs w:val="20"/>
              </w:rPr>
              <w:t>Określenie szczegółowych procedur współpracy przy realizacji umów wykonawczych pomiędzy dyrektorami izb administracji skarbowej i dyrektorami komórek organizacyjnych MF, odpowiedzialnych za rozwój i wdrożenie poszczególnych systemów informatycznych.</w:t>
            </w:r>
          </w:p>
          <w:p w14:paraId="4088837A" w14:textId="0A14AC98" w:rsidR="00685CD8" w:rsidRPr="000F7B2F" w:rsidRDefault="00685CD8" w:rsidP="00685CD8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85CD8">
              <w:rPr>
                <w:rFonts w:ascii="Arial" w:hAnsi="Arial" w:cs="Arial"/>
                <w:color w:val="000000" w:themeColor="text1"/>
                <w:sz w:val="18"/>
                <w:szCs w:val="20"/>
              </w:rPr>
              <w:t>Ww.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działania zarządcze umożliwiają pozostawienie ryzyka </w:t>
            </w:r>
            <w:r w:rsidRPr="00685CD8">
              <w:rPr>
                <w:rFonts w:ascii="Arial" w:hAnsi="Arial" w:cs="Arial"/>
                <w:color w:val="000000" w:themeColor="text1"/>
                <w:sz w:val="18"/>
                <w:szCs w:val="20"/>
              </w:rPr>
              <w:t>na tym samym poziomie, co w poprzednim okresie sprawozdawczym.</w:t>
            </w:r>
          </w:p>
        </w:tc>
      </w:tr>
      <w:tr w:rsidR="00223952" w:rsidRPr="002B50C0" w14:paraId="2D633AED" w14:textId="77777777" w:rsidTr="004115E7">
        <w:tc>
          <w:tcPr>
            <w:tcW w:w="2694" w:type="dxa"/>
          </w:tcPr>
          <w:p w14:paraId="45992876" w14:textId="77777777" w:rsidR="00223952" w:rsidRPr="002601C6" w:rsidRDefault="002601C6" w:rsidP="002601C6">
            <w:pPr>
              <w:spacing w:before="120" w:after="120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2601C6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Opóźnienia i spadek jako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ści produktów z powodu braku moż</w:t>
            </w:r>
            <w:r w:rsidRPr="002601C6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liwości pozyskania specj</w:t>
            </w: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alistycznych zasobów kadrowych. </w:t>
            </w:r>
            <w:r w:rsidRPr="002601C6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Niewystarczające zasoby ludzkie (np. informatycy, pracownicy merytoryczni).</w:t>
            </w:r>
          </w:p>
        </w:tc>
        <w:tc>
          <w:tcPr>
            <w:tcW w:w="1450" w:type="dxa"/>
          </w:tcPr>
          <w:p w14:paraId="1FB22072" w14:textId="77777777" w:rsidR="00223952" w:rsidRPr="002601C6" w:rsidRDefault="002601C6" w:rsidP="002601C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385" w:type="dxa"/>
          </w:tcPr>
          <w:p w14:paraId="0F936645" w14:textId="77777777" w:rsidR="00223952" w:rsidRPr="002601C6" w:rsidRDefault="002601C6" w:rsidP="002601C6">
            <w:pPr>
              <w:spacing w:before="120" w:after="12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969" w:type="dxa"/>
          </w:tcPr>
          <w:p w14:paraId="24C72907" w14:textId="77777777" w:rsidR="00223952" w:rsidRPr="0091032D" w:rsidRDefault="002601C6" w:rsidP="002601C6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 w:rsidRPr="0091032D">
              <w:rPr>
                <w:rFonts w:ascii="Arial" w:hAnsi="Arial" w:cs="Arial"/>
                <w:sz w:val="18"/>
                <w:szCs w:val="20"/>
              </w:rPr>
              <w:t>Racjonalna, przemyślana polityka kadrowa i dobór odpowiednich doświadczonych kadr do struktur projektowych. Wdrożenie systemu motywacyjnego dla struktur projektowych. Zidentyfikowanie i zrealizowanie potrzeb szkoleniowych. Racjonalne nabywanie specjalistycznych usług zewnętrznych firm doradczych.</w:t>
            </w:r>
          </w:p>
          <w:p w14:paraId="077DC1B8" w14:textId="7400CF29" w:rsidR="00A62B8C" w:rsidRPr="004F1B80" w:rsidRDefault="00A62B8C" w:rsidP="002601C6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4F1B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Działania w </w:t>
            </w:r>
            <w:r w:rsidR="001251EF" w:rsidRPr="004F1B80">
              <w:rPr>
                <w:rFonts w:ascii="Arial" w:hAnsi="Arial" w:cs="Arial"/>
                <w:color w:val="000000" w:themeColor="text1"/>
                <w:sz w:val="18"/>
                <w:szCs w:val="20"/>
              </w:rPr>
              <w:t>I</w:t>
            </w:r>
            <w:r w:rsidR="00E9019A">
              <w:rPr>
                <w:rFonts w:ascii="Arial" w:hAnsi="Arial" w:cs="Arial"/>
                <w:color w:val="000000" w:themeColor="text1"/>
                <w:sz w:val="18"/>
                <w:szCs w:val="20"/>
              </w:rPr>
              <w:t>I</w:t>
            </w:r>
            <w:r w:rsidR="00A2079D">
              <w:rPr>
                <w:rFonts w:ascii="Arial" w:hAnsi="Arial" w:cs="Arial"/>
                <w:color w:val="000000" w:themeColor="text1"/>
                <w:sz w:val="18"/>
                <w:szCs w:val="20"/>
              </w:rPr>
              <w:t>I</w:t>
            </w:r>
            <w:r w:rsidR="00D60690">
              <w:rPr>
                <w:rFonts w:ascii="Arial" w:hAnsi="Arial" w:cs="Arial"/>
                <w:color w:val="000000" w:themeColor="text1"/>
                <w:sz w:val="18"/>
                <w:szCs w:val="20"/>
              </w:rPr>
              <w:t>Q2019</w:t>
            </w:r>
            <w:r w:rsidR="001251EF" w:rsidRPr="004F1B80">
              <w:rPr>
                <w:rFonts w:ascii="Arial" w:hAnsi="Arial" w:cs="Arial"/>
                <w:color w:val="000000" w:themeColor="text1"/>
                <w:sz w:val="18"/>
                <w:szCs w:val="20"/>
              </w:rPr>
              <w:t>:</w:t>
            </w:r>
          </w:p>
          <w:p w14:paraId="26CCE9DA" w14:textId="77777777" w:rsidR="00A62B8C" w:rsidRDefault="00A62B8C" w:rsidP="00A2079D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A4493">
              <w:rPr>
                <w:rFonts w:ascii="Arial" w:hAnsi="Arial" w:cs="Arial"/>
                <w:color w:val="000000" w:themeColor="text1"/>
                <w:sz w:val="18"/>
                <w:szCs w:val="20"/>
              </w:rPr>
              <w:t>Bieżące monitorowanie stanu kadrowego</w:t>
            </w:r>
            <w:r w:rsidR="00D6069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i zaangażowania w działania projektowe</w:t>
            </w:r>
            <w:r w:rsidRPr="008A4493">
              <w:rPr>
                <w:rFonts w:ascii="Arial" w:hAnsi="Arial" w:cs="Arial"/>
                <w:color w:val="000000" w:themeColor="text1"/>
                <w:sz w:val="18"/>
                <w:szCs w:val="20"/>
              </w:rPr>
              <w:t>. Aktualizacja</w:t>
            </w:r>
            <w:r w:rsidR="001251EF" w:rsidRPr="008A449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składów</w:t>
            </w:r>
            <w:r w:rsidRPr="008A449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Zespołów </w:t>
            </w:r>
            <w:r w:rsidR="0091032D" w:rsidRPr="008A4493">
              <w:rPr>
                <w:rFonts w:ascii="Arial" w:hAnsi="Arial" w:cs="Arial"/>
                <w:color w:val="000000" w:themeColor="text1"/>
                <w:sz w:val="18"/>
                <w:szCs w:val="20"/>
              </w:rPr>
              <w:t>Projektowych i zadaniowych.</w:t>
            </w:r>
            <w:r w:rsidR="00E9019A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8A449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8A4493" w:rsidRPr="008A4493">
              <w:rPr>
                <w:rFonts w:ascii="Arial" w:hAnsi="Arial" w:cs="Arial"/>
                <w:color w:val="000000" w:themeColor="text1"/>
                <w:sz w:val="18"/>
                <w:szCs w:val="20"/>
              </w:rPr>
              <w:t>Działania</w:t>
            </w:r>
            <w:r w:rsidRPr="008A449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w celu podniesienia kompetencji osób uczestniczących w realizacji Projektu</w:t>
            </w:r>
            <w:r w:rsidR="00EF3BCA" w:rsidRPr="008A449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– </w:t>
            </w:r>
            <w:r w:rsidR="0040644F">
              <w:rPr>
                <w:rFonts w:ascii="Arial" w:hAnsi="Arial" w:cs="Arial"/>
                <w:color w:val="000000" w:themeColor="text1"/>
                <w:sz w:val="18"/>
                <w:szCs w:val="20"/>
              </w:rPr>
              <w:t>przygoto</w:t>
            </w:r>
            <w:r w:rsidR="00D60690">
              <w:rPr>
                <w:rFonts w:ascii="Arial" w:hAnsi="Arial" w:cs="Arial"/>
                <w:color w:val="000000" w:themeColor="text1"/>
                <w:sz w:val="18"/>
                <w:szCs w:val="20"/>
              </w:rPr>
              <w:t>wane postępowanie na szkolenia specjalistyczne</w:t>
            </w:r>
            <w:r w:rsidR="00EF3BCA" w:rsidRPr="008A4493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  <w:r w:rsidR="00E9019A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A2079D">
              <w:rPr>
                <w:rFonts w:ascii="Arial" w:hAnsi="Arial" w:cs="Arial"/>
                <w:color w:val="000000" w:themeColor="text1"/>
                <w:sz w:val="18"/>
                <w:szCs w:val="20"/>
              </w:rPr>
              <w:t>Uruchomienie</w:t>
            </w:r>
            <w:r w:rsidR="00E9019A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procesu wypłat </w:t>
            </w:r>
            <w:r w:rsidR="00A2079D">
              <w:rPr>
                <w:rFonts w:ascii="Arial" w:hAnsi="Arial" w:cs="Arial"/>
                <w:color w:val="000000" w:themeColor="text1"/>
                <w:sz w:val="18"/>
                <w:szCs w:val="20"/>
              </w:rPr>
              <w:t>drugiej</w:t>
            </w:r>
            <w:r w:rsidR="00A852AA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w 2019 r. transzy </w:t>
            </w:r>
            <w:r w:rsidR="00E9019A">
              <w:rPr>
                <w:rFonts w:ascii="Arial" w:hAnsi="Arial" w:cs="Arial"/>
                <w:color w:val="000000" w:themeColor="text1"/>
                <w:sz w:val="18"/>
                <w:szCs w:val="20"/>
              </w:rPr>
              <w:t>wynagrodzeń za rea</w:t>
            </w:r>
            <w:r w:rsidR="00D45BBE">
              <w:rPr>
                <w:rFonts w:ascii="Arial" w:hAnsi="Arial" w:cs="Arial"/>
                <w:color w:val="000000" w:themeColor="text1"/>
                <w:sz w:val="18"/>
                <w:szCs w:val="20"/>
              </w:rPr>
              <w:t>lizację zadań na rzecz Projektu</w:t>
            </w:r>
            <w:r w:rsidR="00E9019A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w ramach wdrożonego systemu motywacyjnego.</w:t>
            </w:r>
          </w:p>
          <w:p w14:paraId="7E7D70F4" w14:textId="675B079E" w:rsidR="0011497B" w:rsidRPr="0091032D" w:rsidRDefault="0011497B" w:rsidP="00A2079D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 w:rsidRPr="0011497B">
              <w:rPr>
                <w:rFonts w:ascii="Arial" w:hAnsi="Arial" w:cs="Arial"/>
                <w:color w:val="000000" w:themeColor="text1"/>
                <w:sz w:val="18"/>
                <w:szCs w:val="20"/>
              </w:rPr>
              <w:t>Ww. działania zarządcze umożliwiają pozostawienie ryzyka na tym samym poziomie, co w poprzednim okresie sprawozdawczym.</w:t>
            </w:r>
          </w:p>
        </w:tc>
      </w:tr>
    </w:tbl>
    <w:p w14:paraId="52D85A5B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1417"/>
        <w:gridCol w:w="1418"/>
        <w:gridCol w:w="3969"/>
      </w:tblGrid>
      <w:tr w:rsidR="0091332C" w:rsidRPr="006334BF" w14:paraId="14049124" w14:textId="77777777" w:rsidTr="004115E7">
        <w:trPr>
          <w:trHeight w:val="724"/>
        </w:trPr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510F411B" w14:textId="77777777" w:rsidR="0091332C" w:rsidRPr="0091332C" w:rsidRDefault="0091332C" w:rsidP="00785F73">
            <w:pPr>
              <w:spacing w:before="120" w:after="120" w:line="240" w:lineRule="auto"/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1417FCD" w14:textId="77777777" w:rsidR="0091332C" w:rsidRPr="00D80AFC" w:rsidRDefault="00FE3A99" w:rsidP="00785F73">
            <w:pPr>
              <w:pStyle w:val="Legenda"/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80AFC">
              <w:rPr>
                <w:rFonts w:ascii="Arial" w:hAnsi="Arial" w:cs="Arial"/>
                <w:sz w:val="18"/>
                <w:szCs w:val="18"/>
              </w:rPr>
              <w:t xml:space="preserve">Siła              </w:t>
            </w:r>
            <w:r w:rsidR="009402B8" w:rsidRPr="00D80AFC">
              <w:rPr>
                <w:rFonts w:ascii="Arial" w:hAnsi="Arial" w:cs="Arial"/>
                <w:sz w:val="18"/>
                <w:szCs w:val="18"/>
              </w:rPr>
              <w:t xml:space="preserve">              </w:t>
            </w:r>
            <w:r w:rsidR="009402B8" w:rsidRPr="00D80AFC">
              <w:rPr>
                <w:rFonts w:ascii="Arial" w:hAnsi="Arial" w:cs="Arial"/>
                <w:sz w:val="16"/>
                <w:szCs w:val="16"/>
              </w:rPr>
              <w:t>oddziały</w:t>
            </w:r>
            <w:r w:rsidRPr="00D80AFC">
              <w:rPr>
                <w:rFonts w:ascii="Arial" w:hAnsi="Arial" w:cs="Arial"/>
                <w:sz w:val="16"/>
                <w:szCs w:val="16"/>
              </w:rPr>
              <w:t>wania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58D0B0E4" w14:textId="77777777" w:rsidR="0091332C" w:rsidRPr="00D80AFC" w:rsidRDefault="008C0211" w:rsidP="00785F73">
            <w:pPr>
              <w:pStyle w:val="Legenda"/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0AFC">
              <w:rPr>
                <w:rFonts w:ascii="Arial" w:hAnsi="Arial" w:cs="Arial"/>
                <w:sz w:val="18"/>
                <w:szCs w:val="18"/>
              </w:rPr>
              <w:t>Prawdopodobieństwo</w:t>
            </w:r>
            <w:r w:rsidR="00FE3A99" w:rsidRPr="00D80AFC">
              <w:rPr>
                <w:rFonts w:ascii="Arial" w:hAnsi="Arial" w:cs="Arial"/>
                <w:sz w:val="18"/>
                <w:szCs w:val="18"/>
              </w:rPr>
              <w:t xml:space="preserve">           wystąpienia ryzyka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591EF75D" w14:textId="77777777" w:rsidR="0091332C" w:rsidRPr="006334BF" w:rsidRDefault="00FE3A99" w:rsidP="00785F73">
            <w:pPr>
              <w:pStyle w:val="Legenda"/>
              <w:spacing w:before="120" w:after="120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zarzą</w:t>
            </w:r>
            <w:r w:rsidR="0091332C" w:rsidRPr="006334BF">
              <w:rPr>
                <w:rFonts w:ascii="Arial" w:hAnsi="Arial" w:cs="Arial"/>
                <w:sz w:val="20"/>
                <w:szCs w:val="20"/>
              </w:rPr>
              <w:t>dzania ryzykiem</w:t>
            </w:r>
          </w:p>
        </w:tc>
      </w:tr>
      <w:tr w:rsidR="002C337C" w:rsidRPr="001B6667" w14:paraId="4A764B13" w14:textId="77777777" w:rsidTr="004115E7">
        <w:trPr>
          <w:trHeight w:val="724"/>
        </w:trPr>
        <w:tc>
          <w:tcPr>
            <w:tcW w:w="2694" w:type="dxa"/>
            <w:shd w:val="clear" w:color="auto" w:fill="auto"/>
          </w:tcPr>
          <w:p w14:paraId="0E40CA34" w14:textId="77777777" w:rsidR="002C337C" w:rsidRPr="00223952" w:rsidRDefault="00223952" w:rsidP="0091032D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23952">
              <w:rPr>
                <w:rFonts w:ascii="Arial" w:hAnsi="Arial" w:cs="Arial"/>
                <w:sz w:val="18"/>
                <w:szCs w:val="18"/>
                <w:lang w:eastAsia="pl-PL"/>
              </w:rPr>
              <w:t xml:space="preserve">Ograniczone zasoby finansowe na utrzymanie i rozwój </w:t>
            </w:r>
            <w:r w:rsidR="0091032D">
              <w:rPr>
                <w:rFonts w:ascii="Arial" w:hAnsi="Arial" w:cs="Arial"/>
                <w:sz w:val="18"/>
                <w:szCs w:val="18"/>
                <w:lang w:eastAsia="pl-PL"/>
              </w:rPr>
              <w:t>Systemu Informacyjnego Skarbowo-Celnego (SISC)</w:t>
            </w:r>
            <w:r w:rsidR="00743B9E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17" w:type="dxa"/>
            <w:shd w:val="clear" w:color="auto" w:fill="FFFFFF"/>
          </w:tcPr>
          <w:p w14:paraId="6699E23D" w14:textId="77777777" w:rsidR="002C337C" w:rsidRPr="00223952" w:rsidRDefault="00223952" w:rsidP="00223952">
            <w:pPr>
              <w:pStyle w:val="Legenda"/>
              <w:spacing w:before="120" w:after="120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418" w:type="dxa"/>
            <w:shd w:val="clear" w:color="auto" w:fill="FFFFFF"/>
          </w:tcPr>
          <w:p w14:paraId="38892497" w14:textId="77777777" w:rsidR="002C337C" w:rsidRPr="00223952" w:rsidRDefault="00223952" w:rsidP="00223952">
            <w:pPr>
              <w:pStyle w:val="Legenda"/>
              <w:spacing w:before="120" w:after="120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969" w:type="dxa"/>
            <w:shd w:val="clear" w:color="auto" w:fill="FFFFFF"/>
          </w:tcPr>
          <w:p w14:paraId="004D73F3" w14:textId="77777777" w:rsidR="002C337C" w:rsidRDefault="001251EF" w:rsidP="00785F73">
            <w:pPr>
              <w:pStyle w:val="Legenda"/>
              <w:spacing w:before="120" w:after="120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251E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Właściwe planowanie środków z uwzględnieniem priorytetów i krytycznego charakteru systemów obsługujących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procesy biznesowe. </w:t>
            </w:r>
            <w:r w:rsidRPr="001251E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Utrzymanie ścisłego nadzoru Kierownictwa resortu finansów.</w:t>
            </w:r>
          </w:p>
          <w:p w14:paraId="3665E282" w14:textId="4172269A" w:rsidR="00EF3BCA" w:rsidRPr="004F1B80" w:rsidRDefault="00EF3BCA" w:rsidP="00EF3BCA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4F1B80">
              <w:rPr>
                <w:rFonts w:ascii="Arial" w:hAnsi="Arial" w:cs="Arial"/>
                <w:color w:val="000000" w:themeColor="text1"/>
                <w:sz w:val="18"/>
                <w:szCs w:val="20"/>
              </w:rPr>
              <w:t>Działania w I</w:t>
            </w:r>
            <w:r w:rsidR="00D45BBE">
              <w:rPr>
                <w:rFonts w:ascii="Arial" w:hAnsi="Arial" w:cs="Arial"/>
                <w:color w:val="000000" w:themeColor="text1"/>
                <w:sz w:val="18"/>
                <w:szCs w:val="20"/>
              </w:rPr>
              <w:t>I</w:t>
            </w:r>
            <w:r w:rsidR="00E9019A">
              <w:rPr>
                <w:rFonts w:ascii="Arial" w:hAnsi="Arial" w:cs="Arial"/>
                <w:color w:val="000000" w:themeColor="text1"/>
                <w:sz w:val="18"/>
                <w:szCs w:val="20"/>
              </w:rPr>
              <w:t>I</w:t>
            </w:r>
            <w:r w:rsidR="00D60690">
              <w:rPr>
                <w:rFonts w:ascii="Arial" w:hAnsi="Arial" w:cs="Arial"/>
                <w:color w:val="000000" w:themeColor="text1"/>
                <w:sz w:val="18"/>
                <w:szCs w:val="20"/>
              </w:rPr>
              <w:t>Q2019</w:t>
            </w:r>
            <w:r w:rsidRPr="004F1B80">
              <w:rPr>
                <w:rFonts w:ascii="Arial" w:hAnsi="Arial" w:cs="Arial"/>
                <w:color w:val="000000" w:themeColor="text1"/>
                <w:sz w:val="18"/>
                <w:szCs w:val="20"/>
              </w:rPr>
              <w:t>:</w:t>
            </w:r>
          </w:p>
          <w:p w14:paraId="69E72547" w14:textId="77777777" w:rsidR="00EF3BCA" w:rsidRDefault="00243F2F" w:rsidP="0040644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A4493">
              <w:rPr>
                <w:rFonts w:ascii="Arial" w:hAnsi="Arial" w:cs="Arial"/>
                <w:color w:val="000000" w:themeColor="text1"/>
                <w:sz w:val="18"/>
                <w:szCs w:val="20"/>
              </w:rPr>
              <w:t>Nadzór Kierownictwa resortu nad realizacją przedsięwzięcia – raportowanie miesięczne z postępu prac, posiedzenia organów zarządczych</w:t>
            </w:r>
            <w:r w:rsidR="00E9019A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– Rady Programu PUESC (</w:t>
            </w:r>
            <w:r w:rsidR="0040644F">
              <w:rPr>
                <w:rFonts w:ascii="Arial" w:hAnsi="Arial" w:cs="Arial"/>
                <w:color w:val="000000" w:themeColor="text1"/>
                <w:sz w:val="18"/>
                <w:szCs w:val="20"/>
              </w:rPr>
              <w:t>11.09</w:t>
            </w:r>
            <w:r w:rsidR="00E9019A">
              <w:rPr>
                <w:rFonts w:ascii="Arial" w:hAnsi="Arial" w:cs="Arial"/>
                <w:color w:val="000000" w:themeColor="text1"/>
                <w:sz w:val="18"/>
                <w:szCs w:val="20"/>
              </w:rPr>
              <w:t>.2019) i Komitetów Sterujących Projektów</w:t>
            </w:r>
            <w:r w:rsidR="00197384" w:rsidRPr="008A4493">
              <w:rPr>
                <w:rFonts w:ascii="Arial" w:hAnsi="Arial" w:cs="Arial"/>
                <w:color w:val="000000" w:themeColor="text1"/>
                <w:sz w:val="18"/>
                <w:szCs w:val="20"/>
              </w:rPr>
              <w:t>, informacje bieżące</w:t>
            </w:r>
            <w:r w:rsidRPr="008A449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.  </w:t>
            </w:r>
          </w:p>
          <w:p w14:paraId="7DAF55AA" w14:textId="686BCE82" w:rsidR="0011497B" w:rsidRPr="00EF3BCA" w:rsidRDefault="0011497B" w:rsidP="0040644F">
            <w:pPr>
              <w:rPr>
                <w:lang w:eastAsia="pl-PL"/>
              </w:rPr>
            </w:pPr>
            <w:r w:rsidRPr="0011497B">
              <w:rPr>
                <w:rFonts w:ascii="Arial" w:hAnsi="Arial" w:cs="Arial"/>
                <w:color w:val="000000" w:themeColor="text1"/>
                <w:sz w:val="18"/>
                <w:szCs w:val="20"/>
              </w:rPr>
              <w:t>Ww. działania zarządcze umożliwiają pozostawienie ryzyka na tym samym poziomie, co w poprzednim okresie sprawozdawczym.</w:t>
            </w:r>
          </w:p>
        </w:tc>
      </w:tr>
      <w:tr w:rsidR="001251EF" w:rsidRPr="001B6667" w14:paraId="2ED3F9EA" w14:textId="77777777" w:rsidTr="0040644F">
        <w:trPr>
          <w:trHeight w:val="553"/>
        </w:trPr>
        <w:tc>
          <w:tcPr>
            <w:tcW w:w="2694" w:type="dxa"/>
            <w:shd w:val="clear" w:color="auto" w:fill="auto"/>
          </w:tcPr>
          <w:p w14:paraId="372AFC88" w14:textId="77777777" w:rsidR="001251EF" w:rsidRPr="00223952" w:rsidRDefault="001251EF" w:rsidP="001251EF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23952">
              <w:rPr>
                <w:rFonts w:ascii="Arial" w:hAnsi="Arial" w:cs="Arial"/>
                <w:sz w:val="18"/>
                <w:szCs w:val="18"/>
                <w:lang w:eastAsia="pl-PL"/>
              </w:rPr>
              <w:t>Niewystarczające umiejętności kadry informatycznej do uruchomienia, administrowania i utrzymania zaawansowanej technologicznie infrastruktury technicznej</w:t>
            </w:r>
            <w:r w:rsidR="00743B9E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17" w:type="dxa"/>
            <w:shd w:val="clear" w:color="auto" w:fill="FFFFFF"/>
          </w:tcPr>
          <w:p w14:paraId="0726C513" w14:textId="77777777" w:rsidR="001251EF" w:rsidRDefault="001251EF" w:rsidP="001251EF">
            <w:pPr>
              <w:pStyle w:val="Legenda"/>
              <w:spacing w:before="120" w:after="120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418" w:type="dxa"/>
            <w:shd w:val="clear" w:color="auto" w:fill="FFFFFF"/>
          </w:tcPr>
          <w:p w14:paraId="7563314E" w14:textId="77777777" w:rsidR="001251EF" w:rsidRDefault="001251EF" w:rsidP="001251EF">
            <w:pPr>
              <w:pStyle w:val="Legenda"/>
              <w:spacing w:before="120" w:after="120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969" w:type="dxa"/>
            <w:shd w:val="clear" w:color="auto" w:fill="FFFFFF"/>
          </w:tcPr>
          <w:p w14:paraId="79678182" w14:textId="77777777" w:rsidR="001251EF" w:rsidRPr="00243F2F" w:rsidRDefault="001251EF" w:rsidP="001251EF">
            <w:pPr>
              <w:pStyle w:val="Legenda"/>
              <w:spacing w:before="120" w:after="120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Wcześniejsze wyznaczenie grup administratorów w poszczególnych jednostkach. Zapewnienie udziału w szkoleniach. Ustalone scenariusze </w:t>
            </w:r>
            <w:r w:rsidRPr="00243F2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awaryjne. Precyzyjna dokumentacja techniczna i eksploatacyjna.</w:t>
            </w:r>
          </w:p>
          <w:p w14:paraId="12E041F4" w14:textId="7A0F141F" w:rsidR="00243F2F" w:rsidRPr="004115E7" w:rsidRDefault="00D60690" w:rsidP="00243F2F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Działania w I</w:t>
            </w:r>
            <w:r w:rsidR="00A852AA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I</w:t>
            </w:r>
            <w:r w:rsidR="0040644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Q2019</w:t>
            </w:r>
            <w:r w:rsidR="00743B9E" w:rsidRPr="004115E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:</w:t>
            </w:r>
          </w:p>
          <w:p w14:paraId="0D5FA0B7" w14:textId="77777777" w:rsidR="00243F2F" w:rsidRDefault="00197384" w:rsidP="00A852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4115E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Monitorowanie i działania prowadzone na bieżąco w ramach działalności Centrum Informatyki Resortu Finansów i wyznaczonych</w:t>
            </w:r>
            <w:r w:rsidR="004115E7" w:rsidRPr="004115E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 jednostek organizacyjnych KAS</w:t>
            </w:r>
            <w:r w:rsidR="00A852AA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 wspierających, w formule centrum kompetencyjnego,</w:t>
            </w:r>
            <w:r w:rsidR="004115E7" w:rsidRPr="004115E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="00243F2F" w:rsidRPr="004115E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właścicieli biznesowych </w:t>
            </w:r>
            <w:r w:rsidR="00AC6DAA" w:rsidRPr="004115E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centralnych </w:t>
            </w:r>
            <w:r w:rsidR="00243F2F" w:rsidRPr="004115E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systemów/komponentów informatycznych w </w:t>
            </w:r>
            <w:r w:rsidR="004115E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ich utrzymaniu i rozwoju</w:t>
            </w:r>
            <w:r w:rsidRPr="004115E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. </w:t>
            </w:r>
          </w:p>
          <w:p w14:paraId="404EEC81" w14:textId="3B0914CE" w:rsidR="0011497B" w:rsidRPr="00243F2F" w:rsidRDefault="0011497B" w:rsidP="00A852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1497B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Ww. działania zarządcze umożliwiają pozostawienie ryzyka na tym samym poziomie, co w poprzednim okresie sprawozdawczym.</w:t>
            </w:r>
          </w:p>
        </w:tc>
      </w:tr>
      <w:tr w:rsidR="001251EF" w:rsidRPr="001B6667" w14:paraId="7B577BA6" w14:textId="77777777" w:rsidTr="004115E7">
        <w:trPr>
          <w:trHeight w:val="724"/>
        </w:trPr>
        <w:tc>
          <w:tcPr>
            <w:tcW w:w="2694" w:type="dxa"/>
            <w:shd w:val="clear" w:color="auto" w:fill="auto"/>
          </w:tcPr>
          <w:p w14:paraId="152752D0" w14:textId="77777777" w:rsidR="001251EF" w:rsidRPr="00223952" w:rsidRDefault="001251EF" w:rsidP="001251EF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23952">
              <w:rPr>
                <w:rFonts w:ascii="Arial" w:hAnsi="Arial" w:cs="Arial"/>
                <w:sz w:val="18"/>
                <w:szCs w:val="18"/>
                <w:lang w:eastAsia="pl-PL"/>
              </w:rPr>
              <w:t>Zwiększenie powyżej zakładanego poziomu liczby użytkowników usług elektronicznych świadczonych przez organy administracji publicznej</w:t>
            </w:r>
            <w:r w:rsidR="00743B9E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17" w:type="dxa"/>
            <w:shd w:val="clear" w:color="auto" w:fill="FFFFFF"/>
          </w:tcPr>
          <w:p w14:paraId="20A0B002" w14:textId="77777777" w:rsidR="001251EF" w:rsidRPr="00223952" w:rsidRDefault="001251EF" w:rsidP="001251EF">
            <w:pPr>
              <w:pStyle w:val="Legenda"/>
              <w:spacing w:before="120" w:after="120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418" w:type="dxa"/>
            <w:shd w:val="clear" w:color="auto" w:fill="FFFFFF"/>
          </w:tcPr>
          <w:p w14:paraId="4F8D0A47" w14:textId="77777777" w:rsidR="001251EF" w:rsidRPr="00223952" w:rsidRDefault="001251EF" w:rsidP="001251EF">
            <w:pPr>
              <w:pStyle w:val="Legenda"/>
              <w:spacing w:before="120" w:after="120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969" w:type="dxa"/>
            <w:shd w:val="clear" w:color="auto" w:fill="FFFFFF"/>
          </w:tcPr>
          <w:p w14:paraId="28A19B09" w14:textId="77777777" w:rsidR="00197384" w:rsidRDefault="001251EF" w:rsidP="00197384">
            <w:pPr>
              <w:pStyle w:val="Legenda"/>
              <w:spacing w:before="120" w:after="120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251E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Analiza możliwości finansowych beneficjenta związanych z rozwojem realizowane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go w ramach P</w:t>
            </w:r>
            <w:r w:rsidRPr="001251E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rojektu systemu 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teleinformatycznego </w:t>
            </w:r>
            <w:r w:rsidRPr="001251EF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oraz platformy sprzętowej.</w:t>
            </w:r>
          </w:p>
          <w:p w14:paraId="70D01F8E" w14:textId="7542BE2B" w:rsidR="0011497B" w:rsidRPr="000F7B2F" w:rsidRDefault="0011497B" w:rsidP="000F7B2F">
            <w:pPr>
              <w:rPr>
                <w:b/>
                <w:bCs/>
                <w:lang w:eastAsia="pl-PL"/>
              </w:rPr>
            </w:pPr>
            <w:r w:rsidRPr="0011497B">
              <w:rPr>
                <w:rFonts w:ascii="Arial" w:hAnsi="Arial" w:cs="Arial"/>
                <w:color w:val="000000" w:themeColor="text1"/>
                <w:sz w:val="18"/>
                <w:szCs w:val="20"/>
              </w:rPr>
              <w:t>Ww. działania zarządcze umożliwiają pozostawienie ryzyka na tym samym poziomie, co w poprzednim okresie sprawozdawczym.</w:t>
            </w:r>
          </w:p>
        </w:tc>
      </w:tr>
    </w:tbl>
    <w:p w14:paraId="750C4D6C" w14:textId="2BC56DCF" w:rsidR="005F31AE" w:rsidRPr="005F31AE" w:rsidRDefault="005F31AE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000000" w:themeColor="text1"/>
          <w:sz w:val="22"/>
          <w:szCs w:val="22"/>
        </w:rPr>
      </w:pPr>
      <w:r w:rsidRPr="005F31AE">
        <w:rPr>
          <w:rStyle w:val="Nagwek2Znak"/>
          <w:rFonts w:ascii="Arial" w:eastAsiaTheme="minorHAnsi" w:hAnsi="Arial" w:cs="Arial"/>
          <w:b/>
          <w:color w:val="000000" w:themeColor="text1"/>
          <w:sz w:val="22"/>
          <w:szCs w:val="22"/>
        </w:rPr>
        <w:t>Wymi</w:t>
      </w:r>
      <w:r>
        <w:rPr>
          <w:rStyle w:val="Nagwek2Znak"/>
          <w:rFonts w:ascii="Arial" w:eastAsiaTheme="minorHAnsi" w:hAnsi="Arial" w:cs="Arial"/>
          <w:b/>
          <w:color w:val="000000" w:themeColor="text1"/>
          <w:sz w:val="22"/>
          <w:szCs w:val="22"/>
        </w:rPr>
        <w:t>arowanie systemu informatycznego</w:t>
      </w:r>
    </w:p>
    <w:p w14:paraId="74032AFB" w14:textId="501266F4" w:rsidR="005F31AE" w:rsidRPr="005F31AE" w:rsidRDefault="005F31AE" w:rsidP="005F31AE">
      <w:pPr>
        <w:pStyle w:val="Akapitzlist"/>
        <w:spacing w:before="360"/>
        <w:ind w:left="357"/>
        <w:contextualSpacing w:val="0"/>
        <w:jc w:val="both"/>
        <w:rPr>
          <w:rStyle w:val="Nagwek2Znak"/>
          <w:rFonts w:ascii="Arial" w:eastAsiaTheme="minorHAnsi" w:hAnsi="Arial" w:cs="Arial"/>
          <w:color w:val="000000" w:themeColor="text1"/>
          <w:sz w:val="18"/>
          <w:szCs w:val="18"/>
        </w:rPr>
      </w:pPr>
      <w:r w:rsidRPr="005F31AE">
        <w:rPr>
          <w:rStyle w:val="Nagwek2Znak"/>
          <w:rFonts w:ascii="Arial" w:eastAsiaTheme="minorHAnsi" w:hAnsi="Arial" w:cs="Arial"/>
          <w:color w:val="000000" w:themeColor="text1"/>
          <w:sz w:val="18"/>
          <w:szCs w:val="18"/>
        </w:rPr>
        <w:t>Nie dotyczy</w:t>
      </w:r>
    </w:p>
    <w:p w14:paraId="662F9340" w14:textId="77777777" w:rsidR="00BB059E" w:rsidRPr="00D80AFC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4A30F982" w14:textId="77777777" w:rsidR="00D80AFC" w:rsidRPr="00D80AFC" w:rsidRDefault="00D80AFC" w:rsidP="00D80AFC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8"/>
          <w:szCs w:val="8"/>
        </w:rPr>
      </w:pPr>
    </w:p>
    <w:p w14:paraId="53E0C259" w14:textId="77777777" w:rsidR="00D80AFC" w:rsidRDefault="00D60690" w:rsidP="00D80AFC">
      <w:pPr>
        <w:pStyle w:val="Akapitzlist"/>
        <w:spacing w:before="40" w:after="40"/>
        <w:ind w:left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podinsp</w:t>
      </w:r>
      <w:r w:rsidR="0091032D" w:rsidRPr="00D60690">
        <w:rPr>
          <w:rFonts w:ascii="Arial" w:hAnsi="Arial" w:cs="Arial"/>
          <w:sz w:val="18"/>
          <w:szCs w:val="18"/>
        </w:rPr>
        <w:t xml:space="preserve">. Remigiusz Ryfa, Koordynator Programu PUESC, Departament Ceł Ministerstwa Finansów, </w:t>
      </w:r>
    </w:p>
    <w:p w14:paraId="708CAD2A" w14:textId="77777777" w:rsidR="0091032D" w:rsidRPr="00D60690" w:rsidRDefault="000F7B2F" w:rsidP="00D80AFC">
      <w:pPr>
        <w:pStyle w:val="Akapitzlist"/>
        <w:spacing w:before="40" w:after="40"/>
        <w:ind w:left="357"/>
        <w:jc w:val="both"/>
        <w:rPr>
          <w:rFonts w:ascii="Arial" w:hAnsi="Arial" w:cs="Arial"/>
          <w:sz w:val="18"/>
          <w:szCs w:val="18"/>
        </w:rPr>
      </w:pPr>
      <w:hyperlink r:id="rId11" w:history="1">
        <w:r w:rsidR="0091032D" w:rsidRPr="00D60690">
          <w:rPr>
            <w:rStyle w:val="Hipercze"/>
            <w:rFonts w:ascii="Arial" w:hAnsi="Arial" w:cs="Arial"/>
            <w:color w:val="auto"/>
            <w:sz w:val="18"/>
            <w:szCs w:val="18"/>
            <w:u w:val="none"/>
          </w:rPr>
          <w:t>remigiusz.ryfa@mf.gov.pl</w:t>
        </w:r>
      </w:hyperlink>
      <w:r w:rsidR="0091032D" w:rsidRPr="00D60690">
        <w:rPr>
          <w:rFonts w:ascii="Arial" w:hAnsi="Arial" w:cs="Arial"/>
          <w:sz w:val="18"/>
          <w:szCs w:val="18"/>
        </w:rPr>
        <w:t>, tel. 22 694 3933;</w:t>
      </w:r>
    </w:p>
    <w:p w14:paraId="5FDC267B" w14:textId="77777777" w:rsidR="00D80AFC" w:rsidRDefault="00D80AFC" w:rsidP="00D80AFC">
      <w:pPr>
        <w:pStyle w:val="Akapitzlist"/>
        <w:spacing w:before="40" w:after="40"/>
        <w:ind w:left="357"/>
        <w:jc w:val="both"/>
        <w:rPr>
          <w:rFonts w:ascii="Arial" w:hAnsi="Arial" w:cs="Arial"/>
          <w:sz w:val="18"/>
          <w:szCs w:val="18"/>
        </w:rPr>
      </w:pPr>
      <w:r w:rsidRPr="00D60690">
        <w:rPr>
          <w:rFonts w:ascii="Arial" w:hAnsi="Arial" w:cs="Arial"/>
          <w:sz w:val="18"/>
          <w:szCs w:val="18"/>
        </w:rPr>
        <w:t xml:space="preserve">Sylwia Mystkowska, Zastępca Koordynatora Programu PUESC, Departament Ceł Ministerstwa Finansów, </w:t>
      </w:r>
    </w:p>
    <w:p w14:paraId="1BBD3133" w14:textId="6C0104DF" w:rsidR="00D80AFC" w:rsidRDefault="000F7B2F" w:rsidP="00D80AFC">
      <w:pPr>
        <w:pStyle w:val="Akapitzlist"/>
        <w:spacing w:before="40" w:after="40"/>
        <w:ind w:left="357"/>
        <w:jc w:val="both"/>
        <w:rPr>
          <w:rFonts w:ascii="Arial" w:hAnsi="Arial" w:cs="Arial"/>
          <w:sz w:val="18"/>
          <w:szCs w:val="18"/>
        </w:rPr>
      </w:pPr>
      <w:hyperlink r:id="rId12" w:history="1">
        <w:r w:rsidR="00D80AFC" w:rsidRPr="00D60690">
          <w:rPr>
            <w:rStyle w:val="Hipercze"/>
            <w:rFonts w:ascii="Arial" w:hAnsi="Arial" w:cs="Arial"/>
            <w:color w:val="auto"/>
            <w:sz w:val="18"/>
            <w:szCs w:val="18"/>
            <w:u w:val="none"/>
          </w:rPr>
          <w:t>sylwia.mystkowska@mf.gov.pl</w:t>
        </w:r>
      </w:hyperlink>
      <w:r w:rsidR="00D80AFC" w:rsidRPr="00D60690">
        <w:rPr>
          <w:rFonts w:ascii="Arial" w:hAnsi="Arial" w:cs="Arial"/>
          <w:sz w:val="18"/>
          <w:szCs w:val="18"/>
        </w:rPr>
        <w:t>, tel. 22 694 5813</w:t>
      </w:r>
      <w:r w:rsidR="006431B7">
        <w:rPr>
          <w:rFonts w:ascii="Arial" w:hAnsi="Arial" w:cs="Arial"/>
          <w:sz w:val="18"/>
          <w:szCs w:val="18"/>
        </w:rPr>
        <w:t>;</w:t>
      </w:r>
    </w:p>
    <w:p w14:paraId="44153650" w14:textId="77777777" w:rsidR="00D80AFC" w:rsidRDefault="0091032D" w:rsidP="00D80AFC">
      <w:pPr>
        <w:pStyle w:val="Akapitzlist"/>
        <w:spacing w:before="40" w:after="40"/>
        <w:ind w:left="357"/>
        <w:jc w:val="both"/>
        <w:rPr>
          <w:rFonts w:ascii="Arial" w:hAnsi="Arial" w:cs="Arial"/>
          <w:sz w:val="18"/>
          <w:szCs w:val="18"/>
        </w:rPr>
      </w:pPr>
      <w:r w:rsidRPr="00D60690">
        <w:rPr>
          <w:rFonts w:ascii="Arial" w:hAnsi="Arial" w:cs="Arial"/>
          <w:sz w:val="18"/>
          <w:szCs w:val="18"/>
        </w:rPr>
        <w:t xml:space="preserve">Justyna Kowalewska, Kierownik Biura Programu PUESC, Departament Ceł Ministerstwa Finansów, </w:t>
      </w:r>
    </w:p>
    <w:p w14:paraId="7CD16B28" w14:textId="62C2EA48" w:rsidR="0091032D" w:rsidRPr="00D60690" w:rsidRDefault="000F7B2F" w:rsidP="00D80AFC">
      <w:pPr>
        <w:pStyle w:val="Akapitzlist"/>
        <w:spacing w:before="40" w:after="40"/>
        <w:ind w:left="357"/>
        <w:jc w:val="both"/>
        <w:rPr>
          <w:rFonts w:ascii="Arial" w:hAnsi="Arial" w:cs="Arial"/>
          <w:sz w:val="18"/>
          <w:szCs w:val="18"/>
        </w:rPr>
      </w:pPr>
      <w:hyperlink r:id="rId13" w:history="1">
        <w:r w:rsidR="0091032D" w:rsidRPr="00D60690">
          <w:rPr>
            <w:rStyle w:val="Hipercze"/>
            <w:rFonts w:ascii="Arial" w:hAnsi="Arial" w:cs="Arial"/>
            <w:color w:val="auto"/>
            <w:sz w:val="18"/>
            <w:szCs w:val="18"/>
            <w:u w:val="none"/>
          </w:rPr>
          <w:t>justyna.kowalewska@mf.gov.pl</w:t>
        </w:r>
      </w:hyperlink>
      <w:r w:rsidR="006431B7">
        <w:rPr>
          <w:rFonts w:ascii="Arial" w:hAnsi="Arial" w:cs="Arial"/>
          <w:sz w:val="18"/>
          <w:szCs w:val="18"/>
        </w:rPr>
        <w:t>, tel. 22 694 4474.</w:t>
      </w:r>
    </w:p>
    <w:p w14:paraId="0908E468" w14:textId="77777777" w:rsidR="006D1D69" w:rsidRPr="00D80AFC" w:rsidRDefault="009402B8" w:rsidP="00D80AFC">
      <w:pPr>
        <w:pStyle w:val="Akapitzlist"/>
        <w:spacing w:before="40" w:after="40"/>
        <w:ind w:left="357"/>
        <w:contextualSpacing w:val="0"/>
        <w:jc w:val="both"/>
        <w:rPr>
          <w:rFonts w:ascii="Arial" w:hAnsi="Arial" w:cs="Arial"/>
          <w:sz w:val="18"/>
          <w:szCs w:val="18"/>
        </w:rPr>
      </w:pPr>
      <w:r w:rsidRPr="00D60690">
        <w:rPr>
          <w:rFonts w:ascii="Arial" w:hAnsi="Arial" w:cs="Arial"/>
          <w:sz w:val="18"/>
          <w:szCs w:val="18"/>
        </w:rPr>
        <w:t>.</w:t>
      </w:r>
    </w:p>
    <w:p w14:paraId="352F1B76" w14:textId="3FDCBF6B" w:rsidR="006D1D69" w:rsidRPr="006D1D69" w:rsidRDefault="00EB29B6" w:rsidP="006D1D69">
      <w:pPr>
        <w:spacing w:before="40" w:after="4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MF DC </w:t>
      </w:r>
      <w:r w:rsidR="00D60690">
        <w:rPr>
          <w:rFonts w:ascii="Arial" w:hAnsi="Arial" w:cs="Arial"/>
          <w:sz w:val="18"/>
          <w:szCs w:val="18"/>
        </w:rPr>
        <w:t>2019-</w:t>
      </w:r>
      <w:r w:rsidR="00EB16AF">
        <w:rPr>
          <w:rFonts w:ascii="Arial" w:hAnsi="Arial" w:cs="Arial"/>
          <w:sz w:val="18"/>
          <w:szCs w:val="18"/>
        </w:rPr>
        <w:t>10-</w:t>
      </w:r>
      <w:r w:rsidR="0011497B">
        <w:rPr>
          <w:rFonts w:ascii="Arial" w:hAnsi="Arial" w:cs="Arial"/>
          <w:sz w:val="18"/>
          <w:szCs w:val="18"/>
        </w:rPr>
        <w:t>25</w:t>
      </w:r>
    </w:p>
    <w:sectPr w:rsidR="006D1D69" w:rsidRPr="006D1D69" w:rsidSect="001E1DEA">
      <w:footerReference w:type="default" r:id="rId14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667FFD" w14:textId="77777777" w:rsidR="00BB2C4B" w:rsidRDefault="00BB2C4B" w:rsidP="00BB2420">
      <w:pPr>
        <w:spacing w:after="0" w:line="240" w:lineRule="auto"/>
      </w:pPr>
      <w:r>
        <w:separator/>
      </w:r>
    </w:p>
  </w:endnote>
  <w:endnote w:type="continuationSeparator" w:id="0">
    <w:p w14:paraId="5E2DEC67" w14:textId="77777777" w:rsidR="00BB2C4B" w:rsidRDefault="00BB2C4B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8"/>
        <w:szCs w:val="18"/>
      </w:rPr>
      <w:id w:val="968328604"/>
      <w:docPartObj>
        <w:docPartGallery w:val="Page Numbers (Bottom of Page)"/>
        <w:docPartUnique/>
      </w:docPartObj>
    </w:sdtPr>
    <w:sdtEndPr/>
    <w:sdtContent>
      <w:p w14:paraId="33CF87D5" w14:textId="77777777" w:rsidR="00A776BD" w:rsidRPr="008747CD" w:rsidRDefault="00A776BD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8747CD">
          <w:rPr>
            <w:rFonts w:ascii="Arial" w:hAnsi="Arial" w:cs="Arial"/>
            <w:sz w:val="18"/>
            <w:szCs w:val="18"/>
          </w:rPr>
          <w:fldChar w:fldCharType="begin"/>
        </w:r>
        <w:r w:rsidRPr="008747CD">
          <w:rPr>
            <w:rFonts w:ascii="Arial" w:hAnsi="Arial" w:cs="Arial"/>
            <w:sz w:val="18"/>
            <w:szCs w:val="18"/>
          </w:rPr>
          <w:instrText>PAGE   \* MERGEFORMAT</w:instrText>
        </w:r>
        <w:r w:rsidRPr="008747CD">
          <w:rPr>
            <w:rFonts w:ascii="Arial" w:hAnsi="Arial" w:cs="Arial"/>
            <w:sz w:val="18"/>
            <w:szCs w:val="18"/>
          </w:rPr>
          <w:fldChar w:fldCharType="separate"/>
        </w:r>
        <w:r w:rsidR="000F7B2F">
          <w:rPr>
            <w:rFonts w:ascii="Arial" w:hAnsi="Arial" w:cs="Arial"/>
            <w:noProof/>
            <w:sz w:val="18"/>
            <w:szCs w:val="18"/>
          </w:rPr>
          <w:t>1</w:t>
        </w:r>
        <w:r w:rsidRPr="008747CD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B9AC907" w14:textId="77777777" w:rsidR="00A776BD" w:rsidRDefault="00A776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50A4F9" w14:textId="77777777" w:rsidR="00BB2C4B" w:rsidRDefault="00BB2C4B" w:rsidP="00BB2420">
      <w:pPr>
        <w:spacing w:after="0" w:line="240" w:lineRule="auto"/>
      </w:pPr>
      <w:r>
        <w:separator/>
      </w:r>
    </w:p>
  </w:footnote>
  <w:footnote w:type="continuationSeparator" w:id="0">
    <w:p w14:paraId="6253745A" w14:textId="77777777" w:rsidR="00BB2C4B" w:rsidRDefault="00BB2C4B" w:rsidP="00BB2420">
      <w:pPr>
        <w:spacing w:after="0" w:line="240" w:lineRule="auto"/>
      </w:pPr>
      <w:r>
        <w:continuationSeparator/>
      </w:r>
    </w:p>
  </w:footnote>
  <w:footnote w:id="1">
    <w:p w14:paraId="7468F93A" w14:textId="77777777" w:rsidR="00A776BD" w:rsidRDefault="00A776BD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ED64C2F6"/>
    <w:lvl w:ilvl="0" w:tplc="FFB44A8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9671AA"/>
    <w:multiLevelType w:val="hybridMultilevel"/>
    <w:tmpl w:val="DB2CEA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0C6B71"/>
    <w:multiLevelType w:val="hybridMultilevel"/>
    <w:tmpl w:val="38022A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9062518"/>
    <w:multiLevelType w:val="hybridMultilevel"/>
    <w:tmpl w:val="6E3C651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410199"/>
    <w:multiLevelType w:val="hybridMultilevel"/>
    <w:tmpl w:val="E6C0EA82"/>
    <w:lvl w:ilvl="0" w:tplc="BEAC4A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23"/>
  </w:num>
  <w:num w:numId="4">
    <w:abstractNumId w:val="9"/>
  </w:num>
  <w:num w:numId="5">
    <w:abstractNumId w:val="17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8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20"/>
  </w:num>
  <w:num w:numId="21">
    <w:abstractNumId w:val="16"/>
  </w:num>
  <w:num w:numId="22">
    <w:abstractNumId w:val="21"/>
  </w:num>
  <w:num w:numId="23">
    <w:abstractNumId w:val="19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2ACB"/>
    <w:rsid w:val="00003CB0"/>
    <w:rsid w:val="00006E59"/>
    <w:rsid w:val="00007593"/>
    <w:rsid w:val="00007640"/>
    <w:rsid w:val="00010F82"/>
    <w:rsid w:val="00015A78"/>
    <w:rsid w:val="00016C02"/>
    <w:rsid w:val="00043DD9"/>
    <w:rsid w:val="00044D68"/>
    <w:rsid w:val="00047D9D"/>
    <w:rsid w:val="000610FA"/>
    <w:rsid w:val="00070663"/>
    <w:rsid w:val="00084E5B"/>
    <w:rsid w:val="00087231"/>
    <w:rsid w:val="00095944"/>
    <w:rsid w:val="00097AD2"/>
    <w:rsid w:val="000A1DFB"/>
    <w:rsid w:val="000A2F32"/>
    <w:rsid w:val="000A326B"/>
    <w:rsid w:val="000A3938"/>
    <w:rsid w:val="000A49B6"/>
    <w:rsid w:val="000B3E49"/>
    <w:rsid w:val="000E0060"/>
    <w:rsid w:val="000E1828"/>
    <w:rsid w:val="000E4BF8"/>
    <w:rsid w:val="000F0BC8"/>
    <w:rsid w:val="000F132B"/>
    <w:rsid w:val="000F20A9"/>
    <w:rsid w:val="000F307B"/>
    <w:rsid w:val="000F30B9"/>
    <w:rsid w:val="000F7B2F"/>
    <w:rsid w:val="00107747"/>
    <w:rsid w:val="0011497B"/>
    <w:rsid w:val="0011693F"/>
    <w:rsid w:val="001220B2"/>
    <w:rsid w:val="00122388"/>
    <w:rsid w:val="00124C3D"/>
    <w:rsid w:val="001251EF"/>
    <w:rsid w:val="00137852"/>
    <w:rsid w:val="00141A92"/>
    <w:rsid w:val="00145E84"/>
    <w:rsid w:val="0015102C"/>
    <w:rsid w:val="00172535"/>
    <w:rsid w:val="00176FBB"/>
    <w:rsid w:val="00181E97"/>
    <w:rsid w:val="00182A08"/>
    <w:rsid w:val="00185CC4"/>
    <w:rsid w:val="00197384"/>
    <w:rsid w:val="001A2EF2"/>
    <w:rsid w:val="001B7C45"/>
    <w:rsid w:val="001C2D74"/>
    <w:rsid w:val="001C52E0"/>
    <w:rsid w:val="001C7FAC"/>
    <w:rsid w:val="001E0CAC"/>
    <w:rsid w:val="001E16A3"/>
    <w:rsid w:val="001E1DEA"/>
    <w:rsid w:val="001E7199"/>
    <w:rsid w:val="001F24A0"/>
    <w:rsid w:val="001F67EC"/>
    <w:rsid w:val="0020330A"/>
    <w:rsid w:val="00217E0B"/>
    <w:rsid w:val="00223952"/>
    <w:rsid w:val="00237279"/>
    <w:rsid w:val="00240D69"/>
    <w:rsid w:val="00241B5E"/>
    <w:rsid w:val="002433B0"/>
    <w:rsid w:val="00243AD9"/>
    <w:rsid w:val="00243F2F"/>
    <w:rsid w:val="00251D30"/>
    <w:rsid w:val="00252087"/>
    <w:rsid w:val="002548DF"/>
    <w:rsid w:val="002601C6"/>
    <w:rsid w:val="00276C00"/>
    <w:rsid w:val="00296AF2"/>
    <w:rsid w:val="002A3C02"/>
    <w:rsid w:val="002A5452"/>
    <w:rsid w:val="002A75B6"/>
    <w:rsid w:val="002B4889"/>
    <w:rsid w:val="002B50C0"/>
    <w:rsid w:val="002B6F21"/>
    <w:rsid w:val="002C337C"/>
    <w:rsid w:val="002D3D4A"/>
    <w:rsid w:val="002D7ADA"/>
    <w:rsid w:val="002E2AAC"/>
    <w:rsid w:val="0030196F"/>
    <w:rsid w:val="00302775"/>
    <w:rsid w:val="00304D04"/>
    <w:rsid w:val="003063CA"/>
    <w:rsid w:val="00310D8E"/>
    <w:rsid w:val="0031119B"/>
    <w:rsid w:val="003221F2"/>
    <w:rsid w:val="00322614"/>
    <w:rsid w:val="00334A24"/>
    <w:rsid w:val="00334FE3"/>
    <w:rsid w:val="003410FE"/>
    <w:rsid w:val="003508E7"/>
    <w:rsid w:val="003542F1"/>
    <w:rsid w:val="00356A3E"/>
    <w:rsid w:val="003642B8"/>
    <w:rsid w:val="003A4115"/>
    <w:rsid w:val="003A74A1"/>
    <w:rsid w:val="003B5B7A"/>
    <w:rsid w:val="003C7325"/>
    <w:rsid w:val="003D1FA4"/>
    <w:rsid w:val="003D7DD0"/>
    <w:rsid w:val="003E3144"/>
    <w:rsid w:val="003E7208"/>
    <w:rsid w:val="003F05B3"/>
    <w:rsid w:val="003F07FF"/>
    <w:rsid w:val="00402BB0"/>
    <w:rsid w:val="00405EA4"/>
    <w:rsid w:val="004063AF"/>
    <w:rsid w:val="0040644F"/>
    <w:rsid w:val="0041034F"/>
    <w:rsid w:val="004115E7"/>
    <w:rsid w:val="004118A3"/>
    <w:rsid w:val="00423134"/>
    <w:rsid w:val="00423A26"/>
    <w:rsid w:val="00425046"/>
    <w:rsid w:val="004350B8"/>
    <w:rsid w:val="004440E3"/>
    <w:rsid w:val="0044488B"/>
    <w:rsid w:val="00444AAB"/>
    <w:rsid w:val="00450089"/>
    <w:rsid w:val="00453723"/>
    <w:rsid w:val="004648E1"/>
    <w:rsid w:val="004668F3"/>
    <w:rsid w:val="0047367F"/>
    <w:rsid w:val="00497E46"/>
    <w:rsid w:val="004C0F1F"/>
    <w:rsid w:val="004C1D48"/>
    <w:rsid w:val="004C222F"/>
    <w:rsid w:val="004C6EBC"/>
    <w:rsid w:val="004C7524"/>
    <w:rsid w:val="004D3545"/>
    <w:rsid w:val="004D65CA"/>
    <w:rsid w:val="004E1C0F"/>
    <w:rsid w:val="004E2E00"/>
    <w:rsid w:val="004F1B80"/>
    <w:rsid w:val="004F6E89"/>
    <w:rsid w:val="00517F12"/>
    <w:rsid w:val="0052102C"/>
    <w:rsid w:val="00524E6C"/>
    <w:rsid w:val="005332D6"/>
    <w:rsid w:val="00544DFE"/>
    <w:rsid w:val="0055130A"/>
    <w:rsid w:val="005734CE"/>
    <w:rsid w:val="0058046A"/>
    <w:rsid w:val="0058153B"/>
    <w:rsid w:val="00586664"/>
    <w:rsid w:val="00587A4E"/>
    <w:rsid w:val="00593290"/>
    <w:rsid w:val="005A12F7"/>
    <w:rsid w:val="005A1B30"/>
    <w:rsid w:val="005B1A32"/>
    <w:rsid w:val="005C0469"/>
    <w:rsid w:val="005C6116"/>
    <w:rsid w:val="005C727C"/>
    <w:rsid w:val="005C77BB"/>
    <w:rsid w:val="005D17CF"/>
    <w:rsid w:val="005D5AAB"/>
    <w:rsid w:val="005D6E12"/>
    <w:rsid w:val="005E0ED8"/>
    <w:rsid w:val="005E6ABD"/>
    <w:rsid w:val="005E6FF5"/>
    <w:rsid w:val="005F31AE"/>
    <w:rsid w:val="005F41FA"/>
    <w:rsid w:val="005F7BAB"/>
    <w:rsid w:val="00600AE4"/>
    <w:rsid w:val="00604279"/>
    <w:rsid w:val="006054AA"/>
    <w:rsid w:val="0062054D"/>
    <w:rsid w:val="0062583F"/>
    <w:rsid w:val="00631DBB"/>
    <w:rsid w:val="006334BF"/>
    <w:rsid w:val="006352D6"/>
    <w:rsid w:val="00635A54"/>
    <w:rsid w:val="006431B7"/>
    <w:rsid w:val="00661A62"/>
    <w:rsid w:val="006731D9"/>
    <w:rsid w:val="006822BC"/>
    <w:rsid w:val="00685CD8"/>
    <w:rsid w:val="006A60AA"/>
    <w:rsid w:val="006B034F"/>
    <w:rsid w:val="006B5117"/>
    <w:rsid w:val="006B59D2"/>
    <w:rsid w:val="006B6FBA"/>
    <w:rsid w:val="006D1D69"/>
    <w:rsid w:val="006D7EB1"/>
    <w:rsid w:val="006E0CFA"/>
    <w:rsid w:val="006E6205"/>
    <w:rsid w:val="006F3740"/>
    <w:rsid w:val="00701800"/>
    <w:rsid w:val="00704E8D"/>
    <w:rsid w:val="00707DC5"/>
    <w:rsid w:val="007171CE"/>
    <w:rsid w:val="0072218C"/>
    <w:rsid w:val="00724A6C"/>
    <w:rsid w:val="00725708"/>
    <w:rsid w:val="00740A47"/>
    <w:rsid w:val="00743B9E"/>
    <w:rsid w:val="00746ABD"/>
    <w:rsid w:val="00751A93"/>
    <w:rsid w:val="00760EC1"/>
    <w:rsid w:val="007712F9"/>
    <w:rsid w:val="0077418F"/>
    <w:rsid w:val="00775C44"/>
    <w:rsid w:val="00785F73"/>
    <w:rsid w:val="007924CE"/>
    <w:rsid w:val="007932DE"/>
    <w:rsid w:val="00794FCF"/>
    <w:rsid w:val="00795AFA"/>
    <w:rsid w:val="00797D27"/>
    <w:rsid w:val="007A4742"/>
    <w:rsid w:val="007A6AE7"/>
    <w:rsid w:val="007B0251"/>
    <w:rsid w:val="007B12A1"/>
    <w:rsid w:val="007B6234"/>
    <w:rsid w:val="007C2F7E"/>
    <w:rsid w:val="007C6235"/>
    <w:rsid w:val="007D1990"/>
    <w:rsid w:val="007D2C34"/>
    <w:rsid w:val="007D38BD"/>
    <w:rsid w:val="007D3F21"/>
    <w:rsid w:val="007E0002"/>
    <w:rsid w:val="007E341A"/>
    <w:rsid w:val="007F126F"/>
    <w:rsid w:val="00806134"/>
    <w:rsid w:val="00823B9B"/>
    <w:rsid w:val="00830B70"/>
    <w:rsid w:val="00840749"/>
    <w:rsid w:val="00847CC3"/>
    <w:rsid w:val="008628FE"/>
    <w:rsid w:val="00873115"/>
    <w:rsid w:val="0087452F"/>
    <w:rsid w:val="008747CD"/>
    <w:rsid w:val="00875528"/>
    <w:rsid w:val="00884686"/>
    <w:rsid w:val="00891A0C"/>
    <w:rsid w:val="008978F4"/>
    <w:rsid w:val="008A332F"/>
    <w:rsid w:val="008A4493"/>
    <w:rsid w:val="008A52F6"/>
    <w:rsid w:val="008B2BEA"/>
    <w:rsid w:val="008C0211"/>
    <w:rsid w:val="008C4BCD"/>
    <w:rsid w:val="008C6721"/>
    <w:rsid w:val="008D3826"/>
    <w:rsid w:val="008F2D9B"/>
    <w:rsid w:val="00907F6D"/>
    <w:rsid w:val="0091032D"/>
    <w:rsid w:val="00911190"/>
    <w:rsid w:val="009115AE"/>
    <w:rsid w:val="0091332C"/>
    <w:rsid w:val="009225F8"/>
    <w:rsid w:val="009256F2"/>
    <w:rsid w:val="009317C3"/>
    <w:rsid w:val="00931819"/>
    <w:rsid w:val="00933BEC"/>
    <w:rsid w:val="00936729"/>
    <w:rsid w:val="00937103"/>
    <w:rsid w:val="009402B8"/>
    <w:rsid w:val="009512CF"/>
    <w:rsid w:val="0095183B"/>
    <w:rsid w:val="00952126"/>
    <w:rsid w:val="00952617"/>
    <w:rsid w:val="009663A6"/>
    <w:rsid w:val="00971A40"/>
    <w:rsid w:val="00973F72"/>
    <w:rsid w:val="00976434"/>
    <w:rsid w:val="00977F06"/>
    <w:rsid w:val="00992EA3"/>
    <w:rsid w:val="009967CA"/>
    <w:rsid w:val="009A17FF"/>
    <w:rsid w:val="009B149B"/>
    <w:rsid w:val="009B4423"/>
    <w:rsid w:val="009C2F5E"/>
    <w:rsid w:val="009C5F33"/>
    <w:rsid w:val="009C6140"/>
    <w:rsid w:val="009D2FA4"/>
    <w:rsid w:val="009D7D8A"/>
    <w:rsid w:val="009E37BF"/>
    <w:rsid w:val="009E4C67"/>
    <w:rsid w:val="009F09BF"/>
    <w:rsid w:val="009F1858"/>
    <w:rsid w:val="009F1DC8"/>
    <w:rsid w:val="009F437E"/>
    <w:rsid w:val="00A11788"/>
    <w:rsid w:val="00A2079D"/>
    <w:rsid w:val="00A24C86"/>
    <w:rsid w:val="00A25477"/>
    <w:rsid w:val="00A30847"/>
    <w:rsid w:val="00A36AE2"/>
    <w:rsid w:val="00A42258"/>
    <w:rsid w:val="00A43E49"/>
    <w:rsid w:val="00A44EA2"/>
    <w:rsid w:val="00A56D63"/>
    <w:rsid w:val="00A62B8C"/>
    <w:rsid w:val="00A667BE"/>
    <w:rsid w:val="00A67685"/>
    <w:rsid w:val="00A728AE"/>
    <w:rsid w:val="00A776BD"/>
    <w:rsid w:val="00A804AE"/>
    <w:rsid w:val="00A851D3"/>
    <w:rsid w:val="00A852AA"/>
    <w:rsid w:val="00A86449"/>
    <w:rsid w:val="00A87C1C"/>
    <w:rsid w:val="00A87FF4"/>
    <w:rsid w:val="00A90BCC"/>
    <w:rsid w:val="00AA4CAB"/>
    <w:rsid w:val="00AA51AD"/>
    <w:rsid w:val="00AB1F3C"/>
    <w:rsid w:val="00AB2E01"/>
    <w:rsid w:val="00AC2CF7"/>
    <w:rsid w:val="00AC6DAA"/>
    <w:rsid w:val="00AC7E26"/>
    <w:rsid w:val="00AD45BB"/>
    <w:rsid w:val="00AE1643"/>
    <w:rsid w:val="00AE3A6C"/>
    <w:rsid w:val="00AF09B8"/>
    <w:rsid w:val="00AF567D"/>
    <w:rsid w:val="00AF7D41"/>
    <w:rsid w:val="00AF7FDA"/>
    <w:rsid w:val="00B17709"/>
    <w:rsid w:val="00B36340"/>
    <w:rsid w:val="00B41415"/>
    <w:rsid w:val="00B440C3"/>
    <w:rsid w:val="00B46A82"/>
    <w:rsid w:val="00B50560"/>
    <w:rsid w:val="00B60915"/>
    <w:rsid w:val="00B61B22"/>
    <w:rsid w:val="00B644CE"/>
    <w:rsid w:val="00B64B3C"/>
    <w:rsid w:val="00B673C6"/>
    <w:rsid w:val="00B74859"/>
    <w:rsid w:val="00B87D3D"/>
    <w:rsid w:val="00B90B2F"/>
    <w:rsid w:val="00BA1A99"/>
    <w:rsid w:val="00BA481C"/>
    <w:rsid w:val="00BA4E85"/>
    <w:rsid w:val="00BB059E"/>
    <w:rsid w:val="00BB2420"/>
    <w:rsid w:val="00BB2C4B"/>
    <w:rsid w:val="00BB5ACE"/>
    <w:rsid w:val="00BC1BD2"/>
    <w:rsid w:val="00BC6BE4"/>
    <w:rsid w:val="00BE47CD"/>
    <w:rsid w:val="00BE5BF9"/>
    <w:rsid w:val="00BF2B6A"/>
    <w:rsid w:val="00C1106C"/>
    <w:rsid w:val="00C16365"/>
    <w:rsid w:val="00C26361"/>
    <w:rsid w:val="00C302F1"/>
    <w:rsid w:val="00C421FF"/>
    <w:rsid w:val="00C42AEA"/>
    <w:rsid w:val="00C52540"/>
    <w:rsid w:val="00C57985"/>
    <w:rsid w:val="00C64EE5"/>
    <w:rsid w:val="00C65153"/>
    <w:rsid w:val="00C6751B"/>
    <w:rsid w:val="00C720CC"/>
    <w:rsid w:val="00C7690F"/>
    <w:rsid w:val="00C90787"/>
    <w:rsid w:val="00CA516B"/>
    <w:rsid w:val="00CA553E"/>
    <w:rsid w:val="00CA6DAD"/>
    <w:rsid w:val="00CB46E2"/>
    <w:rsid w:val="00CC0263"/>
    <w:rsid w:val="00CC186F"/>
    <w:rsid w:val="00CC7E21"/>
    <w:rsid w:val="00CE70D5"/>
    <w:rsid w:val="00CE74F9"/>
    <w:rsid w:val="00CE7777"/>
    <w:rsid w:val="00CE7A0C"/>
    <w:rsid w:val="00CF2E64"/>
    <w:rsid w:val="00D0527D"/>
    <w:rsid w:val="00D25CFE"/>
    <w:rsid w:val="00D419FA"/>
    <w:rsid w:val="00D42313"/>
    <w:rsid w:val="00D45BBE"/>
    <w:rsid w:val="00D4607F"/>
    <w:rsid w:val="00D57025"/>
    <w:rsid w:val="00D57765"/>
    <w:rsid w:val="00D57EAA"/>
    <w:rsid w:val="00D60690"/>
    <w:rsid w:val="00D77F50"/>
    <w:rsid w:val="00D80AFC"/>
    <w:rsid w:val="00D859F4"/>
    <w:rsid w:val="00D85A52"/>
    <w:rsid w:val="00D86FEC"/>
    <w:rsid w:val="00D93560"/>
    <w:rsid w:val="00DA0863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0438E"/>
    <w:rsid w:val="00E11B44"/>
    <w:rsid w:val="00E15DEB"/>
    <w:rsid w:val="00E1688D"/>
    <w:rsid w:val="00E203EB"/>
    <w:rsid w:val="00E224CC"/>
    <w:rsid w:val="00E277F1"/>
    <w:rsid w:val="00E325AE"/>
    <w:rsid w:val="00E35401"/>
    <w:rsid w:val="00E3735F"/>
    <w:rsid w:val="00E375DB"/>
    <w:rsid w:val="00E42938"/>
    <w:rsid w:val="00E466A1"/>
    <w:rsid w:val="00E47508"/>
    <w:rsid w:val="00E55EB0"/>
    <w:rsid w:val="00E57BB7"/>
    <w:rsid w:val="00E608FC"/>
    <w:rsid w:val="00E61CB0"/>
    <w:rsid w:val="00E63D34"/>
    <w:rsid w:val="00E71256"/>
    <w:rsid w:val="00E71BCF"/>
    <w:rsid w:val="00E71E84"/>
    <w:rsid w:val="00E72FE6"/>
    <w:rsid w:val="00E81D7C"/>
    <w:rsid w:val="00E83FA4"/>
    <w:rsid w:val="00E86020"/>
    <w:rsid w:val="00E9019A"/>
    <w:rsid w:val="00EA0B4F"/>
    <w:rsid w:val="00EB16AF"/>
    <w:rsid w:val="00EB29B6"/>
    <w:rsid w:val="00EC2AFC"/>
    <w:rsid w:val="00EF3BCA"/>
    <w:rsid w:val="00F066F5"/>
    <w:rsid w:val="00F138F7"/>
    <w:rsid w:val="00F2008A"/>
    <w:rsid w:val="00F21D9E"/>
    <w:rsid w:val="00F25348"/>
    <w:rsid w:val="00F45506"/>
    <w:rsid w:val="00F56C73"/>
    <w:rsid w:val="00F60062"/>
    <w:rsid w:val="00F61245"/>
    <w:rsid w:val="00F613CC"/>
    <w:rsid w:val="00F64126"/>
    <w:rsid w:val="00F72139"/>
    <w:rsid w:val="00F752F2"/>
    <w:rsid w:val="00F76777"/>
    <w:rsid w:val="00F83F2F"/>
    <w:rsid w:val="00F86555"/>
    <w:rsid w:val="00FB65EF"/>
    <w:rsid w:val="00FC34FC"/>
    <w:rsid w:val="00FC3B03"/>
    <w:rsid w:val="00FC481C"/>
    <w:rsid w:val="00FC6DC6"/>
    <w:rsid w:val="00FE3A99"/>
    <w:rsid w:val="00FE72E8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45A67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3D34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91032D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019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019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019A"/>
    <w:rPr>
      <w:vertAlign w:val="superscript"/>
    </w:rPr>
  </w:style>
  <w:style w:type="paragraph" w:styleId="Poprawka">
    <w:name w:val="Revision"/>
    <w:hidden/>
    <w:uiPriority w:val="99"/>
    <w:semiHidden/>
    <w:rsid w:val="006F37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justyna.kowalewska@mf.gov.pl" TargetMode="Externa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ylwia.mystkowska@mf.gov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migiusz.ryfa@mf.gov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9CF8218A32BF45A32F2A0AD7040F5D" ma:contentTypeVersion="" ma:contentTypeDescription="Utwórz nowy dokument." ma:contentTypeScope="" ma:versionID="31e15aca468bf8dd6954d63ced12b40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c4c7b05c76d60ee97006aba598cf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8A532-1439-4077-AD47-FC621B2728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CB1730-E060-4EFF-BB9C-DA7EC32783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5884F26-616B-4D27-ACA1-9FFFC0997C3F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EF622E68-7701-4549-831D-5162716BA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3966</Words>
  <Characters>23801</Characters>
  <Application>Microsoft Office Word</Application>
  <DocSecurity>4</DocSecurity>
  <Lines>198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2019-10-25T12:02:00Z</dcterms:created>
  <dcterms:modified xsi:type="dcterms:W3CDTF">2019-10-25T12:02:00Z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0x010100839CF8218A32BF45A32F2A0AD7040F5D</vt:lpwstr>
  </property>
</Properties>
</file>