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2DB0D" w14:textId="77777777" w:rsidR="00463BB3" w:rsidRPr="00784BB0" w:rsidRDefault="00463BB3" w:rsidP="00463BB3">
      <w:pPr>
        <w:jc w:val="right"/>
        <w:rPr>
          <w:rFonts w:ascii="Times New Roman" w:hAnsi="Times New Roman" w:cs="Times New Roman"/>
          <w:b/>
          <w:szCs w:val="20"/>
        </w:rPr>
      </w:pPr>
      <w:bookmarkStart w:id="0" w:name="_Toc39068343"/>
      <w:bookmarkStart w:id="1" w:name="_Toc41572014"/>
    </w:p>
    <w:p w14:paraId="4A21BC5C" w14:textId="40649FD6" w:rsidR="00E80756" w:rsidRPr="00AA6FCC" w:rsidRDefault="00890C2A" w:rsidP="00AA6FCC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2"/>
        </w:rPr>
      </w:pPr>
      <w:r w:rsidRPr="00D65005">
        <w:rPr>
          <w:rFonts w:ascii="Times New Roman" w:hAnsi="Times New Roman" w:cs="Times New Roman"/>
          <w:b/>
          <w:sz w:val="28"/>
          <w:szCs w:val="22"/>
        </w:rPr>
        <w:t>OPIS PRZEDMIOTU ZAMÓWIENIA</w:t>
      </w:r>
      <w:r w:rsidR="00E96C6C" w:rsidRPr="00D65005">
        <w:rPr>
          <w:rFonts w:ascii="Times New Roman" w:hAnsi="Times New Roman" w:cs="Times New Roman"/>
          <w:b/>
          <w:sz w:val="28"/>
          <w:szCs w:val="22"/>
        </w:rPr>
        <w:t xml:space="preserve"> (OPZ)</w:t>
      </w:r>
      <w:bookmarkEnd w:id="0"/>
      <w:bookmarkEnd w:id="1"/>
    </w:p>
    <w:p w14:paraId="0B4403B8" w14:textId="77777777" w:rsidR="00406D40" w:rsidRPr="00D65005" w:rsidRDefault="00406D40" w:rsidP="00F8005A">
      <w:pPr>
        <w:pStyle w:val="Nagwek2"/>
        <w:numPr>
          <w:ilvl w:val="0"/>
          <w:numId w:val="5"/>
        </w:numPr>
        <w:spacing w:before="240" w:after="240"/>
        <w:ind w:left="357" w:hanging="357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41572032"/>
      <w:r w:rsidRPr="00D65005">
        <w:rPr>
          <w:rFonts w:ascii="Times New Roman" w:hAnsi="Times New Roman" w:cs="Times New Roman"/>
          <w:color w:val="auto"/>
          <w:sz w:val="28"/>
          <w:szCs w:val="28"/>
        </w:rPr>
        <w:t>Przedmiot zamówienia</w:t>
      </w:r>
    </w:p>
    <w:p w14:paraId="54BFE95C" w14:textId="1C57D9FB" w:rsidR="002B7C7D" w:rsidRPr="00D65005" w:rsidRDefault="008B2E07" w:rsidP="00F8005A">
      <w:pPr>
        <w:pStyle w:val="Akapitzlist"/>
        <w:numPr>
          <w:ilvl w:val="1"/>
          <w:numId w:val="8"/>
        </w:numPr>
        <w:suppressAutoHyphens/>
        <w:spacing w:after="12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D65005">
        <w:rPr>
          <w:rFonts w:ascii="Times New Roman" w:eastAsia="Calibri" w:hAnsi="Times New Roman" w:cs="Times New Roman"/>
        </w:rPr>
        <w:t xml:space="preserve">Dostawa następujących licencji </w:t>
      </w:r>
      <w:r w:rsidR="00D65005">
        <w:rPr>
          <w:rFonts w:ascii="Times New Roman" w:eastAsia="Calibri" w:hAnsi="Times New Roman" w:cs="Times New Roman"/>
        </w:rPr>
        <w:t xml:space="preserve">wieczystych </w:t>
      </w:r>
      <w:r w:rsidRPr="00D65005">
        <w:rPr>
          <w:rFonts w:ascii="Times New Roman" w:eastAsia="Calibri" w:hAnsi="Times New Roman" w:cs="Times New Roman"/>
        </w:rPr>
        <w:t>Oprogramowania</w:t>
      </w:r>
      <w:r w:rsidR="00D65005" w:rsidRPr="00D65005">
        <w:t xml:space="preserve"> </w:t>
      </w:r>
      <w:bookmarkStart w:id="3" w:name="_Hlk177552024"/>
      <w:r w:rsidR="00D65005" w:rsidRPr="00D65005">
        <w:rPr>
          <w:rFonts w:ascii="Times New Roman" w:eastAsia="Calibri" w:hAnsi="Times New Roman" w:cs="Times New Roman"/>
          <w:b/>
          <w:bCs/>
        </w:rPr>
        <w:t>ManageEngine Endpoint Central UEM z Multi-Language Pack</w:t>
      </w:r>
      <w:bookmarkEnd w:id="3"/>
      <w:r w:rsidR="00D65005">
        <w:rPr>
          <w:rFonts w:ascii="Times New Roman" w:eastAsia="Calibri" w:hAnsi="Times New Roman" w:cs="Times New Roman"/>
          <w:b/>
          <w:bCs/>
        </w:rPr>
        <w:t>:</w:t>
      </w:r>
    </w:p>
    <w:p w14:paraId="43AA2220" w14:textId="77777777" w:rsidR="004617CE" w:rsidRPr="004617CE" w:rsidRDefault="004617CE" w:rsidP="004617CE">
      <w:pPr>
        <w:pStyle w:val="Akapitzlist"/>
        <w:numPr>
          <w:ilvl w:val="2"/>
          <w:numId w:val="8"/>
        </w:numPr>
        <w:spacing w:before="120" w:after="120"/>
        <w:ind w:left="1225" w:hanging="505"/>
        <w:contextualSpacing w:val="0"/>
        <w:jc w:val="both"/>
        <w:rPr>
          <w:rFonts w:ascii="Times New Roman" w:eastAsia="Calibri" w:hAnsi="Times New Roman" w:cs="Times New Roman"/>
        </w:rPr>
      </w:pPr>
      <w:bookmarkStart w:id="4" w:name="_Hlk177552093"/>
      <w:r w:rsidRPr="004617CE">
        <w:rPr>
          <w:rFonts w:ascii="Times New Roman" w:eastAsia="Calibri" w:hAnsi="Times New Roman" w:cs="Times New Roman"/>
        </w:rPr>
        <w:t>ManageEngine Endpoint Central UEM Single Installation License fee for 450 endpoints and Single User License – licencja wieczysta, wraz z 12 miesięcznym Maintenance and Support fee for 450  endpoints and Single User License</w:t>
      </w:r>
    </w:p>
    <w:p w14:paraId="1A225DC6" w14:textId="1DE05F06" w:rsidR="004617CE" w:rsidRPr="004617CE" w:rsidRDefault="004617CE" w:rsidP="004617CE">
      <w:pPr>
        <w:pStyle w:val="Akapitzlist"/>
        <w:numPr>
          <w:ilvl w:val="2"/>
          <w:numId w:val="8"/>
        </w:numPr>
        <w:spacing w:before="120" w:after="120"/>
        <w:ind w:left="1225" w:hanging="505"/>
        <w:contextualSpacing w:val="0"/>
        <w:jc w:val="both"/>
        <w:rPr>
          <w:rFonts w:ascii="Times New Roman" w:eastAsia="Calibri" w:hAnsi="Times New Roman" w:cs="Times New Roman"/>
        </w:rPr>
      </w:pPr>
      <w:r w:rsidRPr="004617CE">
        <w:rPr>
          <w:rFonts w:ascii="Times New Roman" w:eastAsia="Calibri" w:hAnsi="Times New Roman" w:cs="Times New Roman"/>
        </w:rPr>
        <w:t>Endpoint Central Multi-Language Single Installation License fee for Multi-Language Pack License for 450 endpoints; - licencja wieczysta, wraz z 12 miesięcznym Maintenance and Support (Endpoint Central Multi) fee for Multi-Language Pack License for 450</w:t>
      </w:r>
    </w:p>
    <w:bookmarkEnd w:id="4"/>
    <w:p w14:paraId="569210A5" w14:textId="17B375A1" w:rsidR="000E37B3" w:rsidRPr="00132EBB" w:rsidRDefault="001B1533" w:rsidP="00F8005A">
      <w:pPr>
        <w:pStyle w:val="Nagwek2"/>
        <w:numPr>
          <w:ilvl w:val="0"/>
          <w:numId w:val="5"/>
        </w:numPr>
        <w:spacing w:before="240" w:after="240"/>
        <w:ind w:left="357" w:hanging="357"/>
        <w:rPr>
          <w:rFonts w:ascii="Times New Roman" w:hAnsi="Times New Roman" w:cs="Times New Roman"/>
          <w:color w:val="auto"/>
          <w:sz w:val="28"/>
          <w:szCs w:val="28"/>
        </w:rPr>
      </w:pPr>
      <w:r w:rsidRPr="00D65005">
        <w:rPr>
          <w:rFonts w:ascii="Times New Roman" w:hAnsi="Times New Roman" w:cs="Times New Roman"/>
          <w:color w:val="auto"/>
          <w:sz w:val="28"/>
          <w:szCs w:val="28"/>
        </w:rPr>
        <w:t xml:space="preserve">Szczegóły </w:t>
      </w:r>
      <w:r w:rsidR="000E37B3">
        <w:rPr>
          <w:rFonts w:ascii="Times New Roman" w:hAnsi="Times New Roman" w:cs="Times New Roman"/>
          <w:color w:val="auto"/>
          <w:sz w:val="28"/>
          <w:szCs w:val="28"/>
        </w:rPr>
        <w:t>dotyczące przedmiotu zamówienia</w:t>
      </w:r>
    </w:p>
    <w:p w14:paraId="4EFB3436" w14:textId="50DDBB6F" w:rsidR="001B1533" w:rsidRPr="00D65005" w:rsidRDefault="001B1533" w:rsidP="00F8005A">
      <w:pPr>
        <w:pStyle w:val="NormalnyWeb"/>
        <w:numPr>
          <w:ilvl w:val="1"/>
          <w:numId w:val="7"/>
        </w:numPr>
        <w:spacing w:before="120" w:beforeAutospacing="0" w:after="120" w:afterAutospacing="0"/>
        <w:jc w:val="both"/>
        <w:rPr>
          <w:rFonts w:eastAsia="Calibri"/>
        </w:rPr>
      </w:pPr>
      <w:r w:rsidRPr="00D65005">
        <w:rPr>
          <w:rFonts w:eastAsia="Calibri"/>
        </w:rPr>
        <w:t xml:space="preserve">W terminie </w:t>
      </w:r>
      <w:r w:rsidR="0099504A" w:rsidRPr="00D65005">
        <w:rPr>
          <w:rFonts w:eastAsia="Calibri"/>
        </w:rPr>
        <w:t>14</w:t>
      </w:r>
      <w:r w:rsidRPr="00D65005">
        <w:rPr>
          <w:rFonts w:eastAsia="Calibri"/>
        </w:rPr>
        <w:t xml:space="preserve"> dni od dnia podpisania Umowy Wykonawca przekaże Zamawiającemu dokument potwierdzający nabycie licencji oprogramowania, o których mowa w pkt. 1.1</w:t>
      </w:r>
      <w:r w:rsidR="00D55FEA">
        <w:rPr>
          <w:rFonts w:eastAsia="Calibri"/>
        </w:rPr>
        <w:t>.</w:t>
      </w:r>
    </w:p>
    <w:p w14:paraId="3DD861B1" w14:textId="684202CE" w:rsidR="001B1533" w:rsidRPr="00D65005" w:rsidRDefault="001B1533" w:rsidP="00F8005A">
      <w:pPr>
        <w:pStyle w:val="NormalnyWeb"/>
        <w:numPr>
          <w:ilvl w:val="1"/>
          <w:numId w:val="7"/>
        </w:numPr>
        <w:spacing w:before="120" w:beforeAutospacing="0" w:after="120" w:afterAutospacing="0"/>
        <w:jc w:val="both"/>
        <w:rPr>
          <w:rFonts w:eastAsia="Calibri"/>
        </w:rPr>
      </w:pPr>
      <w:r w:rsidRPr="00D65005">
        <w:rPr>
          <w:rFonts w:eastAsia="Calibri"/>
        </w:rPr>
        <w:t>Potwierdzeniem przekazania praw jest dostarczenie dokumentu</w:t>
      </w:r>
      <w:r w:rsidR="00D73B0F">
        <w:rPr>
          <w:rFonts w:eastAsia="Calibri"/>
        </w:rPr>
        <w:t xml:space="preserve"> </w:t>
      </w:r>
      <w:r w:rsidRPr="00D65005">
        <w:rPr>
          <w:rFonts w:eastAsia="Calibri"/>
        </w:rPr>
        <w:t>dla wszystkich składników zamówienia lub dokumentu równoważnego, z którego będzie wynikać to prawo dla oprogramowania będącego w posiadaniu Zamawiającego.</w:t>
      </w:r>
    </w:p>
    <w:p w14:paraId="08442377" w14:textId="1E815FD8" w:rsidR="001B1533" w:rsidRDefault="001B1533" w:rsidP="00F8005A">
      <w:pPr>
        <w:pStyle w:val="NormalnyWeb"/>
        <w:numPr>
          <w:ilvl w:val="1"/>
          <w:numId w:val="7"/>
        </w:numPr>
        <w:spacing w:before="120" w:beforeAutospacing="0" w:after="120" w:afterAutospacing="0"/>
        <w:jc w:val="both"/>
        <w:rPr>
          <w:rFonts w:eastAsia="Calibri"/>
        </w:rPr>
      </w:pPr>
      <w:r w:rsidRPr="00D65005">
        <w:rPr>
          <w:rFonts w:eastAsia="Calibri"/>
        </w:rPr>
        <w:t xml:space="preserve">W terminie uzgodnionym z zamawiającym, ale nie dłużej niż 14 dni od dnia podpisania umowy Wykonawca dokona wdrożenia </w:t>
      </w:r>
      <w:r w:rsidR="00417142">
        <w:rPr>
          <w:rFonts w:eastAsia="Calibri"/>
        </w:rPr>
        <w:t xml:space="preserve">oraz instalacji </w:t>
      </w:r>
      <w:r w:rsidRPr="00D65005">
        <w:rPr>
          <w:rFonts w:eastAsia="Calibri"/>
        </w:rPr>
        <w:t>oprogramowania o którym mowa w</w:t>
      </w:r>
      <w:r w:rsidR="0016395A">
        <w:rPr>
          <w:rFonts w:eastAsia="Calibri"/>
        </w:rPr>
        <w:t> </w:t>
      </w:r>
      <w:r w:rsidRPr="00D65005">
        <w:rPr>
          <w:rFonts w:eastAsia="Calibri"/>
        </w:rPr>
        <w:t>pkt 1.1 na infrastrukturze Zamawiającego</w:t>
      </w:r>
      <w:r w:rsidR="00AD6997" w:rsidRPr="00D65005">
        <w:rPr>
          <w:rFonts w:eastAsia="Calibri"/>
        </w:rPr>
        <w:t>.</w:t>
      </w:r>
    </w:p>
    <w:p w14:paraId="2E6073FE" w14:textId="77777777" w:rsidR="00040090" w:rsidRPr="00D65005" w:rsidRDefault="00040090" w:rsidP="00F8005A">
      <w:pPr>
        <w:pStyle w:val="NormalnyWeb"/>
        <w:numPr>
          <w:ilvl w:val="1"/>
          <w:numId w:val="7"/>
        </w:numPr>
        <w:spacing w:before="120" w:beforeAutospacing="0" w:after="120" w:afterAutospacing="0"/>
        <w:jc w:val="both"/>
        <w:rPr>
          <w:rFonts w:eastAsia="Calibri"/>
        </w:rPr>
      </w:pPr>
      <w:r w:rsidRPr="00D65005">
        <w:rPr>
          <w:rFonts w:eastAsia="Calibri"/>
        </w:rPr>
        <w:t>Oprogramowanie musi być dostarczone w wersji oficjalnej wspieranej przez Producenta na środowiskach produkcyjnych, niedopuszczalne jest dostarczenie Oprogramowania w wersji typu alpha, beta, Community Preview (CP) lub innej, która zabrania używania Oprogramowania przez urząd administracji publicznej.</w:t>
      </w:r>
    </w:p>
    <w:p w14:paraId="7782F07B" w14:textId="77777777" w:rsidR="00040090" w:rsidRPr="00D65005" w:rsidRDefault="00040090" w:rsidP="00F8005A">
      <w:pPr>
        <w:pStyle w:val="NormalnyWeb"/>
        <w:numPr>
          <w:ilvl w:val="1"/>
          <w:numId w:val="7"/>
        </w:numPr>
        <w:spacing w:before="120" w:beforeAutospacing="0" w:after="120" w:afterAutospacing="0"/>
        <w:jc w:val="both"/>
        <w:rPr>
          <w:rFonts w:eastAsia="Calibri"/>
        </w:rPr>
      </w:pPr>
      <w:r w:rsidRPr="00D65005">
        <w:rPr>
          <w:rFonts w:eastAsia="Calibri"/>
        </w:rPr>
        <w:t>Asysta techniczna producenta Oprogramowania musi obejmować co najmniej:</w:t>
      </w:r>
    </w:p>
    <w:bookmarkEnd w:id="2"/>
    <w:p w14:paraId="4078DB53" w14:textId="179FC6A5" w:rsidR="00417142" w:rsidRPr="00417142" w:rsidRDefault="00417142" w:rsidP="00F8005A">
      <w:pPr>
        <w:pStyle w:val="Akapitzlist"/>
        <w:numPr>
          <w:ilvl w:val="2"/>
          <w:numId w:val="9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417142">
        <w:rPr>
          <w:rFonts w:ascii="Times New Roman" w:eastAsia="Calibri" w:hAnsi="Times New Roman" w:cs="Times New Roman"/>
        </w:rPr>
        <w:t>Dostęp do najnowszych wydawanych aktualizacji poszczególnych modułów oprogramowania (Upgrade, Update i ServicePack)</w:t>
      </w:r>
      <w:r>
        <w:rPr>
          <w:rFonts w:ascii="Times New Roman" w:eastAsia="Calibri" w:hAnsi="Times New Roman" w:cs="Times New Roman"/>
        </w:rPr>
        <w:t>;</w:t>
      </w:r>
    </w:p>
    <w:p w14:paraId="7782DC96" w14:textId="5AEE5CA6" w:rsidR="00417142" w:rsidRPr="00417142" w:rsidRDefault="00417142" w:rsidP="00F8005A">
      <w:pPr>
        <w:pStyle w:val="Akapitzlist"/>
        <w:numPr>
          <w:ilvl w:val="2"/>
          <w:numId w:val="9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417142">
        <w:rPr>
          <w:rFonts w:ascii="Times New Roman" w:eastAsia="Calibri" w:hAnsi="Times New Roman" w:cs="Times New Roman"/>
        </w:rPr>
        <w:t>Dostęp do aktualizacji oprogramowania udostępnianego użytkownikowi w ramach portalu samoobsługowego</w:t>
      </w:r>
      <w:r>
        <w:rPr>
          <w:rFonts w:ascii="Times New Roman" w:eastAsia="Calibri" w:hAnsi="Times New Roman" w:cs="Times New Roman"/>
        </w:rPr>
        <w:t>;</w:t>
      </w:r>
    </w:p>
    <w:p w14:paraId="725553BC" w14:textId="45833B81" w:rsidR="00417142" w:rsidRPr="00417142" w:rsidRDefault="00417142" w:rsidP="00F8005A">
      <w:pPr>
        <w:pStyle w:val="Akapitzlist"/>
        <w:numPr>
          <w:ilvl w:val="2"/>
          <w:numId w:val="9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417142">
        <w:rPr>
          <w:rFonts w:ascii="Times New Roman" w:eastAsia="Calibri" w:hAnsi="Times New Roman" w:cs="Times New Roman"/>
        </w:rPr>
        <w:t>Dostęp do polskojęzycznego portalu pomocy technicznej zawierającego bazę wiedzy</w:t>
      </w:r>
      <w:r>
        <w:rPr>
          <w:rFonts w:ascii="Times New Roman" w:eastAsia="Calibri" w:hAnsi="Times New Roman" w:cs="Times New Roman"/>
        </w:rPr>
        <w:t>;</w:t>
      </w:r>
    </w:p>
    <w:p w14:paraId="4E7A4D34" w14:textId="36CF24E0" w:rsidR="00417142" w:rsidRPr="00417142" w:rsidRDefault="00417142" w:rsidP="00F8005A">
      <w:pPr>
        <w:pStyle w:val="Akapitzlist"/>
        <w:numPr>
          <w:ilvl w:val="2"/>
          <w:numId w:val="9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417142">
        <w:rPr>
          <w:rFonts w:ascii="Times New Roman" w:eastAsia="Calibri" w:hAnsi="Times New Roman" w:cs="Times New Roman"/>
        </w:rPr>
        <w:t>Zamawiający dopuszcza świadczenie pomocy technicznej środkami komunikacji elektronicznej obejmującej: pocztę email, dostęp zdalny oraz kontakt telefoniczny. Niezależenie od wybranej metody pomoc techniczna ma być świadczona w języku polskim na każdym etapie bądź poziomie rozwiązywania problemu</w:t>
      </w:r>
      <w:r>
        <w:rPr>
          <w:rFonts w:ascii="Times New Roman" w:eastAsia="Calibri" w:hAnsi="Times New Roman" w:cs="Times New Roman"/>
        </w:rPr>
        <w:t>;</w:t>
      </w:r>
    </w:p>
    <w:p w14:paraId="71458CBD" w14:textId="2722DC62" w:rsidR="00132EBB" w:rsidRDefault="00417142" w:rsidP="00F8005A">
      <w:pPr>
        <w:pStyle w:val="Akapitzlist"/>
        <w:numPr>
          <w:ilvl w:val="2"/>
          <w:numId w:val="9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417142">
        <w:rPr>
          <w:rFonts w:ascii="Times New Roman" w:eastAsia="Calibri" w:hAnsi="Times New Roman" w:cs="Times New Roman"/>
        </w:rPr>
        <w:t>Świadczenie zdalnej pomocy technicznej związanej z obsługą zgłoszeń w siedzibie Zamawiającego przez pracownika posługującego się językiem polskim</w:t>
      </w:r>
      <w:r w:rsidR="00085B9D">
        <w:rPr>
          <w:rFonts w:ascii="Times New Roman" w:eastAsia="Calibri" w:hAnsi="Times New Roman" w:cs="Times New Roman"/>
        </w:rPr>
        <w:t>.</w:t>
      </w:r>
    </w:p>
    <w:p w14:paraId="247937AA" w14:textId="77777777" w:rsidR="00AA6FCC" w:rsidRPr="00AA6FCC" w:rsidRDefault="00AA6FCC" w:rsidP="00F8005A">
      <w:pPr>
        <w:pStyle w:val="Akapitzlist"/>
        <w:numPr>
          <w:ilvl w:val="1"/>
          <w:numId w:val="7"/>
        </w:numPr>
        <w:spacing w:before="120" w:after="120"/>
        <w:ind w:left="856" w:hanging="431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 przypadku świadczenia wsparcia technicznego polskiego dystrybutora musi ono spełniać następujące warunki:</w:t>
      </w:r>
    </w:p>
    <w:p w14:paraId="1070C6B4" w14:textId="77777777" w:rsidR="00AA6FCC" w:rsidRPr="00AA6FCC" w:rsidRDefault="00AA6FCC" w:rsidP="00F8005A">
      <w:pPr>
        <w:pStyle w:val="Akapitzlist"/>
        <w:numPr>
          <w:ilvl w:val="2"/>
          <w:numId w:val="7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lastRenderedPageBreak/>
        <w:t>Pomoc techniczna producenta rozwiązań w zakresie używanego oprogramowania przez Zamawiającego.</w:t>
      </w:r>
    </w:p>
    <w:p w14:paraId="5183B338" w14:textId="1DC01B6E" w:rsidR="00AA6FCC" w:rsidRPr="00AA6FCC" w:rsidRDefault="00AA6FCC" w:rsidP="00F8005A">
      <w:pPr>
        <w:pStyle w:val="Akapitzlist"/>
        <w:numPr>
          <w:ilvl w:val="2"/>
          <w:numId w:val="7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Dostęp do Upgrade, Update i Service Pack w zakresie używanego oprogramowania w</w:t>
      </w:r>
      <w:r w:rsidR="0016395A">
        <w:rPr>
          <w:rFonts w:ascii="Times New Roman" w:eastAsia="Calibri" w:hAnsi="Times New Roman" w:cs="Times New Roman"/>
        </w:rPr>
        <w:t> </w:t>
      </w:r>
      <w:r w:rsidRPr="00AA6FCC">
        <w:rPr>
          <w:rFonts w:ascii="Times New Roman" w:eastAsia="Calibri" w:hAnsi="Times New Roman" w:cs="Times New Roman"/>
        </w:rPr>
        <w:t>zakresie używanego oprogramowania przez Zamawiającego.</w:t>
      </w:r>
    </w:p>
    <w:p w14:paraId="447F3E4A" w14:textId="77777777" w:rsidR="00AA6FCC" w:rsidRPr="00AA6FCC" w:rsidRDefault="00AA6FCC" w:rsidP="00F8005A">
      <w:pPr>
        <w:pStyle w:val="Akapitzlist"/>
        <w:numPr>
          <w:ilvl w:val="2"/>
          <w:numId w:val="7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Pomoc techniczna musi być świadczona w Języku Polskim.</w:t>
      </w:r>
    </w:p>
    <w:p w14:paraId="608579A4" w14:textId="77777777" w:rsidR="00AA6FCC" w:rsidRPr="00AA6FCC" w:rsidRDefault="00AA6FCC" w:rsidP="00F8005A">
      <w:pPr>
        <w:pStyle w:val="Akapitzlist"/>
        <w:numPr>
          <w:ilvl w:val="2"/>
          <w:numId w:val="7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Wykonawca zapewni dostęp do polskiego portalu pomocy technicznej.</w:t>
      </w:r>
    </w:p>
    <w:p w14:paraId="7B9883D5" w14:textId="77777777" w:rsidR="00AA6FCC" w:rsidRPr="00AA6FCC" w:rsidRDefault="00AA6FCC" w:rsidP="00F8005A">
      <w:pPr>
        <w:pStyle w:val="Akapitzlist"/>
        <w:numPr>
          <w:ilvl w:val="2"/>
          <w:numId w:val="7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Wykonawca zapewni dostęp do Polskiej bazy wiedzy.</w:t>
      </w:r>
    </w:p>
    <w:p w14:paraId="25067ADE" w14:textId="77777777" w:rsidR="00AA6FCC" w:rsidRPr="00AA6FCC" w:rsidRDefault="00AA6FCC" w:rsidP="00F8005A">
      <w:pPr>
        <w:pStyle w:val="Akapitzlist"/>
        <w:numPr>
          <w:ilvl w:val="2"/>
          <w:numId w:val="7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Wykonawca zapewni telefoniczną pomoc techniczną w języku polskim.</w:t>
      </w:r>
    </w:p>
    <w:p w14:paraId="04A44D20" w14:textId="77777777" w:rsidR="00AA6FCC" w:rsidRPr="00AA6FCC" w:rsidRDefault="00AA6FCC" w:rsidP="00F8005A">
      <w:pPr>
        <w:pStyle w:val="Akapitzlist"/>
        <w:numPr>
          <w:ilvl w:val="2"/>
          <w:numId w:val="7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Wykonawca zapewni mailową pomoc techniczna w języku polskim.</w:t>
      </w:r>
    </w:p>
    <w:p w14:paraId="2E2F7A20" w14:textId="77777777" w:rsidR="00AA6FCC" w:rsidRPr="00AA6FCC" w:rsidRDefault="00AA6FCC" w:rsidP="00F8005A">
      <w:pPr>
        <w:pStyle w:val="Akapitzlist"/>
        <w:numPr>
          <w:ilvl w:val="2"/>
          <w:numId w:val="7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Wykonawca zapewni zdalną pomoc techniczna w języku polskim.</w:t>
      </w:r>
    </w:p>
    <w:p w14:paraId="364A78ED" w14:textId="15D40A4C" w:rsidR="00AA6FCC" w:rsidRPr="00AA6FCC" w:rsidRDefault="00AA6FCC" w:rsidP="00F8005A">
      <w:pPr>
        <w:pStyle w:val="Akapitzlist"/>
        <w:numPr>
          <w:ilvl w:val="2"/>
          <w:numId w:val="7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 przypadku wsparcia klienta telefonicznie, pocztą elektroniczną oraz systemem zdalnej pomocy: Wykonawca umożliwi dostęp do inżynierów wsparcia licencjonowanego oprogramowania w godzinach pracy za pośrednictwem telefonu, poczty elektronicznej oraz systemu pomocy zdalnej. Zakres wsparcia obejmuje nielimitowaną, pod względem ilości zgłoszeń i czasu obsługi, diagnostykę i rozwiązanie problemów technicznych w</w:t>
      </w:r>
      <w:r>
        <w:rPr>
          <w:rFonts w:ascii="Times New Roman" w:eastAsia="Calibri" w:hAnsi="Times New Roman" w:cs="Times New Roman"/>
        </w:rPr>
        <w:t> </w:t>
      </w:r>
      <w:r w:rsidRPr="00AA6FCC">
        <w:rPr>
          <w:rFonts w:ascii="Times New Roman" w:eastAsia="Calibri" w:hAnsi="Times New Roman" w:cs="Times New Roman"/>
        </w:rPr>
        <w:t>działaniu oprogramowania.</w:t>
      </w:r>
    </w:p>
    <w:p w14:paraId="620DFC87" w14:textId="77777777" w:rsidR="00AA6FCC" w:rsidRPr="00AA6FCC" w:rsidRDefault="00AA6FCC" w:rsidP="00F8005A">
      <w:pPr>
        <w:pStyle w:val="Akapitzlist"/>
        <w:numPr>
          <w:ilvl w:val="2"/>
          <w:numId w:val="7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 przypadku poprawek i aktualizacji oprogramowania: Wykonawca w ramach usługi wsparcia i utrzymania dla licencjonowanego oprogramowania, zezwala na pobieranie poprawek, aktualizacji lub nowych wersji, service packa, bez dodatkowych kosztów.</w:t>
      </w:r>
    </w:p>
    <w:p w14:paraId="7F6D5A9D" w14:textId="46DC7DB0" w:rsidR="00AA6FCC" w:rsidRDefault="00AA6FCC" w:rsidP="00F8005A">
      <w:pPr>
        <w:pStyle w:val="Akapitzlist"/>
        <w:numPr>
          <w:ilvl w:val="2"/>
          <w:numId w:val="7"/>
        </w:numPr>
        <w:suppressAutoHyphens/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W przypadku dostępu do dokumentacji i portalu pomocy technicznej: Wykonawca umożliwi zdalny dostęp do portalu pomocy technicznej, gdzie Zamawiający może skorzystać z bazy wiedzy, zarejestrować i śledzić proces obsługi zgłoszeń.</w:t>
      </w:r>
    </w:p>
    <w:p w14:paraId="73DCC145" w14:textId="087AEAAC" w:rsidR="00AA6FCC" w:rsidRDefault="00AA6FCC" w:rsidP="00F8005A">
      <w:pPr>
        <w:pStyle w:val="Akapitzlist"/>
        <w:numPr>
          <w:ilvl w:val="2"/>
          <w:numId w:val="13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Klasyfikacja obsługi zgłoszeń wsparcia technicznego:</w:t>
      </w:r>
    </w:p>
    <w:p w14:paraId="04D2F2A7" w14:textId="60E73914" w:rsidR="00AA6FCC" w:rsidRPr="00AA6FCC" w:rsidRDefault="00AA6FCC" w:rsidP="00F8005A">
      <w:pPr>
        <w:pStyle w:val="Akapitzlist"/>
        <w:numPr>
          <w:ilvl w:val="2"/>
          <w:numId w:val="13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Priorytet wysoki – awaria – błąd uniemożliwiający eksploatację Systemu i</w:t>
      </w:r>
      <w:r w:rsidR="0016395A">
        <w:rPr>
          <w:rFonts w:ascii="Times New Roman" w:eastAsia="Calibri" w:hAnsi="Times New Roman" w:cs="Times New Roman"/>
        </w:rPr>
        <w:t> </w:t>
      </w:r>
      <w:r w:rsidRPr="00AA6FCC">
        <w:rPr>
          <w:rFonts w:ascii="Times New Roman" w:eastAsia="Calibri" w:hAnsi="Times New Roman" w:cs="Times New Roman"/>
        </w:rPr>
        <w:t>niepozwalający na znalezienie takiego sposobu używania Systemu, aby skutecznie obejść jego przyczyny (błąd krytyczny).</w:t>
      </w:r>
    </w:p>
    <w:p w14:paraId="2BB3B12F" w14:textId="69408E62" w:rsidR="00AA6FCC" w:rsidRPr="00AA6FCC" w:rsidRDefault="00AA6FCC" w:rsidP="00F8005A">
      <w:pPr>
        <w:pStyle w:val="Akapitzlist"/>
        <w:numPr>
          <w:ilvl w:val="2"/>
          <w:numId w:val="13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Priorytet normalny  - usterka – błąd, w przypadku pojawienia się którego, istnieje możliwość znalezienia takiego sposobu funkcjonalnego używania Systemu, że możliwe jest skuteczne obejście przyczyny błędu w sposób wskazany przez Wykonawcę (błąd niekrytyczny).</w:t>
      </w:r>
    </w:p>
    <w:p w14:paraId="6E8986D2" w14:textId="4D5271AC" w:rsidR="00AA6FCC" w:rsidRDefault="00AA6FCC" w:rsidP="00F8005A">
      <w:pPr>
        <w:pStyle w:val="Akapitzlist"/>
        <w:numPr>
          <w:ilvl w:val="2"/>
          <w:numId w:val="13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Priorytet niski – Wada – brak w Systemie któregokolwiek z uzgodnionych Modułów, niewykonywanie lub nieprawidłowe wykonywanie wszystkich lub niektórych funkcji określonych w Specyfikacji Technicznej.</w:t>
      </w:r>
    </w:p>
    <w:p w14:paraId="6FD250B6" w14:textId="4AC6C659" w:rsidR="00AA6FCC" w:rsidRPr="00AA6FCC" w:rsidRDefault="00AA6FCC" w:rsidP="00F8005A">
      <w:pPr>
        <w:pStyle w:val="Akapitzlist"/>
        <w:numPr>
          <w:ilvl w:val="2"/>
          <w:numId w:val="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Czasy reakcji i przewidywane czasy rozwiązania:</w:t>
      </w:r>
    </w:p>
    <w:p w14:paraId="39C482EA" w14:textId="77777777" w:rsidR="00AA6FCC" w:rsidRPr="00AA6FCC" w:rsidRDefault="00AA6FCC" w:rsidP="00F8005A">
      <w:pPr>
        <w:pStyle w:val="Akapitzlist"/>
        <w:numPr>
          <w:ilvl w:val="0"/>
          <w:numId w:val="14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Priorytet wysoki – przyjęcie zgłoszenia w ciągu godziny. Przewidywany czas rozwiązania zgłoszenia 2 dni w godzinach pracy Wykonawcy.</w:t>
      </w:r>
    </w:p>
    <w:p w14:paraId="42DF0FA4" w14:textId="77777777" w:rsidR="00AA6FCC" w:rsidRPr="00AA6FCC" w:rsidRDefault="00AA6FCC" w:rsidP="00F8005A">
      <w:pPr>
        <w:pStyle w:val="Akapitzlist"/>
        <w:numPr>
          <w:ilvl w:val="0"/>
          <w:numId w:val="14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Priorytet normalny – przyjęcie zgłoszenia w ciągu 4 godzin. Przewidywany czas rozwiązania zgłoszenia do 10 dni w godzinach pracy Wykonawcy.</w:t>
      </w:r>
    </w:p>
    <w:p w14:paraId="0267EF1B" w14:textId="77777777" w:rsidR="00AA6FCC" w:rsidRPr="00AA6FCC" w:rsidRDefault="00AA6FCC" w:rsidP="00F8005A">
      <w:pPr>
        <w:pStyle w:val="Akapitzlist"/>
        <w:numPr>
          <w:ilvl w:val="0"/>
          <w:numId w:val="14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Priorytet niski – przyjęcie zgłoszenia w ciągu 2 dni. Przewidywany czas rozwiązania zgłoszenia w ciągu 20 dni w godzinach pracy Wykonawcy.</w:t>
      </w:r>
    </w:p>
    <w:p w14:paraId="684CA131" w14:textId="5876C312" w:rsidR="00AA6FCC" w:rsidRPr="00AA6FCC" w:rsidRDefault="00AA6FCC" w:rsidP="00F8005A">
      <w:pPr>
        <w:pStyle w:val="Akapitzlist"/>
        <w:numPr>
          <w:ilvl w:val="0"/>
          <w:numId w:val="14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 xml:space="preserve">W przypadku konieczności przekazania zgłoszenia do Producenta Wykonawca przekazuje zgłoszenie niezwłocznie, gdzie dalej jest ono realizowane zgodnie </w:t>
      </w:r>
      <w:r w:rsidRPr="00AA6FCC">
        <w:rPr>
          <w:rFonts w:ascii="Times New Roman" w:eastAsia="Calibri" w:hAnsi="Times New Roman" w:cs="Times New Roman"/>
        </w:rPr>
        <w:lastRenderedPageBreak/>
        <w:t>z</w:t>
      </w:r>
      <w:r w:rsidR="0016395A">
        <w:rPr>
          <w:rFonts w:ascii="Times New Roman" w:eastAsia="Calibri" w:hAnsi="Times New Roman" w:cs="Times New Roman"/>
        </w:rPr>
        <w:t> </w:t>
      </w:r>
      <w:r w:rsidRPr="00AA6FCC">
        <w:rPr>
          <w:rFonts w:ascii="Times New Roman" w:eastAsia="Calibri" w:hAnsi="Times New Roman" w:cs="Times New Roman"/>
        </w:rPr>
        <w:t>warunkami licencji oprogramowania oraz warunkami wsparcia technicznego Producenta. W takim przypadku czas rozwiązania zostaje wstrzymany do czasu dostarczenia rozwiązania przez Producenta.</w:t>
      </w:r>
    </w:p>
    <w:p w14:paraId="5ED0D275" w14:textId="26F245C3" w:rsidR="00AA6FCC" w:rsidRDefault="00AA6FCC" w:rsidP="00F8005A">
      <w:pPr>
        <w:pStyle w:val="Akapitzlist"/>
        <w:numPr>
          <w:ilvl w:val="0"/>
          <w:numId w:val="14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Priorytet przydzielany określonemu zgłoszeniu jest ustalany przez pracownika działu pomocy technicznej Wykonawcy w oparciu o informacje przekazane przez Zamawiającego. Informacja o priorytecie nadanym zgłoszeniu zostaje niezwłocznie przekazana Zamawiającemu.</w:t>
      </w:r>
    </w:p>
    <w:p w14:paraId="376B1CA3" w14:textId="6E34BD9E" w:rsidR="00AA6FCC" w:rsidRDefault="00AA6FCC" w:rsidP="00F8005A">
      <w:pPr>
        <w:pStyle w:val="Akapitzlist"/>
        <w:numPr>
          <w:ilvl w:val="2"/>
          <w:numId w:val="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Nadawanie uprawnień do portalu pomocy technicznej i zasady obsługi zgłoszeń:</w:t>
      </w:r>
    </w:p>
    <w:p w14:paraId="785B50E7" w14:textId="09B1D515" w:rsidR="00AA6FCC" w:rsidRDefault="00AA6FCC" w:rsidP="00F8005A">
      <w:pPr>
        <w:pStyle w:val="Akapitzlist"/>
        <w:spacing w:before="120" w:after="120"/>
        <w:ind w:left="1224"/>
        <w:contextualSpacing w:val="0"/>
        <w:jc w:val="both"/>
        <w:rPr>
          <w:rFonts w:ascii="Times New Roman" w:eastAsia="Calibri" w:hAnsi="Times New Roman" w:cs="Times New Roman"/>
        </w:rPr>
      </w:pPr>
      <w:r w:rsidRPr="00AA6FCC">
        <w:rPr>
          <w:rFonts w:ascii="Times New Roman" w:eastAsia="Calibri" w:hAnsi="Times New Roman" w:cs="Times New Roman"/>
        </w:rPr>
        <w:t>Po wykupieniu wsparcia u Polskiego Dystrybutora rozwiązań dla posiadanego oprogramowania, Zamawiający ma prawo do uzyskania dostępu do Portalu Pomocy Technicznej. Aby uzyskać dostęp do portalu należy przesłać na adres Wykonawcy prośbę o dostęp, zwierającą w treści informacje dotyczące rodzaju oprogramowania objętego licencją, datę wygaśnięcia licencji oraz nazwę firmy Licencjobiorcy.</w:t>
      </w:r>
    </w:p>
    <w:p w14:paraId="11DF77E0" w14:textId="24F83AD3" w:rsidR="00BC5205" w:rsidRDefault="00BC5205" w:rsidP="00F8005A">
      <w:pPr>
        <w:pStyle w:val="Akapitzlist"/>
        <w:numPr>
          <w:ilvl w:val="2"/>
          <w:numId w:val="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Procedura rejestracji i przyjmowania zgłoszeń:</w:t>
      </w:r>
    </w:p>
    <w:p w14:paraId="61F589AA" w14:textId="33810895" w:rsidR="00BC5205" w:rsidRDefault="00BC5205" w:rsidP="00F8005A">
      <w:pPr>
        <w:pStyle w:val="Akapitzlist"/>
        <w:spacing w:before="120" w:after="120"/>
        <w:ind w:left="1224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Poniższa procedura będzie służyła do obsługi incydentów zgłaszanych do Wykonawcy za pośrednictwem Portalu pomocy technicznej. W ramach procedury obsługi incydentów ustala się następujące kanały komunikacji:</w:t>
      </w:r>
    </w:p>
    <w:p w14:paraId="16006520" w14:textId="77777777" w:rsidR="00BC5205" w:rsidRPr="00BC5205" w:rsidRDefault="00BC5205" w:rsidP="00F8005A">
      <w:pPr>
        <w:pStyle w:val="Akapitzlist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Portal pomocy technicznej dostępny pod adresem wskazanym przez Wykonawcę po dostarczeniu licencji Zamawiającemu.</w:t>
      </w:r>
    </w:p>
    <w:p w14:paraId="5F1AAF81" w14:textId="77777777" w:rsidR="00BC5205" w:rsidRPr="00BC5205" w:rsidRDefault="00BC5205" w:rsidP="00F8005A">
      <w:pPr>
        <w:pStyle w:val="Akapitzlist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Zgłoszenie poprzez adres poczty elektronicznej wskazany przez Wykonawcę po dostarczeniu licencji Zamawiającemu.</w:t>
      </w:r>
    </w:p>
    <w:p w14:paraId="78331D15" w14:textId="6FF737EB" w:rsidR="00BC5205" w:rsidRPr="00BC5205" w:rsidRDefault="00BC5205" w:rsidP="00F8005A">
      <w:pPr>
        <w:pStyle w:val="Akapitzlist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Zgłoszenia telefoniczne pod numerem wskazanym przez Wykonawcę po dostarczeniu licencji Zamawiającemu</w:t>
      </w:r>
      <w:r>
        <w:rPr>
          <w:rFonts w:ascii="Times New Roman" w:eastAsia="Calibri" w:hAnsi="Times New Roman" w:cs="Times New Roman"/>
        </w:rPr>
        <w:t>.</w:t>
      </w:r>
    </w:p>
    <w:p w14:paraId="06484593" w14:textId="240DAE8D" w:rsidR="00AA6FCC" w:rsidRDefault="00BC5205" w:rsidP="00F8005A">
      <w:pPr>
        <w:pStyle w:val="Akapitzlist"/>
        <w:numPr>
          <w:ilvl w:val="2"/>
          <w:numId w:val="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Rejestracja zgłoszenia za pomocą portalu pomocy technicznej</w:t>
      </w:r>
      <w:r>
        <w:rPr>
          <w:rFonts w:ascii="Times New Roman" w:eastAsia="Calibri" w:hAnsi="Times New Roman" w:cs="Times New Roman"/>
        </w:rPr>
        <w:t>:</w:t>
      </w:r>
    </w:p>
    <w:p w14:paraId="0DA83D41" w14:textId="62A8AAF3" w:rsidR="00BC5205" w:rsidRDefault="00BC5205" w:rsidP="00F8005A">
      <w:pPr>
        <w:pStyle w:val="Akapitzlist"/>
        <w:spacing w:before="120" w:after="120"/>
        <w:ind w:left="1224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W przypadku zgłoszenia poprzez portal pomocy technicznej nastąpi przekierowanie na stronę logowania do systemu zgłoszeń, gdzie należy podać nazwę użytkownika i hasło do systemu zgłoszeń, które Zamawiający otrzyma na etapie rejestracji w Portalu pomocy technicznej. Po zalogowaniu możliwe będzie zarejestrowanie zgłoszenia incydentu.</w:t>
      </w:r>
    </w:p>
    <w:p w14:paraId="40764304" w14:textId="5F11B0BC" w:rsidR="00BC5205" w:rsidRDefault="00BC5205" w:rsidP="00F8005A">
      <w:pPr>
        <w:pStyle w:val="Akapitzlist"/>
        <w:numPr>
          <w:ilvl w:val="2"/>
          <w:numId w:val="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Rejestracja zgłoszenia za pomocą poczty elektronicznej:</w:t>
      </w:r>
    </w:p>
    <w:p w14:paraId="44B60C3D" w14:textId="166301F3" w:rsidR="00BC5205" w:rsidRPr="00BC5205" w:rsidRDefault="00BC5205" w:rsidP="00F8005A">
      <w:pPr>
        <w:pStyle w:val="Akapitzlist"/>
        <w:spacing w:before="120" w:after="120"/>
        <w:ind w:left="1224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Zamawiający będzie mógł przesłać zgłoszenie na wskazany przez Wykonawcę adres email przekazany zamawiającemu po dostarczeniu licencji na zakupione oprogramowanie. Każde zgłoszenie zarejestrowane poprzez adres email zostanie zarejestrowane w systemie i opatrzone własnym numerem zgłoszenia.</w:t>
      </w:r>
    </w:p>
    <w:p w14:paraId="464CBB4C" w14:textId="51894265" w:rsidR="00BC5205" w:rsidRDefault="00BC5205" w:rsidP="00F8005A">
      <w:pPr>
        <w:pStyle w:val="Akapitzlist"/>
        <w:numPr>
          <w:ilvl w:val="2"/>
          <w:numId w:val="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Komunikacja i przekazywanie danych o statusie sprawy:</w:t>
      </w:r>
    </w:p>
    <w:p w14:paraId="36B88E67" w14:textId="36A674E6" w:rsidR="00BC5205" w:rsidRPr="00BC5205" w:rsidRDefault="00BC5205" w:rsidP="00F8005A">
      <w:pPr>
        <w:pStyle w:val="Akapitzlist"/>
        <w:spacing w:before="120" w:after="120"/>
        <w:ind w:left="1225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O właściwym zarejestrowaniu zgłoszenia Zamawiający zostanie powiadomiony w</w:t>
      </w:r>
      <w:r w:rsidR="0016395A">
        <w:rPr>
          <w:rFonts w:ascii="Times New Roman" w:eastAsia="Calibri" w:hAnsi="Times New Roman" w:cs="Times New Roman"/>
        </w:rPr>
        <w:t> </w:t>
      </w:r>
      <w:r w:rsidRPr="00BC5205">
        <w:rPr>
          <w:rFonts w:ascii="Times New Roman" w:eastAsia="Calibri" w:hAnsi="Times New Roman" w:cs="Times New Roman"/>
        </w:rPr>
        <w:t>oddzielnym e-mailu przesłanym na jego skrzynkę e-mailową.  Zamawiający będzie mógł śledzić postęp prac po zalogowaniu z poziomu portalu pomocy technicznej.</w:t>
      </w:r>
    </w:p>
    <w:p w14:paraId="19C4FE67" w14:textId="21C04560" w:rsidR="00BC5205" w:rsidRDefault="00BC5205" w:rsidP="00F8005A">
      <w:pPr>
        <w:pStyle w:val="Akapitzlist"/>
        <w:spacing w:before="120" w:after="120"/>
        <w:ind w:left="1225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Statusy zgłoszenia:</w:t>
      </w:r>
    </w:p>
    <w:p w14:paraId="269DD5EB" w14:textId="77777777" w:rsidR="00BC5205" w:rsidRPr="00BC5205" w:rsidRDefault="00BC5205" w:rsidP="00F8005A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New- zgłoszenie zarejestrowane.</w:t>
      </w:r>
    </w:p>
    <w:p w14:paraId="10244EEC" w14:textId="77777777" w:rsidR="00BC5205" w:rsidRPr="00BC5205" w:rsidRDefault="00BC5205" w:rsidP="00F8005A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Open – zgłoszenie podlegające obsłudze.</w:t>
      </w:r>
    </w:p>
    <w:p w14:paraId="5BF47033" w14:textId="77777777" w:rsidR="00BC5205" w:rsidRPr="00BC5205" w:rsidRDefault="00BC5205" w:rsidP="00F8005A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On Hold – zgłoszenie wstrzymane w realizacji.</w:t>
      </w:r>
    </w:p>
    <w:p w14:paraId="4B8144C5" w14:textId="77777777" w:rsidR="00BC5205" w:rsidRPr="00BC5205" w:rsidRDefault="00BC5205" w:rsidP="00F8005A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lastRenderedPageBreak/>
        <w:t>Oczekiwanie na klienta – zgłoszenie oczekujące na doprecyzowanie po stronie Zamawiającego.</w:t>
      </w:r>
    </w:p>
    <w:p w14:paraId="39381727" w14:textId="77777777" w:rsidR="00BC5205" w:rsidRPr="00BC5205" w:rsidRDefault="00BC5205" w:rsidP="00F8005A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Oczekiwanie na producenta oprogramowania – Zgłoszenie przesłane do producenta oprogramowania. (Second Line Support).</w:t>
      </w:r>
    </w:p>
    <w:p w14:paraId="6832362F" w14:textId="141D2325" w:rsidR="00BC5205" w:rsidRPr="00BC5205" w:rsidRDefault="00BC5205" w:rsidP="00F8005A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Resolved – zgłoszenie, dla którego wypracowano i zastosowano rozwiązanie, oczekujące na aprobatę Zamawiającego.</w:t>
      </w:r>
    </w:p>
    <w:p w14:paraId="367C4198" w14:textId="77777777" w:rsidR="00BC5205" w:rsidRPr="00BC5205" w:rsidRDefault="00BC5205" w:rsidP="00F8005A">
      <w:pPr>
        <w:pStyle w:val="Akapitzlist"/>
        <w:numPr>
          <w:ilvl w:val="2"/>
          <w:numId w:val="7"/>
        </w:numPr>
        <w:spacing w:before="120" w:after="120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Zamknięcie zgłoszenia:</w:t>
      </w:r>
    </w:p>
    <w:p w14:paraId="13CEA70D" w14:textId="304DBC25" w:rsidR="00AA6FCC" w:rsidRPr="00BC5205" w:rsidRDefault="00BC5205" w:rsidP="00F8005A">
      <w:pPr>
        <w:pStyle w:val="Akapitzlist"/>
        <w:spacing w:before="120" w:after="120"/>
        <w:ind w:left="1224"/>
        <w:contextualSpacing w:val="0"/>
        <w:jc w:val="both"/>
        <w:rPr>
          <w:rFonts w:ascii="Times New Roman" w:eastAsia="Calibri" w:hAnsi="Times New Roman" w:cs="Times New Roman"/>
        </w:rPr>
      </w:pPr>
      <w:r w:rsidRPr="00BC5205">
        <w:rPr>
          <w:rFonts w:ascii="Times New Roman" w:eastAsia="Calibri" w:hAnsi="Times New Roman" w:cs="Times New Roman"/>
        </w:rPr>
        <w:t>Właściwe rozwiązane zgłoszenie zostanie opatrzone statusem „Resolved”, o czym Zamawiający zostanie poinformowany drogą e-mailową. Zamawiający ma możliwość zweryfikowania poprawności rozwiązania zgłoszenia i zamknięcia zgłoszenia linkiem dostępnym we wiadomości e-mail wysłanej po rozwiązaniu zgłoszenia lub poprzez portal pomocy technicznej. Ewentualne uwagi do zgłoszenia, spowodują ponowne otwarcie zgłoszenia i zmianę jego statusu na „Open”. Brak uwag lub odpowiedzi ze strony Zamawiającego w określonym czasie (2 dni) od rozwiązania zgłoszenia, jak również brak wykonania zamknięcia zgłoszenia przez link dostępny we wiadomości e-mail lub poprzez portal pomocy technicznej, skutkować będzie zamknięciem zgłoszenia.</w:t>
      </w:r>
    </w:p>
    <w:p w14:paraId="36AC484C" w14:textId="7D2039FF" w:rsidR="000E37B3" w:rsidRPr="00132EBB" w:rsidRDefault="000E37B3" w:rsidP="00F8005A">
      <w:pPr>
        <w:pStyle w:val="Nagwek2"/>
        <w:keepNext/>
        <w:numPr>
          <w:ilvl w:val="0"/>
          <w:numId w:val="5"/>
        </w:numPr>
        <w:spacing w:before="240" w:after="240"/>
        <w:ind w:left="357" w:hanging="35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Warunki</w:t>
      </w:r>
      <w:r w:rsidRPr="00D6500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dotyczące przedmiotu zamówienia</w:t>
      </w:r>
    </w:p>
    <w:p w14:paraId="60795AFA" w14:textId="28BC9232" w:rsidR="000E37B3" w:rsidRPr="000E37B3" w:rsidRDefault="000E37B3" w:rsidP="00F8005A">
      <w:pPr>
        <w:pStyle w:val="Akapitzlist"/>
        <w:numPr>
          <w:ilvl w:val="1"/>
          <w:numId w:val="10"/>
        </w:numPr>
        <w:suppressAutoHyphens/>
        <w:spacing w:after="1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Oprogramowanie musi zapewniać możliwość zarządzania komputerami stacjonarnymi, w</w:t>
      </w:r>
      <w:r w:rsidR="0016395A">
        <w:rPr>
          <w:rFonts w:ascii="Times New Roman" w:eastAsia="Calibri" w:hAnsi="Times New Roman" w:cs="Times New Roman"/>
        </w:rPr>
        <w:t> </w:t>
      </w:r>
      <w:r>
        <w:rPr>
          <w:rFonts w:ascii="Times New Roman" w:eastAsia="Calibri" w:hAnsi="Times New Roman" w:cs="Times New Roman"/>
        </w:rPr>
        <w:t>tym:</w:t>
      </w:r>
    </w:p>
    <w:p w14:paraId="12A7C546" w14:textId="51CB7F99" w:rsidR="000E37B3" w:rsidRDefault="000E37B3" w:rsidP="00F8005A">
      <w:pPr>
        <w:pStyle w:val="Akapitzlist"/>
        <w:numPr>
          <w:ilvl w:val="2"/>
          <w:numId w:val="5"/>
        </w:numPr>
        <w:suppressAutoHyphens/>
        <w:spacing w:after="1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Zarządzanie poprawkami z uwzględnieniem systemów operacyjnych i innych aplikacji od stron trzecich, zabezpieczając systemy Windows przed zagrożeniami</w:t>
      </w:r>
      <w:r w:rsidR="00D72B66">
        <w:rPr>
          <w:rFonts w:ascii="Times New Roman" w:eastAsia="Calibri" w:hAnsi="Times New Roman" w:cs="Times New Roman"/>
        </w:rPr>
        <w:t>;</w:t>
      </w:r>
    </w:p>
    <w:p w14:paraId="061032EA" w14:textId="4F8EEEDD" w:rsidR="000E37B3" w:rsidRDefault="000E37B3" w:rsidP="00F8005A">
      <w:pPr>
        <w:pStyle w:val="Akapitzlist"/>
        <w:numPr>
          <w:ilvl w:val="2"/>
          <w:numId w:val="5"/>
        </w:numPr>
        <w:suppressAutoHyphens/>
        <w:spacing w:after="1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Wdrażanie oraz dystrybucję oprogramowania, instalując i odinstalowując</w:t>
      </w:r>
      <w:r w:rsidRPr="000E37B3">
        <w:rPr>
          <w:rFonts w:ascii="Times New Roman" w:eastAsia="Calibri" w:hAnsi="Times New Roman" w:cs="Times New Roman"/>
        </w:rPr>
        <w:t xml:space="preserve"> oprogramowanie przy pomocy wbudowanych szablonów do tworzenia pakietów</w:t>
      </w:r>
      <w:r>
        <w:rPr>
          <w:rFonts w:ascii="Times New Roman" w:eastAsia="Calibri" w:hAnsi="Times New Roman" w:cs="Times New Roman"/>
        </w:rPr>
        <w:t>;</w:t>
      </w:r>
    </w:p>
    <w:p w14:paraId="1791FF62" w14:textId="483E8062" w:rsidR="000E37B3" w:rsidRDefault="000E37B3" w:rsidP="00F8005A">
      <w:pPr>
        <w:pStyle w:val="Akapitzlist"/>
        <w:numPr>
          <w:ilvl w:val="2"/>
          <w:numId w:val="5"/>
        </w:numPr>
        <w:suppressAutoHyphens/>
        <w:spacing w:after="1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Zdalne sterowanie oraz rozwiązywanie problemów na zdalnych pulpitach dzięki współpracy wielu użytkowników;</w:t>
      </w:r>
    </w:p>
    <w:p w14:paraId="5D19E4D9" w14:textId="56126D3A" w:rsidR="000E37B3" w:rsidRDefault="000E37B3" w:rsidP="00F8005A">
      <w:pPr>
        <w:pStyle w:val="Akapitzlist"/>
        <w:numPr>
          <w:ilvl w:val="2"/>
          <w:numId w:val="5"/>
        </w:numPr>
        <w:suppressAutoHyphens/>
        <w:spacing w:after="1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Zarządzanie zasobami IT, zarządzanie licencjami oprogramowania </w:t>
      </w:r>
      <w:r w:rsidR="00F95F25">
        <w:rPr>
          <w:rFonts w:ascii="Times New Roman" w:eastAsia="Calibri" w:hAnsi="Times New Roman" w:cs="Times New Roman"/>
        </w:rPr>
        <w:t>itp.</w:t>
      </w:r>
      <w:r>
        <w:rPr>
          <w:rFonts w:ascii="Times New Roman" w:eastAsia="Calibri" w:hAnsi="Times New Roman" w:cs="Times New Roman"/>
        </w:rPr>
        <w:t>;</w:t>
      </w:r>
    </w:p>
    <w:p w14:paraId="5874A08C" w14:textId="460074DA" w:rsidR="000E37B3" w:rsidRDefault="000E37B3" w:rsidP="00F8005A">
      <w:pPr>
        <w:pStyle w:val="Akapitzlist"/>
        <w:numPr>
          <w:ilvl w:val="2"/>
          <w:numId w:val="5"/>
        </w:numPr>
        <w:suppressAutoHyphens/>
        <w:spacing w:after="1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Instalacja </w:t>
      </w:r>
      <w:r w:rsidR="00B374EF">
        <w:rPr>
          <w:rFonts w:ascii="Times New Roman" w:eastAsia="Calibri" w:hAnsi="Times New Roman" w:cs="Times New Roman"/>
        </w:rPr>
        <w:t>dodatków Service Pack z możliwością skanowania i wykrywania brakujących dodatków w celu zapewnienia ciągłej aktualności oprogramowania</w:t>
      </w:r>
      <w:r w:rsidR="00D72B66">
        <w:rPr>
          <w:rFonts w:ascii="Times New Roman" w:eastAsia="Calibri" w:hAnsi="Times New Roman" w:cs="Times New Roman"/>
        </w:rPr>
        <w:t>.</w:t>
      </w:r>
    </w:p>
    <w:p w14:paraId="1A8FB7B9" w14:textId="77D45B39" w:rsidR="00D72B66" w:rsidRDefault="00D72B66" w:rsidP="00F8005A">
      <w:pPr>
        <w:pStyle w:val="Akapitzlist"/>
        <w:numPr>
          <w:ilvl w:val="1"/>
          <w:numId w:val="10"/>
        </w:numPr>
        <w:suppressAutoHyphens/>
        <w:spacing w:after="1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Oprogramowanie musi być kompatybilne i możliwe do zintegrowania z innymi produktami ManageEngine m.in. ADAudit Plus, Servicedesk Plus. </w:t>
      </w:r>
    </w:p>
    <w:p w14:paraId="4669517F" w14:textId="1A6F0241" w:rsidR="00D72B66" w:rsidRPr="00D72B66" w:rsidRDefault="00D72B66" w:rsidP="00F8005A">
      <w:pPr>
        <w:pStyle w:val="Akapitzlist"/>
        <w:numPr>
          <w:ilvl w:val="1"/>
          <w:numId w:val="10"/>
        </w:numPr>
        <w:suppressAutoHyphens/>
        <w:spacing w:after="1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Oprogramowanie musi </w:t>
      </w:r>
      <w:r w:rsidR="00F8005A">
        <w:rPr>
          <w:rFonts w:ascii="Times New Roman" w:eastAsia="Calibri" w:hAnsi="Times New Roman" w:cs="Times New Roman"/>
        </w:rPr>
        <w:t>mieć możliwość integracji</w:t>
      </w:r>
      <w:r>
        <w:rPr>
          <w:rFonts w:ascii="Times New Roman" w:eastAsia="Calibri" w:hAnsi="Times New Roman" w:cs="Times New Roman"/>
        </w:rPr>
        <w:t xml:space="preserve"> z </w:t>
      </w:r>
      <w:r w:rsidR="00F8005A">
        <w:rPr>
          <w:rFonts w:ascii="Times New Roman" w:eastAsia="Calibri" w:hAnsi="Times New Roman" w:cs="Times New Roman"/>
        </w:rPr>
        <w:t>oprogramowaniem</w:t>
      </w:r>
      <w:r>
        <w:rPr>
          <w:rFonts w:ascii="Times New Roman" w:eastAsia="Calibri" w:hAnsi="Times New Roman" w:cs="Times New Roman"/>
        </w:rPr>
        <w:t xml:space="preserve"> pomocy techniczne</w:t>
      </w:r>
      <w:r w:rsidR="00F8005A">
        <w:rPr>
          <w:rFonts w:ascii="Times New Roman" w:eastAsia="Calibri" w:hAnsi="Times New Roman" w:cs="Times New Roman"/>
        </w:rPr>
        <w:t xml:space="preserve">j innego producenta. </w:t>
      </w:r>
    </w:p>
    <w:sectPr w:rsidR="00D72B66" w:rsidRPr="00D72B66" w:rsidSect="00C221E2">
      <w:headerReference w:type="default" r:id="rId23"/>
      <w:headerReference w:type="first" r:id="rId24"/>
      <w:pgSz w:w="11902" w:h="16835"/>
      <w:pgMar w:top="1080" w:right="1080" w:bottom="108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52E5B" w14:textId="77777777" w:rsidR="005F12FE" w:rsidRDefault="005F12FE">
      <w:r>
        <w:separator/>
      </w:r>
    </w:p>
  </w:endnote>
  <w:endnote w:type="continuationSeparator" w:id="0">
    <w:p w14:paraId="621CE831" w14:textId="77777777" w:rsidR="005F12FE" w:rsidRDefault="005F12FE">
      <w:r>
        <w:continuationSeparator/>
      </w:r>
    </w:p>
  </w:endnote>
  <w:endnote w:type="continuationNotice" w:id="1">
    <w:p w14:paraId="6BFA14DF" w14:textId="77777777" w:rsidR="005F12FE" w:rsidRDefault="005F12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Narrow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5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80"/>
    <w:family w:val="auto"/>
    <w:pitch w:val="variable"/>
    <w:sig w:usb0="00000000" w:usb1="08070000" w:usb2="00000010" w:usb3="00000000" w:csb0="00020000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988518t00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B52B7" w14:textId="77777777" w:rsidR="005F12FE" w:rsidRDefault="005F12FE">
      <w:r>
        <w:separator/>
      </w:r>
    </w:p>
  </w:footnote>
  <w:footnote w:type="continuationSeparator" w:id="0">
    <w:p w14:paraId="7AE1B59A" w14:textId="77777777" w:rsidR="005F12FE" w:rsidRDefault="005F12FE">
      <w:r>
        <w:continuationSeparator/>
      </w:r>
    </w:p>
  </w:footnote>
  <w:footnote w:type="continuationNotice" w:id="1">
    <w:p w14:paraId="7A0C6F69" w14:textId="77777777" w:rsidR="005F12FE" w:rsidRDefault="005F12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84D3" w14:textId="00FD2D38" w:rsidR="00556359" w:rsidRDefault="002B7C7D">
    <w:pPr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484E93A" wp14:editId="32246E96">
          <wp:simplePos x="0" y="0"/>
          <wp:positionH relativeFrom="margin">
            <wp:posOffset>2730969</wp:posOffset>
          </wp:positionH>
          <wp:positionV relativeFrom="paragraph">
            <wp:posOffset>-341442</wp:posOffset>
          </wp:positionV>
          <wp:extent cx="791412" cy="495720"/>
          <wp:effectExtent l="0" t="0" r="8890" b="0"/>
          <wp:wrapNone/>
          <wp:docPr id="2" name="Obraz 2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412" cy="49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6359">
      <w:rPr>
        <w:sz w:val="18"/>
        <w:szCs w:val="18"/>
      </w:rPr>
      <w:tab/>
    </w:r>
    <w:r w:rsidR="00556359">
      <w:rPr>
        <w:sz w:val="18"/>
        <w:szCs w:val="18"/>
      </w:rPr>
      <w:tab/>
    </w:r>
    <w:r w:rsidR="00556359">
      <w:rPr>
        <w:sz w:val="18"/>
        <w:szCs w:val="18"/>
      </w:rPr>
      <w:tab/>
    </w:r>
    <w:r w:rsidR="00556359">
      <w:rPr>
        <w:sz w:val="18"/>
        <w:szCs w:val="18"/>
      </w:rPr>
      <w:tab/>
    </w:r>
  </w:p>
  <w:p w14:paraId="76CD594F" w14:textId="77777777" w:rsidR="00556359" w:rsidRDefault="00556359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3D20B4" wp14:editId="5F1C7972">
              <wp:simplePos x="0" y="0"/>
              <wp:positionH relativeFrom="margin">
                <wp:posOffset>2540</wp:posOffset>
              </wp:positionH>
              <wp:positionV relativeFrom="line">
                <wp:posOffset>76200</wp:posOffset>
              </wp:positionV>
              <wp:extent cx="6153150" cy="0"/>
              <wp:effectExtent l="12065" t="9525" r="6985" b="9525"/>
              <wp:wrapNone/>
              <wp:docPr id="36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37DAA9E8" id="Line 8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" from=".2pt,6pt" to="484.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rQ7FQIAACoEAAAOAAAAZHJzL2Uyb0RvYy54bWysU02P2jAQvVfqf7B8hyR8LRsRViiBXmiL&#10;tNsfYGyHWHVsyzYEVPW/d2wIYttLVTUHZ+yZeX4zb7x4ObcSnbh1QqsCZ8MUI66oZkIdCvztbTOY&#10;Y+Q8UYxIrXiBL9zhl+XHD4vO5HykGy0ZtwhAlMs7U+DGe5MniaMNb4kbasMVOGttW+Jhaw8Js6QD&#10;9FYmozSdJZ22zFhNuXNwWl2deBnx65pT/7WuHfdIFhi4+bjauO7DmiwXJD9YYhpBbzTIP7BoiVBw&#10;6R2qIp6goxV/QLWCWu107YdUt4mua0F5rAGqydLfqnltiOGxFmiOM/c2uf8HS7+cdhYJVuDxDCNF&#10;WtBoKxRH89CazrgcIkq1s6E4elavZqvpd4eULhuiDjxSfLsYSMtCRvIuJWycgQv23WfNIIYcvY59&#10;Ote2DZDQAXSOclzucvCzRxQOZ9l0nE1BNdr7EpL3icY6/4nrFgWjwBI4R2By2jofiJC8Dwn3KL0R&#10;Uka1pUIdsB09pWnMcFoKFrwhztnDvpQWnUgYGPhWq1gWeB7DrD4qFtEaTtj6Znsi5NWG26UKeFAL&#10;8LlZ14n48Zw+r+fr+WQwGc3Wg0laVYPVppwMZpvsaVqNq7Kssp+BWjbJG8EYV4FdP53Z5O/Uv72T&#10;61zd5/Peh+Q9emwYkO3/kXQUM+h3nYS9Zped7UWGgYzBt8cTJv5xD/bjE1/+AgAA//8DAFBLAwQU&#10;AAYACAAAACEAkRKOV9sAAAAGAQAADwAAAGRycy9kb3ducmV2LnhtbEyPT0vDQBDF74LfYRnBi9iN&#10;oRQbsym20JsUbP1znWbHJJidDdlNk/rpHfGgx3nv8eb38tXkWnWiPjSeDdzNElDEpbcNVwZeDtvb&#10;e1AhIltsPZOBMwVYFZcXOWbWj/xMp32slJRwyNBAHWOXaR3KmhyGme+IxfvwvcMoZ19p2+Mo5a7V&#10;aZIstMOG5UONHW1qKj/3gzPwNt++7/B13JxvvpKntBrWuEvXxlxfTY8PoCJN8S8MP/iCDoUwHf3A&#10;NqjWwFxyoqYySNzlYinC8VfQRa7/4xffAAAA//8DAFBLAQItABQABgAIAAAAIQC2gziS/gAAAOEB&#10;AAATAAAAAAAAAAAAAAAAAAAAAABbQ29udGVudF9UeXBlc10ueG1sUEsBAi0AFAAGAAgAAAAhADj9&#10;If/WAAAAlAEAAAsAAAAAAAAAAAAAAAAALwEAAF9yZWxzLy5yZWxzUEsBAi0AFAAGAAgAAAAhACS2&#10;tDsVAgAAKgQAAA4AAAAAAAAAAAAAAAAALgIAAGRycy9lMm9Eb2MueG1sUEsBAi0AFAAGAAgAAAAh&#10;AJESjlfbAAAABgEAAA8AAAAAAAAAAAAAAAAAbwQAAGRycy9kb3ducmV2LnhtbFBLBQYAAAAABAAE&#10;APMAAAB3BQAAAAA=&#10;" o:allowincell="f" strokecolor="#00a" strokeweight="1pt">
              <w10:wrap anchorx="margin" anchory="line"/>
            </v:line>
          </w:pict>
        </mc:Fallback>
      </mc:AlternateContent>
    </w:r>
  </w:p>
  <w:tbl>
    <w:tblPr>
      <w:tblStyle w:val="Siatkatabelijasna"/>
      <w:tblW w:w="97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90"/>
      <w:gridCol w:w="1544"/>
    </w:tblGrid>
    <w:tr w:rsidR="00556359" w14:paraId="2C8255E5" w14:textId="77777777" w:rsidTr="00C221E2">
      <w:tc>
        <w:tcPr>
          <w:tcW w:w="8190" w:type="dxa"/>
        </w:tcPr>
        <w:p w14:paraId="3EE8108E" w14:textId="77777777" w:rsidR="00556359" w:rsidRDefault="00556359" w:rsidP="00890C2A">
          <w:pPr>
            <w:rPr>
              <w:sz w:val="18"/>
              <w:szCs w:val="18"/>
            </w:rPr>
          </w:pPr>
          <w:r w:rsidRPr="00C65D73">
            <w:rPr>
              <w:sz w:val="18"/>
              <w:szCs w:val="18"/>
            </w:rPr>
            <w:t xml:space="preserve">   </w:t>
          </w:r>
          <w:r>
            <w:rPr>
              <w:sz w:val="18"/>
              <w:szCs w:val="18"/>
            </w:rPr>
            <w:t>Opis przedmiotu zamówienia</w:t>
          </w:r>
        </w:p>
      </w:tc>
      <w:tc>
        <w:tcPr>
          <w:tcW w:w="1544" w:type="dxa"/>
        </w:tcPr>
        <w:p w14:paraId="67CFDDF1" w14:textId="77777777" w:rsidR="00556359" w:rsidRDefault="00556359">
          <w:pPr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Strona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PAGE </w:instrText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1</w:t>
          </w:r>
          <w:r>
            <w:fldChar w:fldCharType="end"/>
          </w:r>
          <w:r>
            <w:rPr>
              <w:sz w:val="18"/>
              <w:szCs w:val="18"/>
            </w:rPr>
            <w:t xml:space="preserve"> z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NUMPAGES </w:instrText>
          </w:r>
          <w:r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1</w:t>
          </w:r>
          <w:r>
            <w:fldChar w:fldCharType="end"/>
          </w:r>
        </w:p>
      </w:tc>
    </w:tr>
  </w:tbl>
  <w:p w14:paraId="1F2608E3" w14:textId="77777777" w:rsidR="00556359" w:rsidRDefault="00556359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626C055F" wp14:editId="6516EA1F">
              <wp:simplePos x="0" y="0"/>
              <wp:positionH relativeFrom="margin">
                <wp:posOffset>2540</wp:posOffset>
              </wp:positionH>
              <wp:positionV relativeFrom="line">
                <wp:posOffset>66675</wp:posOffset>
              </wp:positionV>
              <wp:extent cx="6153150" cy="0"/>
              <wp:effectExtent l="12065" t="9525" r="6985" b="9525"/>
              <wp:wrapNone/>
              <wp:docPr id="3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1D2F02D6" id="Line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" from=".2pt,5.25pt" to="484.7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UIBFQIAACoEAAAOAAAAZHJzL2Uyb0RvYy54bWysU02P2jAQvVfqf7B8hyR8LRsRViiBXmiL&#10;tNsfYGyHWHVsyzYEVPW/d2wIYttLVTUHZ+yZeX4zb7x4ObcSnbh1QqsCZ8MUI66oZkIdCvztbTOY&#10;Y+Q8UYxIrXiBL9zhl+XHD4vO5HykGy0ZtwhAlMs7U+DGe5MniaMNb4kbasMVOGttW+Jhaw8Js6QD&#10;9FYmozSdJZ22zFhNuXNwWl2deBnx65pT/7WuHfdIFhi4+bjauO7DmiwXJD9YYhpBbzTIP7BoiVBw&#10;6R2qIp6goxV/QLWCWu107YdUt4mua0F5rAGqydLfqnltiOGxFmiOM/c2uf8HS7+cdhYJVuDxGCNF&#10;WtBoKxRHT6E1nXE5RJRqZ0Nx9KxezVbT7w4pXTZEHXik+HYxkJaFjORdStg4Axfsu8+aQQw5eh37&#10;dK5tGyChA+gc5bjc5eBnjygczrLpOJuCarT3JSTvE411/hPXLQpGgSVwjsDktHU+ECF5HxLuUXoj&#10;pIxqS4U6YDt6StOY4bQULHhDnLOHfSktOpEwMPCtVrEs8DyGWX1ULKI1nLD1zfZEyKsNt0sV8KAW&#10;4HOzrhPx4zl9Xs/X88lgMpqtB5O0qgarTTkZzDbZ07QaV2VZZT8DtWySN4IxrgK7fjqzyd+pf3sn&#10;17m6z+e9D8l79NgwINv/I+koZtDvOgl7zS4724sMAxmDb48nTPzjHuzHJ778BQAA//8DAFBLAwQU&#10;AAYACAAAACEA2k171NoAAAAGAQAADwAAAGRycy9kb3ducmV2LnhtbEyOTUvDQBCG74L/YRnBi9iN&#10;oRYbsym20JsUrF/XaXZMgtnZkN00qb/eEQ96nOd9eefJV5Nr1ZH60Hg2cDNLQBGX3jZcGXh53l7f&#10;gQoR2WLrmQycKMCqOD/LMbN+5Cc67mOlZIRDhgbqGLtM61DW5DDMfEcs2YfvHUY5+0rbHkcZd61O&#10;k2ShHTYsH2rsaFNT+bkfnIG3+fZ9h6/j5nT1lTym1bDGXbo25vJiergHFWmKf2X40Rd1KMTp4Ae2&#10;QbUG5tITmtyCknS5WAo4/AJd5Pq/fvENAAD//wMAUEsBAi0AFAAGAAgAAAAhALaDOJL+AAAA4QEA&#10;ABMAAAAAAAAAAAAAAAAAAAAAAFtDb250ZW50X1R5cGVzXS54bWxQSwECLQAUAAYACAAAACEAOP0h&#10;/9YAAACUAQAACwAAAAAAAAAAAAAAAAAvAQAAX3JlbHMvLnJlbHNQSwECLQAUAAYACAAAACEAv/1C&#10;ARUCAAAqBAAADgAAAAAAAAAAAAAAAAAuAgAAZHJzL2Uyb0RvYy54bWxQSwECLQAUAAYACAAAACEA&#10;2k171NoAAAAGAQAADwAAAAAAAAAAAAAAAABvBAAAZHJzL2Rvd25yZXYueG1sUEsFBgAAAAAEAAQA&#10;8wAAAHYFAAAAAA==&#10;" o:allowincell="f" strokecolor="#00a" strokeweight="1pt">
              <w10:wrap anchorx="margin" anchory="lin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87BF" w14:textId="77777777" w:rsidR="00556359" w:rsidRDefault="00556359" w:rsidP="00C221E2">
    <w:pPr>
      <w:rPr>
        <w:sz w:val="18"/>
        <w:szCs w:val="18"/>
      </w:rPr>
    </w:pPr>
    <w:r>
      <w:rPr>
        <w:noProof/>
      </w:rPr>
      <w:drawing>
        <wp:inline distT="0" distB="0" distL="0" distR="0" wp14:anchorId="3B209495" wp14:editId="6BF0F27D">
          <wp:extent cx="2171065" cy="67818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71065" cy="678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noProof/>
      </w:rPr>
      <w:drawing>
        <wp:inline distT="0" distB="0" distL="0" distR="0" wp14:anchorId="1593A7DD" wp14:editId="5C9B85E7">
          <wp:extent cx="2312035" cy="53467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312035" cy="534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B648F3D" w14:textId="77777777" w:rsidR="00556359" w:rsidRDefault="00556359">
    <w:pPr>
      <w:pStyle w:val="TableTitle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B7A6D684"/>
    <w:name w:val="List27450343_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000003C"/>
    <w:multiLevelType w:val="singleLevel"/>
    <w:tmpl w:val="0000003C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</w:abstractNum>
  <w:abstractNum w:abstractNumId="2" w15:restartNumberingAfterBreak="0">
    <w:nsid w:val="0ABCDEF1"/>
    <w:multiLevelType w:val="singleLevel"/>
    <w:tmpl w:val="0A06CDF4"/>
    <w:name w:val="TerOld1"/>
    <w:lvl w:ilvl="0">
      <w:numFmt w:val="decimal"/>
      <w:lvlText w:val="%1"/>
      <w:lvlJc w:val="left"/>
    </w:lvl>
  </w:abstractNum>
  <w:abstractNum w:abstractNumId="3" w15:restartNumberingAfterBreak="0">
    <w:nsid w:val="0ABCDEF2"/>
    <w:multiLevelType w:val="singleLevel"/>
    <w:tmpl w:val="88D24620"/>
    <w:name w:val="TerOld2"/>
    <w:lvl w:ilvl="0">
      <w:numFmt w:val="decimal"/>
      <w:lvlText w:val="%1"/>
      <w:lvlJc w:val="left"/>
    </w:lvl>
  </w:abstractNum>
  <w:abstractNum w:abstractNumId="4" w15:restartNumberingAfterBreak="0">
    <w:nsid w:val="0ABCDEF3"/>
    <w:multiLevelType w:val="singleLevel"/>
    <w:tmpl w:val="CC127430"/>
    <w:name w:val="TerOld3"/>
    <w:lvl w:ilvl="0">
      <w:numFmt w:val="decimal"/>
      <w:lvlText w:val="%1"/>
      <w:lvlJc w:val="left"/>
    </w:lvl>
  </w:abstractNum>
  <w:abstractNum w:abstractNumId="5" w15:restartNumberingAfterBreak="0">
    <w:nsid w:val="0ABCDEF4"/>
    <w:multiLevelType w:val="singleLevel"/>
    <w:tmpl w:val="E8A80B90"/>
    <w:name w:val="TerOld4"/>
    <w:lvl w:ilvl="0">
      <w:numFmt w:val="decimal"/>
      <w:lvlText w:val="%1"/>
      <w:lvlJc w:val="left"/>
    </w:lvl>
  </w:abstractNum>
  <w:abstractNum w:abstractNumId="6" w15:restartNumberingAfterBreak="0">
    <w:nsid w:val="0ABCDEF5"/>
    <w:multiLevelType w:val="singleLevel"/>
    <w:tmpl w:val="EA6E0D12"/>
    <w:name w:val="TerOld5"/>
    <w:lvl w:ilvl="0">
      <w:numFmt w:val="decimal"/>
      <w:lvlText w:val="%1"/>
      <w:lvlJc w:val="left"/>
    </w:lvl>
  </w:abstractNum>
  <w:abstractNum w:abstractNumId="7" w15:restartNumberingAfterBreak="0">
    <w:nsid w:val="0ABCDEF6"/>
    <w:multiLevelType w:val="singleLevel"/>
    <w:tmpl w:val="B8FC2D8E"/>
    <w:name w:val="TerOld6"/>
    <w:lvl w:ilvl="0">
      <w:numFmt w:val="decimal"/>
      <w:lvlText w:val="%1"/>
      <w:lvlJc w:val="left"/>
    </w:lvl>
  </w:abstractNum>
  <w:abstractNum w:abstractNumId="8" w15:restartNumberingAfterBreak="0">
    <w:nsid w:val="0ABCDEF7"/>
    <w:multiLevelType w:val="singleLevel"/>
    <w:tmpl w:val="11DC983A"/>
    <w:name w:val="TerOld7"/>
    <w:lvl w:ilvl="0">
      <w:numFmt w:val="decimal"/>
      <w:lvlText w:val="%1"/>
      <w:lvlJc w:val="left"/>
    </w:lvl>
  </w:abstractNum>
  <w:abstractNum w:abstractNumId="9" w15:restartNumberingAfterBreak="0">
    <w:nsid w:val="0ABCDEF8"/>
    <w:multiLevelType w:val="singleLevel"/>
    <w:tmpl w:val="5C5A51C0"/>
    <w:name w:val="TerOld8"/>
    <w:lvl w:ilvl="0">
      <w:numFmt w:val="decimal"/>
      <w:lvlText w:val="%1"/>
      <w:lvlJc w:val="left"/>
    </w:lvl>
  </w:abstractNum>
  <w:abstractNum w:abstractNumId="10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1" w15:restartNumberingAfterBreak="0">
    <w:nsid w:val="41AE5FCA"/>
    <w:multiLevelType w:val="hybridMultilevel"/>
    <w:tmpl w:val="36FA99C2"/>
    <w:lvl w:ilvl="0" w:tplc="FFFFFFFF">
      <w:start w:val="1"/>
      <w:numFmt w:val="decimal"/>
      <w:pStyle w:val="punkt"/>
      <w:lvlText w:val="%1."/>
      <w:lvlJc w:val="left"/>
      <w:pPr>
        <w:ind w:left="643" w:hanging="360"/>
      </w:pPr>
      <w:rPr>
        <w:rFonts w:cs="Times New Roman" w:hint="default"/>
      </w:rPr>
    </w:lvl>
    <w:lvl w:ilvl="1" w:tplc="0415001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94E0074"/>
    <w:multiLevelType w:val="multilevel"/>
    <w:tmpl w:val="9E4E92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0451E6E"/>
    <w:multiLevelType w:val="multilevel"/>
    <w:tmpl w:val="22300D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32"/>
        <w:szCs w:val="32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4B8567A"/>
    <w:multiLevelType w:val="hybridMultilevel"/>
    <w:tmpl w:val="795C3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2FA1E"/>
    <w:multiLevelType w:val="multilevel"/>
    <w:tmpl w:val="2EAA77DC"/>
    <w:name w:val="List1500707358"/>
    <w:lvl w:ilvl="0">
      <w:start w:val="1"/>
      <w:numFmt w:val="decimal"/>
      <w:pStyle w:val="heading1Headline1"/>
      <w:lvlText w:val="%1"/>
      <w:lvlJc w:val="left"/>
    </w:lvl>
    <w:lvl w:ilvl="1">
      <w:start w:val="1"/>
      <w:numFmt w:val="decimal"/>
      <w:pStyle w:val="heading2Headline2"/>
      <w:lvlText w:val="%1.%2"/>
      <w:lvlJc w:val="left"/>
    </w:lvl>
    <w:lvl w:ilvl="2">
      <w:start w:val="1"/>
      <w:numFmt w:val="decimal"/>
      <w:pStyle w:val="heading3Headline3"/>
      <w:lvlText w:val="%1.%2.%3"/>
      <w:lvlJc w:val="left"/>
    </w:lvl>
    <w:lvl w:ilvl="3">
      <w:start w:val="1"/>
      <w:numFmt w:val="decimal"/>
      <w:pStyle w:val="heading4Headline4"/>
      <w:lvlText w:val="%1.%2.%3.%4"/>
      <w:lvlJc w:val="left"/>
    </w:lvl>
    <w:lvl w:ilvl="4">
      <w:start w:val="1"/>
      <w:numFmt w:val="decimal"/>
      <w:pStyle w:val="heading5Headline5"/>
      <w:lvlText w:val="%1.%2.%3.%4.%5"/>
      <w:lvlJc w:val="left"/>
    </w:lvl>
    <w:lvl w:ilvl="5">
      <w:start w:val="1"/>
      <w:numFmt w:val="decimal"/>
      <w:pStyle w:val="heading6Headline6"/>
      <w:lvlText w:val="%1.%2.%3.%4.%5.%6"/>
      <w:lvlJc w:val="left"/>
    </w:lvl>
    <w:lvl w:ilvl="6">
      <w:start w:val="1"/>
      <w:numFmt w:val="decimal"/>
      <w:pStyle w:val="heading7Headline7"/>
      <w:lvlText w:val="%1.%2.%3.%4.%5.%6.%7"/>
      <w:lvlJc w:val="left"/>
    </w:lvl>
    <w:lvl w:ilvl="7">
      <w:start w:val="1"/>
      <w:numFmt w:val="decimal"/>
      <w:pStyle w:val="heading8Headline8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6" w15:restartNumberingAfterBreak="0">
    <w:nsid w:val="5B8B2A9F"/>
    <w:multiLevelType w:val="hybridMultilevel"/>
    <w:tmpl w:val="0E0652A4"/>
    <w:lvl w:ilvl="0" w:tplc="E4726690">
      <w:start w:val="1"/>
      <w:numFmt w:val="lowerRoman"/>
      <w:pStyle w:val="iii"/>
      <w:lvlText w:val="%1."/>
      <w:lvlJc w:val="right"/>
      <w:pPr>
        <w:ind w:left="198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7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45" w:hanging="180"/>
      </w:pPr>
      <w:rPr>
        <w:rFonts w:cs="Times New Roman"/>
      </w:rPr>
    </w:lvl>
  </w:abstractNum>
  <w:abstractNum w:abstractNumId="17" w15:restartNumberingAfterBreak="0">
    <w:nsid w:val="5BEE1552"/>
    <w:multiLevelType w:val="hybridMultilevel"/>
    <w:tmpl w:val="1A245DAA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61C87A11"/>
    <w:multiLevelType w:val="multilevel"/>
    <w:tmpl w:val="9E4E92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5CB6BE5"/>
    <w:multiLevelType w:val="multilevel"/>
    <w:tmpl w:val="22300D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32"/>
        <w:szCs w:val="32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8606D2E"/>
    <w:multiLevelType w:val="hybridMultilevel"/>
    <w:tmpl w:val="C52A9562"/>
    <w:lvl w:ilvl="0" w:tplc="3C6C56B0">
      <w:start w:val="1"/>
      <w:numFmt w:val="bullet"/>
      <w:pStyle w:val="0000000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414DE"/>
    <w:multiLevelType w:val="hybridMultilevel"/>
    <w:tmpl w:val="84320F84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2" w15:restartNumberingAfterBreak="0">
    <w:nsid w:val="6EDD6858"/>
    <w:multiLevelType w:val="multilevel"/>
    <w:tmpl w:val="CFE04D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EDE1870"/>
    <w:multiLevelType w:val="hybridMultilevel"/>
    <w:tmpl w:val="4A668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745C6E"/>
    <w:multiLevelType w:val="hybridMultilevel"/>
    <w:tmpl w:val="5D40CAAA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7A1A065B"/>
    <w:multiLevelType w:val="hybridMultilevel"/>
    <w:tmpl w:val="F6329888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6" w15:restartNumberingAfterBreak="0">
    <w:nsid w:val="7E282582"/>
    <w:multiLevelType w:val="hybridMultilevel"/>
    <w:tmpl w:val="3EDA96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6"/>
  </w:num>
  <w:num w:numId="4">
    <w:abstractNumId w:val="20"/>
  </w:num>
  <w:num w:numId="5">
    <w:abstractNumId w:val="18"/>
  </w:num>
  <w:num w:numId="6">
    <w:abstractNumId w:val="10"/>
  </w:num>
  <w:num w:numId="7">
    <w:abstractNumId w:val="13"/>
  </w:num>
  <w:num w:numId="8">
    <w:abstractNumId w:val="22"/>
  </w:num>
  <w:num w:numId="9">
    <w:abstractNumId w:val="12"/>
  </w:num>
  <w:num w:numId="10">
    <w:abstractNumId w:val="19"/>
  </w:num>
  <w:num w:numId="11">
    <w:abstractNumId w:val="24"/>
  </w:num>
  <w:num w:numId="12">
    <w:abstractNumId w:val="23"/>
  </w:num>
  <w:num w:numId="13">
    <w:abstractNumId w:val="14"/>
  </w:num>
  <w:num w:numId="14">
    <w:abstractNumId w:val="26"/>
  </w:num>
  <w:num w:numId="15">
    <w:abstractNumId w:val="17"/>
  </w:num>
  <w:num w:numId="16">
    <w:abstractNumId w:val="25"/>
  </w:num>
  <w:num w:numId="17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A92"/>
    <w:rsid w:val="00001C40"/>
    <w:rsid w:val="00001DD6"/>
    <w:rsid w:val="00002ED0"/>
    <w:rsid w:val="000034DD"/>
    <w:rsid w:val="00004ED5"/>
    <w:rsid w:val="0001001F"/>
    <w:rsid w:val="000136E6"/>
    <w:rsid w:val="00015A14"/>
    <w:rsid w:val="00016843"/>
    <w:rsid w:val="0002023D"/>
    <w:rsid w:val="00021743"/>
    <w:rsid w:val="00025B04"/>
    <w:rsid w:val="00025FB2"/>
    <w:rsid w:val="0002714B"/>
    <w:rsid w:val="00030255"/>
    <w:rsid w:val="00032A20"/>
    <w:rsid w:val="00036A9C"/>
    <w:rsid w:val="00040090"/>
    <w:rsid w:val="00040491"/>
    <w:rsid w:val="000407DE"/>
    <w:rsid w:val="00042577"/>
    <w:rsid w:val="0004573E"/>
    <w:rsid w:val="0004715B"/>
    <w:rsid w:val="00050C76"/>
    <w:rsid w:val="00050D88"/>
    <w:rsid w:val="000518B4"/>
    <w:rsid w:val="00053C34"/>
    <w:rsid w:val="000545F8"/>
    <w:rsid w:val="00054ADF"/>
    <w:rsid w:val="000552BA"/>
    <w:rsid w:val="000558F9"/>
    <w:rsid w:val="0005631C"/>
    <w:rsid w:val="0005633D"/>
    <w:rsid w:val="00056F71"/>
    <w:rsid w:val="000573AA"/>
    <w:rsid w:val="000603EC"/>
    <w:rsid w:val="00063A19"/>
    <w:rsid w:val="00063D4A"/>
    <w:rsid w:val="0006485D"/>
    <w:rsid w:val="00065E58"/>
    <w:rsid w:val="00067C1A"/>
    <w:rsid w:val="000723D4"/>
    <w:rsid w:val="00072949"/>
    <w:rsid w:val="00073717"/>
    <w:rsid w:val="0007413E"/>
    <w:rsid w:val="00076DBB"/>
    <w:rsid w:val="00081C18"/>
    <w:rsid w:val="00082795"/>
    <w:rsid w:val="00082B1F"/>
    <w:rsid w:val="00084346"/>
    <w:rsid w:val="00085B9D"/>
    <w:rsid w:val="000911F4"/>
    <w:rsid w:val="00091E0A"/>
    <w:rsid w:val="000A3E28"/>
    <w:rsid w:val="000A4E44"/>
    <w:rsid w:val="000A613A"/>
    <w:rsid w:val="000A678C"/>
    <w:rsid w:val="000B25CE"/>
    <w:rsid w:val="000B269E"/>
    <w:rsid w:val="000B2A14"/>
    <w:rsid w:val="000B2CEC"/>
    <w:rsid w:val="000B32EF"/>
    <w:rsid w:val="000B404B"/>
    <w:rsid w:val="000B449C"/>
    <w:rsid w:val="000B7CEA"/>
    <w:rsid w:val="000C0705"/>
    <w:rsid w:val="000C33A2"/>
    <w:rsid w:val="000C3DAD"/>
    <w:rsid w:val="000C424E"/>
    <w:rsid w:val="000C6AF1"/>
    <w:rsid w:val="000D2F32"/>
    <w:rsid w:val="000D44E4"/>
    <w:rsid w:val="000D6EFA"/>
    <w:rsid w:val="000E2039"/>
    <w:rsid w:val="000E28C4"/>
    <w:rsid w:val="000E2B3B"/>
    <w:rsid w:val="000E35DA"/>
    <w:rsid w:val="000E37B3"/>
    <w:rsid w:val="000E3CE8"/>
    <w:rsid w:val="000E77C2"/>
    <w:rsid w:val="000F0DF0"/>
    <w:rsid w:val="000F130B"/>
    <w:rsid w:val="000F5567"/>
    <w:rsid w:val="000F651F"/>
    <w:rsid w:val="000F6C3E"/>
    <w:rsid w:val="00100A35"/>
    <w:rsid w:val="001017A7"/>
    <w:rsid w:val="00102F1A"/>
    <w:rsid w:val="00103913"/>
    <w:rsid w:val="00107AC3"/>
    <w:rsid w:val="00112C34"/>
    <w:rsid w:val="00113AD1"/>
    <w:rsid w:val="00116358"/>
    <w:rsid w:val="00117D81"/>
    <w:rsid w:val="0012129C"/>
    <w:rsid w:val="00122580"/>
    <w:rsid w:val="001245D5"/>
    <w:rsid w:val="0012767D"/>
    <w:rsid w:val="0013172B"/>
    <w:rsid w:val="00131822"/>
    <w:rsid w:val="00131C68"/>
    <w:rsid w:val="00132EBB"/>
    <w:rsid w:val="00134DED"/>
    <w:rsid w:val="00135B9A"/>
    <w:rsid w:val="00140BA5"/>
    <w:rsid w:val="00146283"/>
    <w:rsid w:val="00147589"/>
    <w:rsid w:val="00150115"/>
    <w:rsid w:val="0015250A"/>
    <w:rsid w:val="001544B9"/>
    <w:rsid w:val="001555F5"/>
    <w:rsid w:val="00156329"/>
    <w:rsid w:val="001563A4"/>
    <w:rsid w:val="00156432"/>
    <w:rsid w:val="00156D33"/>
    <w:rsid w:val="00156FE1"/>
    <w:rsid w:val="00161BEF"/>
    <w:rsid w:val="001624DB"/>
    <w:rsid w:val="0016395A"/>
    <w:rsid w:val="00165262"/>
    <w:rsid w:val="001665F1"/>
    <w:rsid w:val="001678AA"/>
    <w:rsid w:val="00170943"/>
    <w:rsid w:val="001738F4"/>
    <w:rsid w:val="00176CC6"/>
    <w:rsid w:val="00176FE1"/>
    <w:rsid w:val="00177B64"/>
    <w:rsid w:val="0018166B"/>
    <w:rsid w:val="00182E37"/>
    <w:rsid w:val="001843E5"/>
    <w:rsid w:val="00184898"/>
    <w:rsid w:val="00185B8F"/>
    <w:rsid w:val="0018604A"/>
    <w:rsid w:val="0019203E"/>
    <w:rsid w:val="001923EC"/>
    <w:rsid w:val="00192975"/>
    <w:rsid w:val="00192F97"/>
    <w:rsid w:val="001975CF"/>
    <w:rsid w:val="001A0336"/>
    <w:rsid w:val="001A05A4"/>
    <w:rsid w:val="001A21DD"/>
    <w:rsid w:val="001A3094"/>
    <w:rsid w:val="001A4778"/>
    <w:rsid w:val="001A5564"/>
    <w:rsid w:val="001A73DD"/>
    <w:rsid w:val="001B1472"/>
    <w:rsid w:val="001B1533"/>
    <w:rsid w:val="001B218E"/>
    <w:rsid w:val="001B32BC"/>
    <w:rsid w:val="001B4747"/>
    <w:rsid w:val="001C0058"/>
    <w:rsid w:val="001C01AA"/>
    <w:rsid w:val="001C01E0"/>
    <w:rsid w:val="001C0B52"/>
    <w:rsid w:val="001C1096"/>
    <w:rsid w:val="001C1916"/>
    <w:rsid w:val="001C1A5A"/>
    <w:rsid w:val="001C20FB"/>
    <w:rsid w:val="001C58C8"/>
    <w:rsid w:val="001D0BDE"/>
    <w:rsid w:val="001D1C8D"/>
    <w:rsid w:val="001D24CB"/>
    <w:rsid w:val="001D40C3"/>
    <w:rsid w:val="001D586E"/>
    <w:rsid w:val="001D7870"/>
    <w:rsid w:val="001E4CAD"/>
    <w:rsid w:val="001E5743"/>
    <w:rsid w:val="001E5750"/>
    <w:rsid w:val="001E60C4"/>
    <w:rsid w:val="001F083E"/>
    <w:rsid w:val="001F0D8E"/>
    <w:rsid w:val="001F6CDA"/>
    <w:rsid w:val="001F7AFD"/>
    <w:rsid w:val="001F7D74"/>
    <w:rsid w:val="00202513"/>
    <w:rsid w:val="0020269B"/>
    <w:rsid w:val="00206816"/>
    <w:rsid w:val="00206CBE"/>
    <w:rsid w:val="0020742A"/>
    <w:rsid w:val="002126AB"/>
    <w:rsid w:val="002130CE"/>
    <w:rsid w:val="00214A34"/>
    <w:rsid w:val="002164DF"/>
    <w:rsid w:val="002178F2"/>
    <w:rsid w:val="002210EA"/>
    <w:rsid w:val="00221A2B"/>
    <w:rsid w:val="00222D06"/>
    <w:rsid w:val="00222F8A"/>
    <w:rsid w:val="00224AA0"/>
    <w:rsid w:val="00225756"/>
    <w:rsid w:val="0023115A"/>
    <w:rsid w:val="002318A3"/>
    <w:rsid w:val="00234061"/>
    <w:rsid w:val="00236DD6"/>
    <w:rsid w:val="002376D8"/>
    <w:rsid w:val="0024074E"/>
    <w:rsid w:val="00240DD7"/>
    <w:rsid w:val="00241266"/>
    <w:rsid w:val="002436ED"/>
    <w:rsid w:val="002441B4"/>
    <w:rsid w:val="00246D64"/>
    <w:rsid w:val="00251A5D"/>
    <w:rsid w:val="00251B12"/>
    <w:rsid w:val="00256053"/>
    <w:rsid w:val="0025618D"/>
    <w:rsid w:val="0025635F"/>
    <w:rsid w:val="0025693D"/>
    <w:rsid w:val="00256BA4"/>
    <w:rsid w:val="00260A9C"/>
    <w:rsid w:val="00260FFF"/>
    <w:rsid w:val="00261816"/>
    <w:rsid w:val="00263664"/>
    <w:rsid w:val="002650A5"/>
    <w:rsid w:val="00265723"/>
    <w:rsid w:val="00265A1C"/>
    <w:rsid w:val="00266DE0"/>
    <w:rsid w:val="002732EE"/>
    <w:rsid w:val="00274964"/>
    <w:rsid w:val="00274BC4"/>
    <w:rsid w:val="00276234"/>
    <w:rsid w:val="00282933"/>
    <w:rsid w:val="00282EC9"/>
    <w:rsid w:val="0028429E"/>
    <w:rsid w:val="00284E3F"/>
    <w:rsid w:val="00285EA3"/>
    <w:rsid w:val="00290151"/>
    <w:rsid w:val="00291E22"/>
    <w:rsid w:val="0029257D"/>
    <w:rsid w:val="00293EF2"/>
    <w:rsid w:val="002965C9"/>
    <w:rsid w:val="00297388"/>
    <w:rsid w:val="002A03EA"/>
    <w:rsid w:val="002A05C2"/>
    <w:rsid w:val="002A2BFE"/>
    <w:rsid w:val="002A39B7"/>
    <w:rsid w:val="002A4322"/>
    <w:rsid w:val="002A4A8E"/>
    <w:rsid w:val="002A5E29"/>
    <w:rsid w:val="002A669A"/>
    <w:rsid w:val="002A77D0"/>
    <w:rsid w:val="002B09ED"/>
    <w:rsid w:val="002B62D9"/>
    <w:rsid w:val="002B63E8"/>
    <w:rsid w:val="002B79EC"/>
    <w:rsid w:val="002B7B2B"/>
    <w:rsid w:val="002B7C7D"/>
    <w:rsid w:val="002C1458"/>
    <w:rsid w:val="002C22DD"/>
    <w:rsid w:val="002D0B9D"/>
    <w:rsid w:val="002D6C5E"/>
    <w:rsid w:val="002E0683"/>
    <w:rsid w:val="002E1225"/>
    <w:rsid w:val="002E2506"/>
    <w:rsid w:val="002E2E20"/>
    <w:rsid w:val="002E3339"/>
    <w:rsid w:val="002E45BB"/>
    <w:rsid w:val="002E4F45"/>
    <w:rsid w:val="002E5647"/>
    <w:rsid w:val="002E6E41"/>
    <w:rsid w:val="002E72E4"/>
    <w:rsid w:val="002F0B20"/>
    <w:rsid w:val="002F197F"/>
    <w:rsid w:val="002F2139"/>
    <w:rsid w:val="002F26CD"/>
    <w:rsid w:val="002F5246"/>
    <w:rsid w:val="00300786"/>
    <w:rsid w:val="00300AE9"/>
    <w:rsid w:val="00302C24"/>
    <w:rsid w:val="00305A92"/>
    <w:rsid w:val="00305AA9"/>
    <w:rsid w:val="0030655F"/>
    <w:rsid w:val="00311B3F"/>
    <w:rsid w:val="003120BA"/>
    <w:rsid w:val="00313076"/>
    <w:rsid w:val="00313469"/>
    <w:rsid w:val="00313A28"/>
    <w:rsid w:val="00313CC9"/>
    <w:rsid w:val="00315204"/>
    <w:rsid w:val="00324270"/>
    <w:rsid w:val="00324FAF"/>
    <w:rsid w:val="003251E0"/>
    <w:rsid w:val="0032698C"/>
    <w:rsid w:val="00330C05"/>
    <w:rsid w:val="0033487B"/>
    <w:rsid w:val="0033631E"/>
    <w:rsid w:val="00336781"/>
    <w:rsid w:val="0033707D"/>
    <w:rsid w:val="003468C4"/>
    <w:rsid w:val="00347322"/>
    <w:rsid w:val="003515EC"/>
    <w:rsid w:val="0035222E"/>
    <w:rsid w:val="003522B5"/>
    <w:rsid w:val="00352AF4"/>
    <w:rsid w:val="0035398A"/>
    <w:rsid w:val="0035484D"/>
    <w:rsid w:val="003610F2"/>
    <w:rsid w:val="00363CB8"/>
    <w:rsid w:val="00364C1B"/>
    <w:rsid w:val="00364E65"/>
    <w:rsid w:val="00365347"/>
    <w:rsid w:val="00366D7D"/>
    <w:rsid w:val="0037051E"/>
    <w:rsid w:val="003723CC"/>
    <w:rsid w:val="00373AB9"/>
    <w:rsid w:val="00373DAA"/>
    <w:rsid w:val="003756F0"/>
    <w:rsid w:val="00375E0B"/>
    <w:rsid w:val="00381E7B"/>
    <w:rsid w:val="00382E65"/>
    <w:rsid w:val="003842EC"/>
    <w:rsid w:val="00387BCF"/>
    <w:rsid w:val="00390FD9"/>
    <w:rsid w:val="003934D5"/>
    <w:rsid w:val="003936E9"/>
    <w:rsid w:val="00395AED"/>
    <w:rsid w:val="00397EFB"/>
    <w:rsid w:val="003A0D48"/>
    <w:rsid w:val="003A124C"/>
    <w:rsid w:val="003A2A76"/>
    <w:rsid w:val="003A3D0E"/>
    <w:rsid w:val="003A5DAD"/>
    <w:rsid w:val="003A66AB"/>
    <w:rsid w:val="003A7B33"/>
    <w:rsid w:val="003B3B36"/>
    <w:rsid w:val="003B45E9"/>
    <w:rsid w:val="003C10AD"/>
    <w:rsid w:val="003C2504"/>
    <w:rsid w:val="003C2DB1"/>
    <w:rsid w:val="003C3946"/>
    <w:rsid w:val="003C3B89"/>
    <w:rsid w:val="003C404F"/>
    <w:rsid w:val="003C532A"/>
    <w:rsid w:val="003D07C6"/>
    <w:rsid w:val="003D5877"/>
    <w:rsid w:val="003D7316"/>
    <w:rsid w:val="003E02E4"/>
    <w:rsid w:val="003E093B"/>
    <w:rsid w:val="003E1398"/>
    <w:rsid w:val="003E431C"/>
    <w:rsid w:val="003E4841"/>
    <w:rsid w:val="003E6D21"/>
    <w:rsid w:val="003E6F44"/>
    <w:rsid w:val="003E774F"/>
    <w:rsid w:val="003E797A"/>
    <w:rsid w:val="003F01AB"/>
    <w:rsid w:val="003F391B"/>
    <w:rsid w:val="003F4DAC"/>
    <w:rsid w:val="003F508A"/>
    <w:rsid w:val="003F5224"/>
    <w:rsid w:val="003F5BD8"/>
    <w:rsid w:val="003F5ECB"/>
    <w:rsid w:val="003F7C2D"/>
    <w:rsid w:val="004020DE"/>
    <w:rsid w:val="00403808"/>
    <w:rsid w:val="00404265"/>
    <w:rsid w:val="0040445E"/>
    <w:rsid w:val="00404712"/>
    <w:rsid w:val="00406D40"/>
    <w:rsid w:val="00407215"/>
    <w:rsid w:val="00414D23"/>
    <w:rsid w:val="00415163"/>
    <w:rsid w:val="00415D34"/>
    <w:rsid w:val="00415F20"/>
    <w:rsid w:val="004162B6"/>
    <w:rsid w:val="00416EE3"/>
    <w:rsid w:val="00417142"/>
    <w:rsid w:val="0041754F"/>
    <w:rsid w:val="004179DE"/>
    <w:rsid w:val="00417C8F"/>
    <w:rsid w:val="00420241"/>
    <w:rsid w:val="00423F49"/>
    <w:rsid w:val="00431835"/>
    <w:rsid w:val="00432EA7"/>
    <w:rsid w:val="004349A0"/>
    <w:rsid w:val="00436302"/>
    <w:rsid w:val="00440D52"/>
    <w:rsid w:val="00442025"/>
    <w:rsid w:val="00442048"/>
    <w:rsid w:val="004432A6"/>
    <w:rsid w:val="00447540"/>
    <w:rsid w:val="00450512"/>
    <w:rsid w:val="00452062"/>
    <w:rsid w:val="0045262A"/>
    <w:rsid w:val="00452BCD"/>
    <w:rsid w:val="00453A96"/>
    <w:rsid w:val="004553B4"/>
    <w:rsid w:val="00456420"/>
    <w:rsid w:val="00457298"/>
    <w:rsid w:val="004617CE"/>
    <w:rsid w:val="00462999"/>
    <w:rsid w:val="00462A10"/>
    <w:rsid w:val="00462B25"/>
    <w:rsid w:val="00462F47"/>
    <w:rsid w:val="0046333B"/>
    <w:rsid w:val="00463908"/>
    <w:rsid w:val="00463BB3"/>
    <w:rsid w:val="004643AA"/>
    <w:rsid w:val="004651D1"/>
    <w:rsid w:val="00467790"/>
    <w:rsid w:val="00467A3D"/>
    <w:rsid w:val="00470D54"/>
    <w:rsid w:val="004724A8"/>
    <w:rsid w:val="00473458"/>
    <w:rsid w:val="004735C9"/>
    <w:rsid w:val="004767BA"/>
    <w:rsid w:val="00477667"/>
    <w:rsid w:val="00480045"/>
    <w:rsid w:val="00484DCC"/>
    <w:rsid w:val="004850B9"/>
    <w:rsid w:val="0048714D"/>
    <w:rsid w:val="004914D8"/>
    <w:rsid w:val="00492A28"/>
    <w:rsid w:val="004930A2"/>
    <w:rsid w:val="00493451"/>
    <w:rsid w:val="00493655"/>
    <w:rsid w:val="004940D2"/>
    <w:rsid w:val="00494334"/>
    <w:rsid w:val="0049519A"/>
    <w:rsid w:val="004A2C2C"/>
    <w:rsid w:val="004A2C88"/>
    <w:rsid w:val="004A4C99"/>
    <w:rsid w:val="004A4F24"/>
    <w:rsid w:val="004A559F"/>
    <w:rsid w:val="004A677A"/>
    <w:rsid w:val="004A7317"/>
    <w:rsid w:val="004A77F5"/>
    <w:rsid w:val="004B7CA6"/>
    <w:rsid w:val="004C062D"/>
    <w:rsid w:val="004C19B8"/>
    <w:rsid w:val="004C36FA"/>
    <w:rsid w:val="004C375F"/>
    <w:rsid w:val="004C4002"/>
    <w:rsid w:val="004C4EBF"/>
    <w:rsid w:val="004C56B2"/>
    <w:rsid w:val="004C7919"/>
    <w:rsid w:val="004D11B3"/>
    <w:rsid w:val="004D13A8"/>
    <w:rsid w:val="004D2664"/>
    <w:rsid w:val="004D4A24"/>
    <w:rsid w:val="004D70CC"/>
    <w:rsid w:val="004D71BD"/>
    <w:rsid w:val="004E2439"/>
    <w:rsid w:val="004E5566"/>
    <w:rsid w:val="004F28DF"/>
    <w:rsid w:val="004F687E"/>
    <w:rsid w:val="0050014F"/>
    <w:rsid w:val="005026CE"/>
    <w:rsid w:val="005038BE"/>
    <w:rsid w:val="005039A7"/>
    <w:rsid w:val="00514774"/>
    <w:rsid w:val="005149DF"/>
    <w:rsid w:val="0051515E"/>
    <w:rsid w:val="00515719"/>
    <w:rsid w:val="00522B1D"/>
    <w:rsid w:val="005238E1"/>
    <w:rsid w:val="0052475A"/>
    <w:rsid w:val="00530AD8"/>
    <w:rsid w:val="00533566"/>
    <w:rsid w:val="0053740F"/>
    <w:rsid w:val="00537522"/>
    <w:rsid w:val="00537778"/>
    <w:rsid w:val="005379D2"/>
    <w:rsid w:val="00541171"/>
    <w:rsid w:val="0054281D"/>
    <w:rsid w:val="00546FA6"/>
    <w:rsid w:val="00550A9D"/>
    <w:rsid w:val="00551480"/>
    <w:rsid w:val="00556359"/>
    <w:rsid w:val="00557919"/>
    <w:rsid w:val="005604EF"/>
    <w:rsid w:val="00560FD0"/>
    <w:rsid w:val="00561015"/>
    <w:rsid w:val="00561688"/>
    <w:rsid w:val="0056268B"/>
    <w:rsid w:val="00563CF6"/>
    <w:rsid w:val="0056673A"/>
    <w:rsid w:val="00566B22"/>
    <w:rsid w:val="00566F72"/>
    <w:rsid w:val="00571635"/>
    <w:rsid w:val="005719D7"/>
    <w:rsid w:val="00572813"/>
    <w:rsid w:val="00574201"/>
    <w:rsid w:val="005749F7"/>
    <w:rsid w:val="005755A9"/>
    <w:rsid w:val="00575C6F"/>
    <w:rsid w:val="00576427"/>
    <w:rsid w:val="00581E34"/>
    <w:rsid w:val="0058270C"/>
    <w:rsid w:val="005902FC"/>
    <w:rsid w:val="00590E7A"/>
    <w:rsid w:val="00592D86"/>
    <w:rsid w:val="00593A92"/>
    <w:rsid w:val="00596DEC"/>
    <w:rsid w:val="005978D8"/>
    <w:rsid w:val="005A060E"/>
    <w:rsid w:val="005A141C"/>
    <w:rsid w:val="005A1536"/>
    <w:rsid w:val="005A1CDC"/>
    <w:rsid w:val="005A295B"/>
    <w:rsid w:val="005A41F1"/>
    <w:rsid w:val="005A4426"/>
    <w:rsid w:val="005A5711"/>
    <w:rsid w:val="005A6203"/>
    <w:rsid w:val="005A6445"/>
    <w:rsid w:val="005A7356"/>
    <w:rsid w:val="005A77A4"/>
    <w:rsid w:val="005B002A"/>
    <w:rsid w:val="005B6EC7"/>
    <w:rsid w:val="005C0494"/>
    <w:rsid w:val="005C469F"/>
    <w:rsid w:val="005C59D6"/>
    <w:rsid w:val="005C5DE9"/>
    <w:rsid w:val="005D1999"/>
    <w:rsid w:val="005D50E8"/>
    <w:rsid w:val="005E0B80"/>
    <w:rsid w:val="005E508B"/>
    <w:rsid w:val="005E6053"/>
    <w:rsid w:val="005E7681"/>
    <w:rsid w:val="005F120B"/>
    <w:rsid w:val="005F12FE"/>
    <w:rsid w:val="005F13CD"/>
    <w:rsid w:val="005F1DCD"/>
    <w:rsid w:val="005F30CA"/>
    <w:rsid w:val="005F3898"/>
    <w:rsid w:val="00600325"/>
    <w:rsid w:val="0060141A"/>
    <w:rsid w:val="00601541"/>
    <w:rsid w:val="0060193B"/>
    <w:rsid w:val="006108B1"/>
    <w:rsid w:val="00611AB0"/>
    <w:rsid w:val="00612DFC"/>
    <w:rsid w:val="00613FC8"/>
    <w:rsid w:val="00614AD1"/>
    <w:rsid w:val="006176FB"/>
    <w:rsid w:val="006238FB"/>
    <w:rsid w:val="006243D7"/>
    <w:rsid w:val="00625FE3"/>
    <w:rsid w:val="00630F77"/>
    <w:rsid w:val="00630FA7"/>
    <w:rsid w:val="00632E0D"/>
    <w:rsid w:val="00633D35"/>
    <w:rsid w:val="00636AAA"/>
    <w:rsid w:val="00642A2A"/>
    <w:rsid w:val="00645608"/>
    <w:rsid w:val="006464A7"/>
    <w:rsid w:val="00647921"/>
    <w:rsid w:val="006502CC"/>
    <w:rsid w:val="00650F90"/>
    <w:rsid w:val="00651166"/>
    <w:rsid w:val="006515C0"/>
    <w:rsid w:val="0065215F"/>
    <w:rsid w:val="00652A3A"/>
    <w:rsid w:val="00654E7A"/>
    <w:rsid w:val="006600D3"/>
    <w:rsid w:val="006615FE"/>
    <w:rsid w:val="00661FB7"/>
    <w:rsid w:val="00662E16"/>
    <w:rsid w:val="00664965"/>
    <w:rsid w:val="00665289"/>
    <w:rsid w:val="006652CB"/>
    <w:rsid w:val="0066681D"/>
    <w:rsid w:val="00673037"/>
    <w:rsid w:val="00673ED2"/>
    <w:rsid w:val="00676AE8"/>
    <w:rsid w:val="00677D42"/>
    <w:rsid w:val="006806DE"/>
    <w:rsid w:val="006816F3"/>
    <w:rsid w:val="006829B0"/>
    <w:rsid w:val="00682B55"/>
    <w:rsid w:val="00683281"/>
    <w:rsid w:val="00684B4E"/>
    <w:rsid w:val="006912FF"/>
    <w:rsid w:val="006919EF"/>
    <w:rsid w:val="00692F3A"/>
    <w:rsid w:val="00692FC4"/>
    <w:rsid w:val="00693D5D"/>
    <w:rsid w:val="00693EC1"/>
    <w:rsid w:val="006946F5"/>
    <w:rsid w:val="00694FDA"/>
    <w:rsid w:val="006962AF"/>
    <w:rsid w:val="006A001B"/>
    <w:rsid w:val="006A2855"/>
    <w:rsid w:val="006A29A1"/>
    <w:rsid w:val="006A4E2A"/>
    <w:rsid w:val="006A536C"/>
    <w:rsid w:val="006A742A"/>
    <w:rsid w:val="006B07A9"/>
    <w:rsid w:val="006B22FA"/>
    <w:rsid w:val="006B235F"/>
    <w:rsid w:val="006B393D"/>
    <w:rsid w:val="006B4341"/>
    <w:rsid w:val="006B4681"/>
    <w:rsid w:val="006B484A"/>
    <w:rsid w:val="006B5015"/>
    <w:rsid w:val="006B700E"/>
    <w:rsid w:val="006B7778"/>
    <w:rsid w:val="006C26D8"/>
    <w:rsid w:val="006C3ACF"/>
    <w:rsid w:val="006C5829"/>
    <w:rsid w:val="006C67BB"/>
    <w:rsid w:val="006C712A"/>
    <w:rsid w:val="006D10EB"/>
    <w:rsid w:val="006D1678"/>
    <w:rsid w:val="006D5957"/>
    <w:rsid w:val="006D6B45"/>
    <w:rsid w:val="006E4BD2"/>
    <w:rsid w:val="006E6494"/>
    <w:rsid w:val="006E67BD"/>
    <w:rsid w:val="006E695E"/>
    <w:rsid w:val="006F0620"/>
    <w:rsid w:val="006F32D0"/>
    <w:rsid w:val="006F3B26"/>
    <w:rsid w:val="00700E27"/>
    <w:rsid w:val="00700FA2"/>
    <w:rsid w:val="00701E3E"/>
    <w:rsid w:val="0070275D"/>
    <w:rsid w:val="00703CBB"/>
    <w:rsid w:val="00705D1D"/>
    <w:rsid w:val="007103F0"/>
    <w:rsid w:val="007104C0"/>
    <w:rsid w:val="00712203"/>
    <w:rsid w:val="0071409C"/>
    <w:rsid w:val="00714577"/>
    <w:rsid w:val="00714930"/>
    <w:rsid w:val="00714C53"/>
    <w:rsid w:val="00715B70"/>
    <w:rsid w:val="00716F16"/>
    <w:rsid w:val="0072445A"/>
    <w:rsid w:val="00724C01"/>
    <w:rsid w:val="00724EE6"/>
    <w:rsid w:val="0072519A"/>
    <w:rsid w:val="007252FF"/>
    <w:rsid w:val="00725FC4"/>
    <w:rsid w:val="0072658B"/>
    <w:rsid w:val="007266C8"/>
    <w:rsid w:val="00727D3C"/>
    <w:rsid w:val="00730D17"/>
    <w:rsid w:val="0073113A"/>
    <w:rsid w:val="00735291"/>
    <w:rsid w:val="007367D5"/>
    <w:rsid w:val="00736881"/>
    <w:rsid w:val="00737340"/>
    <w:rsid w:val="00740ABF"/>
    <w:rsid w:val="007420D9"/>
    <w:rsid w:val="00747B8A"/>
    <w:rsid w:val="00752F97"/>
    <w:rsid w:val="00755582"/>
    <w:rsid w:val="00755D35"/>
    <w:rsid w:val="00763363"/>
    <w:rsid w:val="00766494"/>
    <w:rsid w:val="00772DFD"/>
    <w:rsid w:val="00775812"/>
    <w:rsid w:val="00775F64"/>
    <w:rsid w:val="00776AF2"/>
    <w:rsid w:val="00777F72"/>
    <w:rsid w:val="0078196F"/>
    <w:rsid w:val="00783974"/>
    <w:rsid w:val="00784224"/>
    <w:rsid w:val="00784BB0"/>
    <w:rsid w:val="00787DE8"/>
    <w:rsid w:val="007919AF"/>
    <w:rsid w:val="007935CB"/>
    <w:rsid w:val="00795F0E"/>
    <w:rsid w:val="007A14AB"/>
    <w:rsid w:val="007A2781"/>
    <w:rsid w:val="007A3EEE"/>
    <w:rsid w:val="007B038B"/>
    <w:rsid w:val="007B6A99"/>
    <w:rsid w:val="007B7528"/>
    <w:rsid w:val="007B757B"/>
    <w:rsid w:val="007C0E4D"/>
    <w:rsid w:val="007C1D33"/>
    <w:rsid w:val="007D0DF4"/>
    <w:rsid w:val="007D393C"/>
    <w:rsid w:val="007D43ED"/>
    <w:rsid w:val="007D69CE"/>
    <w:rsid w:val="007E0342"/>
    <w:rsid w:val="007E071E"/>
    <w:rsid w:val="007E0B87"/>
    <w:rsid w:val="007E3D2F"/>
    <w:rsid w:val="007E4877"/>
    <w:rsid w:val="007E67AF"/>
    <w:rsid w:val="007E789D"/>
    <w:rsid w:val="007E7D0F"/>
    <w:rsid w:val="007F01A8"/>
    <w:rsid w:val="007F0863"/>
    <w:rsid w:val="007F0EEC"/>
    <w:rsid w:val="007F10D9"/>
    <w:rsid w:val="007F1B38"/>
    <w:rsid w:val="007F359A"/>
    <w:rsid w:val="007F4028"/>
    <w:rsid w:val="007F47DB"/>
    <w:rsid w:val="007F4C68"/>
    <w:rsid w:val="00801865"/>
    <w:rsid w:val="008100CC"/>
    <w:rsid w:val="008102C4"/>
    <w:rsid w:val="00810F36"/>
    <w:rsid w:val="008111D4"/>
    <w:rsid w:val="00811F9B"/>
    <w:rsid w:val="0081407F"/>
    <w:rsid w:val="008140A0"/>
    <w:rsid w:val="00816714"/>
    <w:rsid w:val="0081719B"/>
    <w:rsid w:val="00823E3A"/>
    <w:rsid w:val="00824EF0"/>
    <w:rsid w:val="00827E6D"/>
    <w:rsid w:val="00830613"/>
    <w:rsid w:val="00831BB3"/>
    <w:rsid w:val="0083735A"/>
    <w:rsid w:val="00840CEE"/>
    <w:rsid w:val="0084272F"/>
    <w:rsid w:val="008450E0"/>
    <w:rsid w:val="00845E51"/>
    <w:rsid w:val="00846736"/>
    <w:rsid w:val="00852C16"/>
    <w:rsid w:val="0085303E"/>
    <w:rsid w:val="00854318"/>
    <w:rsid w:val="00854C73"/>
    <w:rsid w:val="008556A6"/>
    <w:rsid w:val="00862998"/>
    <w:rsid w:val="00864AF4"/>
    <w:rsid w:val="0086558F"/>
    <w:rsid w:val="008708AB"/>
    <w:rsid w:val="0087206E"/>
    <w:rsid w:val="00872978"/>
    <w:rsid w:val="00873D08"/>
    <w:rsid w:val="00875371"/>
    <w:rsid w:val="00876BC9"/>
    <w:rsid w:val="008773BB"/>
    <w:rsid w:val="00877BE8"/>
    <w:rsid w:val="0088144F"/>
    <w:rsid w:val="008822F6"/>
    <w:rsid w:val="00885DC2"/>
    <w:rsid w:val="008878BA"/>
    <w:rsid w:val="00887BFA"/>
    <w:rsid w:val="00890C2A"/>
    <w:rsid w:val="008919A9"/>
    <w:rsid w:val="008926EB"/>
    <w:rsid w:val="00893BF0"/>
    <w:rsid w:val="00896200"/>
    <w:rsid w:val="0089746D"/>
    <w:rsid w:val="008A2F68"/>
    <w:rsid w:val="008A4BBA"/>
    <w:rsid w:val="008A55A6"/>
    <w:rsid w:val="008B0881"/>
    <w:rsid w:val="008B16B9"/>
    <w:rsid w:val="008B20F9"/>
    <w:rsid w:val="008B2E07"/>
    <w:rsid w:val="008B428F"/>
    <w:rsid w:val="008B4E60"/>
    <w:rsid w:val="008B57B9"/>
    <w:rsid w:val="008B66A1"/>
    <w:rsid w:val="008C01BC"/>
    <w:rsid w:val="008C0838"/>
    <w:rsid w:val="008C0A8C"/>
    <w:rsid w:val="008C35A1"/>
    <w:rsid w:val="008C4A48"/>
    <w:rsid w:val="008C7463"/>
    <w:rsid w:val="008D0396"/>
    <w:rsid w:val="008D3593"/>
    <w:rsid w:val="008D3D8C"/>
    <w:rsid w:val="008D4282"/>
    <w:rsid w:val="008D495B"/>
    <w:rsid w:val="008D7415"/>
    <w:rsid w:val="008E043B"/>
    <w:rsid w:val="008E1810"/>
    <w:rsid w:val="008E3ADF"/>
    <w:rsid w:val="008E5353"/>
    <w:rsid w:val="008E7937"/>
    <w:rsid w:val="008F17E1"/>
    <w:rsid w:val="008F578C"/>
    <w:rsid w:val="008F6F94"/>
    <w:rsid w:val="008F7933"/>
    <w:rsid w:val="009002DF"/>
    <w:rsid w:val="00901F92"/>
    <w:rsid w:val="0090390A"/>
    <w:rsid w:val="009041B1"/>
    <w:rsid w:val="0090519C"/>
    <w:rsid w:val="00907D7D"/>
    <w:rsid w:val="009136D3"/>
    <w:rsid w:val="0092209B"/>
    <w:rsid w:val="00926ED5"/>
    <w:rsid w:val="00927220"/>
    <w:rsid w:val="00927572"/>
    <w:rsid w:val="00927E4E"/>
    <w:rsid w:val="0093006A"/>
    <w:rsid w:val="00930A29"/>
    <w:rsid w:val="00932DE3"/>
    <w:rsid w:val="00933F46"/>
    <w:rsid w:val="00934E10"/>
    <w:rsid w:val="009360D6"/>
    <w:rsid w:val="00940041"/>
    <w:rsid w:val="009443A7"/>
    <w:rsid w:val="009453DE"/>
    <w:rsid w:val="00945A0D"/>
    <w:rsid w:val="009465BE"/>
    <w:rsid w:val="00950E04"/>
    <w:rsid w:val="00951138"/>
    <w:rsid w:val="009546B3"/>
    <w:rsid w:val="009609F8"/>
    <w:rsid w:val="00961B5A"/>
    <w:rsid w:val="00961FC9"/>
    <w:rsid w:val="009649F4"/>
    <w:rsid w:val="0096503E"/>
    <w:rsid w:val="009667AA"/>
    <w:rsid w:val="009667AC"/>
    <w:rsid w:val="0096692F"/>
    <w:rsid w:val="00966D82"/>
    <w:rsid w:val="00970AD2"/>
    <w:rsid w:val="0097246C"/>
    <w:rsid w:val="00972519"/>
    <w:rsid w:val="00973DFD"/>
    <w:rsid w:val="009758B0"/>
    <w:rsid w:val="00976F36"/>
    <w:rsid w:val="009774FD"/>
    <w:rsid w:val="009800DD"/>
    <w:rsid w:val="0098280B"/>
    <w:rsid w:val="00982F6F"/>
    <w:rsid w:val="009836C6"/>
    <w:rsid w:val="00983E8B"/>
    <w:rsid w:val="00985B73"/>
    <w:rsid w:val="009870BD"/>
    <w:rsid w:val="009932C4"/>
    <w:rsid w:val="00994854"/>
    <w:rsid w:val="0099504A"/>
    <w:rsid w:val="0099604B"/>
    <w:rsid w:val="00996479"/>
    <w:rsid w:val="009964C0"/>
    <w:rsid w:val="00997049"/>
    <w:rsid w:val="009A23F1"/>
    <w:rsid w:val="009A2A4F"/>
    <w:rsid w:val="009A4A22"/>
    <w:rsid w:val="009A6323"/>
    <w:rsid w:val="009B1D28"/>
    <w:rsid w:val="009B20D3"/>
    <w:rsid w:val="009B29C8"/>
    <w:rsid w:val="009B3FEC"/>
    <w:rsid w:val="009B45DA"/>
    <w:rsid w:val="009B6D9B"/>
    <w:rsid w:val="009B7EAA"/>
    <w:rsid w:val="009C37D7"/>
    <w:rsid w:val="009C61A3"/>
    <w:rsid w:val="009D1A32"/>
    <w:rsid w:val="009D3A93"/>
    <w:rsid w:val="009D56AD"/>
    <w:rsid w:val="009D647A"/>
    <w:rsid w:val="009D6D4B"/>
    <w:rsid w:val="009D787B"/>
    <w:rsid w:val="009E0E0A"/>
    <w:rsid w:val="009E1043"/>
    <w:rsid w:val="009E1BE4"/>
    <w:rsid w:val="009E42AF"/>
    <w:rsid w:val="009E476A"/>
    <w:rsid w:val="009F0061"/>
    <w:rsid w:val="009F0907"/>
    <w:rsid w:val="009F382E"/>
    <w:rsid w:val="009F4E54"/>
    <w:rsid w:val="009F75B0"/>
    <w:rsid w:val="009F7DBF"/>
    <w:rsid w:val="00A01691"/>
    <w:rsid w:val="00A03296"/>
    <w:rsid w:val="00A035FC"/>
    <w:rsid w:val="00A056AA"/>
    <w:rsid w:val="00A05D83"/>
    <w:rsid w:val="00A11B73"/>
    <w:rsid w:val="00A13B92"/>
    <w:rsid w:val="00A15291"/>
    <w:rsid w:val="00A15633"/>
    <w:rsid w:val="00A166E4"/>
    <w:rsid w:val="00A168AC"/>
    <w:rsid w:val="00A16BBD"/>
    <w:rsid w:val="00A17666"/>
    <w:rsid w:val="00A278CE"/>
    <w:rsid w:val="00A27A05"/>
    <w:rsid w:val="00A27CC9"/>
    <w:rsid w:val="00A30137"/>
    <w:rsid w:val="00A30747"/>
    <w:rsid w:val="00A31045"/>
    <w:rsid w:val="00A31703"/>
    <w:rsid w:val="00A34C64"/>
    <w:rsid w:val="00A36087"/>
    <w:rsid w:val="00A42512"/>
    <w:rsid w:val="00A4512E"/>
    <w:rsid w:val="00A456C1"/>
    <w:rsid w:val="00A4703D"/>
    <w:rsid w:val="00A47500"/>
    <w:rsid w:val="00A53E49"/>
    <w:rsid w:val="00A54A23"/>
    <w:rsid w:val="00A610E2"/>
    <w:rsid w:val="00A62613"/>
    <w:rsid w:val="00A63E60"/>
    <w:rsid w:val="00A63F70"/>
    <w:rsid w:val="00A6443D"/>
    <w:rsid w:val="00A64B34"/>
    <w:rsid w:val="00A65256"/>
    <w:rsid w:val="00A65418"/>
    <w:rsid w:val="00A7092F"/>
    <w:rsid w:val="00A70E6B"/>
    <w:rsid w:val="00A729F1"/>
    <w:rsid w:val="00A750FD"/>
    <w:rsid w:val="00A75A98"/>
    <w:rsid w:val="00A75BAB"/>
    <w:rsid w:val="00A77C38"/>
    <w:rsid w:val="00A84C3B"/>
    <w:rsid w:val="00A84C60"/>
    <w:rsid w:val="00A872CA"/>
    <w:rsid w:val="00A87623"/>
    <w:rsid w:val="00A90D82"/>
    <w:rsid w:val="00A964D6"/>
    <w:rsid w:val="00A96B87"/>
    <w:rsid w:val="00A97412"/>
    <w:rsid w:val="00A9765D"/>
    <w:rsid w:val="00A97983"/>
    <w:rsid w:val="00AA06A5"/>
    <w:rsid w:val="00AA15CA"/>
    <w:rsid w:val="00AA3D6A"/>
    <w:rsid w:val="00AA5B33"/>
    <w:rsid w:val="00AA5E63"/>
    <w:rsid w:val="00AA6D7B"/>
    <w:rsid w:val="00AA6FCC"/>
    <w:rsid w:val="00AB0F6B"/>
    <w:rsid w:val="00AB5EF9"/>
    <w:rsid w:val="00AB756C"/>
    <w:rsid w:val="00AC3E9E"/>
    <w:rsid w:val="00AC65E4"/>
    <w:rsid w:val="00AC676F"/>
    <w:rsid w:val="00AC7651"/>
    <w:rsid w:val="00AD08D6"/>
    <w:rsid w:val="00AD104E"/>
    <w:rsid w:val="00AD5B35"/>
    <w:rsid w:val="00AD5DC5"/>
    <w:rsid w:val="00AD615C"/>
    <w:rsid w:val="00AD6997"/>
    <w:rsid w:val="00AD7733"/>
    <w:rsid w:val="00AE0AA3"/>
    <w:rsid w:val="00AE25F5"/>
    <w:rsid w:val="00AE33A0"/>
    <w:rsid w:val="00AE3DE6"/>
    <w:rsid w:val="00AE42F5"/>
    <w:rsid w:val="00AE4C40"/>
    <w:rsid w:val="00AE5068"/>
    <w:rsid w:val="00AE5D8D"/>
    <w:rsid w:val="00AF0282"/>
    <w:rsid w:val="00AF3045"/>
    <w:rsid w:val="00AF319D"/>
    <w:rsid w:val="00AF3286"/>
    <w:rsid w:val="00AF3C34"/>
    <w:rsid w:val="00AF72A4"/>
    <w:rsid w:val="00B02119"/>
    <w:rsid w:val="00B02890"/>
    <w:rsid w:val="00B02AFD"/>
    <w:rsid w:val="00B05B10"/>
    <w:rsid w:val="00B06C59"/>
    <w:rsid w:val="00B07191"/>
    <w:rsid w:val="00B13E29"/>
    <w:rsid w:val="00B1441A"/>
    <w:rsid w:val="00B1467B"/>
    <w:rsid w:val="00B1535A"/>
    <w:rsid w:val="00B162BA"/>
    <w:rsid w:val="00B16EFE"/>
    <w:rsid w:val="00B20EF8"/>
    <w:rsid w:val="00B24B75"/>
    <w:rsid w:val="00B26758"/>
    <w:rsid w:val="00B30989"/>
    <w:rsid w:val="00B3236A"/>
    <w:rsid w:val="00B32871"/>
    <w:rsid w:val="00B335E4"/>
    <w:rsid w:val="00B3533A"/>
    <w:rsid w:val="00B37065"/>
    <w:rsid w:val="00B374EF"/>
    <w:rsid w:val="00B4055E"/>
    <w:rsid w:val="00B41EAD"/>
    <w:rsid w:val="00B422D3"/>
    <w:rsid w:val="00B42C97"/>
    <w:rsid w:val="00B462E9"/>
    <w:rsid w:val="00B464AB"/>
    <w:rsid w:val="00B476EF"/>
    <w:rsid w:val="00B47971"/>
    <w:rsid w:val="00B51DEB"/>
    <w:rsid w:val="00B53067"/>
    <w:rsid w:val="00B53812"/>
    <w:rsid w:val="00B54C93"/>
    <w:rsid w:val="00B561D9"/>
    <w:rsid w:val="00B56F72"/>
    <w:rsid w:val="00B5786B"/>
    <w:rsid w:val="00B60DA2"/>
    <w:rsid w:val="00B60FFD"/>
    <w:rsid w:val="00B6336C"/>
    <w:rsid w:val="00B6386D"/>
    <w:rsid w:val="00B65FB5"/>
    <w:rsid w:val="00B6605A"/>
    <w:rsid w:val="00B66524"/>
    <w:rsid w:val="00B67164"/>
    <w:rsid w:val="00B67EC9"/>
    <w:rsid w:val="00B70085"/>
    <w:rsid w:val="00B72A35"/>
    <w:rsid w:val="00B73309"/>
    <w:rsid w:val="00B75D61"/>
    <w:rsid w:val="00B819D3"/>
    <w:rsid w:val="00B819F7"/>
    <w:rsid w:val="00B81AFB"/>
    <w:rsid w:val="00B81BB8"/>
    <w:rsid w:val="00B81FB4"/>
    <w:rsid w:val="00B8377C"/>
    <w:rsid w:val="00B840A1"/>
    <w:rsid w:val="00B850C6"/>
    <w:rsid w:val="00B865B0"/>
    <w:rsid w:val="00B8702E"/>
    <w:rsid w:val="00B87186"/>
    <w:rsid w:val="00B91F79"/>
    <w:rsid w:val="00B94359"/>
    <w:rsid w:val="00B95B09"/>
    <w:rsid w:val="00BA0BAD"/>
    <w:rsid w:val="00BA2F2E"/>
    <w:rsid w:val="00BA3402"/>
    <w:rsid w:val="00BA511E"/>
    <w:rsid w:val="00BA5E74"/>
    <w:rsid w:val="00BC0438"/>
    <w:rsid w:val="00BC5205"/>
    <w:rsid w:val="00BC5531"/>
    <w:rsid w:val="00BC5683"/>
    <w:rsid w:val="00BC5968"/>
    <w:rsid w:val="00BC6037"/>
    <w:rsid w:val="00BC6DF5"/>
    <w:rsid w:val="00BC6E39"/>
    <w:rsid w:val="00BD049C"/>
    <w:rsid w:val="00BD35E3"/>
    <w:rsid w:val="00BD5307"/>
    <w:rsid w:val="00BD5DAC"/>
    <w:rsid w:val="00BD61DD"/>
    <w:rsid w:val="00BD64E2"/>
    <w:rsid w:val="00BE4FD1"/>
    <w:rsid w:val="00BE59B9"/>
    <w:rsid w:val="00BE68BF"/>
    <w:rsid w:val="00BE73F8"/>
    <w:rsid w:val="00BF07E0"/>
    <w:rsid w:val="00BF3FF6"/>
    <w:rsid w:val="00BF59D1"/>
    <w:rsid w:val="00BF7763"/>
    <w:rsid w:val="00C00A8F"/>
    <w:rsid w:val="00C00D8A"/>
    <w:rsid w:val="00C0188A"/>
    <w:rsid w:val="00C04CF2"/>
    <w:rsid w:val="00C0511C"/>
    <w:rsid w:val="00C11C94"/>
    <w:rsid w:val="00C1212A"/>
    <w:rsid w:val="00C121E2"/>
    <w:rsid w:val="00C15E1F"/>
    <w:rsid w:val="00C20B54"/>
    <w:rsid w:val="00C221E2"/>
    <w:rsid w:val="00C22B27"/>
    <w:rsid w:val="00C24496"/>
    <w:rsid w:val="00C26C99"/>
    <w:rsid w:val="00C30ADE"/>
    <w:rsid w:val="00C310BD"/>
    <w:rsid w:val="00C3210C"/>
    <w:rsid w:val="00C33BF0"/>
    <w:rsid w:val="00C355D0"/>
    <w:rsid w:val="00C36252"/>
    <w:rsid w:val="00C3656A"/>
    <w:rsid w:val="00C37115"/>
    <w:rsid w:val="00C37EFC"/>
    <w:rsid w:val="00C40664"/>
    <w:rsid w:val="00C407D2"/>
    <w:rsid w:val="00C43283"/>
    <w:rsid w:val="00C506D8"/>
    <w:rsid w:val="00C5250A"/>
    <w:rsid w:val="00C5316F"/>
    <w:rsid w:val="00C54ED0"/>
    <w:rsid w:val="00C554CE"/>
    <w:rsid w:val="00C55550"/>
    <w:rsid w:val="00C56D83"/>
    <w:rsid w:val="00C57379"/>
    <w:rsid w:val="00C61117"/>
    <w:rsid w:val="00C6422A"/>
    <w:rsid w:val="00C65740"/>
    <w:rsid w:val="00C65D73"/>
    <w:rsid w:val="00C66AD4"/>
    <w:rsid w:val="00C67F11"/>
    <w:rsid w:val="00C70FAB"/>
    <w:rsid w:val="00C72505"/>
    <w:rsid w:val="00C72A9A"/>
    <w:rsid w:val="00C72E67"/>
    <w:rsid w:val="00C72EAC"/>
    <w:rsid w:val="00C80696"/>
    <w:rsid w:val="00C80EA1"/>
    <w:rsid w:val="00C83A1C"/>
    <w:rsid w:val="00C83CEC"/>
    <w:rsid w:val="00C857F8"/>
    <w:rsid w:val="00C87AB3"/>
    <w:rsid w:val="00C916E6"/>
    <w:rsid w:val="00C91D2E"/>
    <w:rsid w:val="00C92AD9"/>
    <w:rsid w:val="00C95F7B"/>
    <w:rsid w:val="00C960F9"/>
    <w:rsid w:val="00C978F4"/>
    <w:rsid w:val="00CA27E6"/>
    <w:rsid w:val="00CA4306"/>
    <w:rsid w:val="00CA56E7"/>
    <w:rsid w:val="00CA62B7"/>
    <w:rsid w:val="00CB1971"/>
    <w:rsid w:val="00CB31DD"/>
    <w:rsid w:val="00CB3B89"/>
    <w:rsid w:val="00CB60EB"/>
    <w:rsid w:val="00CB7E43"/>
    <w:rsid w:val="00CC6008"/>
    <w:rsid w:val="00CC6722"/>
    <w:rsid w:val="00CC7B29"/>
    <w:rsid w:val="00CC7B5C"/>
    <w:rsid w:val="00CD4172"/>
    <w:rsid w:val="00CD743E"/>
    <w:rsid w:val="00CE0AB5"/>
    <w:rsid w:val="00CE3AAF"/>
    <w:rsid w:val="00CE4E75"/>
    <w:rsid w:val="00CE590A"/>
    <w:rsid w:val="00CE6F84"/>
    <w:rsid w:val="00CF04D1"/>
    <w:rsid w:val="00CF1133"/>
    <w:rsid w:val="00CF1C8E"/>
    <w:rsid w:val="00CF4F56"/>
    <w:rsid w:val="00CF5EA1"/>
    <w:rsid w:val="00D02635"/>
    <w:rsid w:val="00D032DC"/>
    <w:rsid w:val="00D03BFB"/>
    <w:rsid w:val="00D06AE4"/>
    <w:rsid w:val="00D07E79"/>
    <w:rsid w:val="00D109C2"/>
    <w:rsid w:val="00D146D7"/>
    <w:rsid w:val="00D1682C"/>
    <w:rsid w:val="00D16968"/>
    <w:rsid w:val="00D177BF"/>
    <w:rsid w:val="00D21BA7"/>
    <w:rsid w:val="00D2355E"/>
    <w:rsid w:val="00D24886"/>
    <w:rsid w:val="00D317E4"/>
    <w:rsid w:val="00D33D41"/>
    <w:rsid w:val="00D351E5"/>
    <w:rsid w:val="00D353EE"/>
    <w:rsid w:val="00D36391"/>
    <w:rsid w:val="00D423E2"/>
    <w:rsid w:val="00D47759"/>
    <w:rsid w:val="00D47FDC"/>
    <w:rsid w:val="00D5165B"/>
    <w:rsid w:val="00D52A97"/>
    <w:rsid w:val="00D55FEA"/>
    <w:rsid w:val="00D60449"/>
    <w:rsid w:val="00D609F4"/>
    <w:rsid w:val="00D639BA"/>
    <w:rsid w:val="00D65005"/>
    <w:rsid w:val="00D66F11"/>
    <w:rsid w:val="00D674E4"/>
    <w:rsid w:val="00D70AD5"/>
    <w:rsid w:val="00D72055"/>
    <w:rsid w:val="00D72B66"/>
    <w:rsid w:val="00D73B0F"/>
    <w:rsid w:val="00D74F75"/>
    <w:rsid w:val="00D804B8"/>
    <w:rsid w:val="00D81D95"/>
    <w:rsid w:val="00D83ECF"/>
    <w:rsid w:val="00D92827"/>
    <w:rsid w:val="00D93CF9"/>
    <w:rsid w:val="00D95AE0"/>
    <w:rsid w:val="00DA5E66"/>
    <w:rsid w:val="00DA747E"/>
    <w:rsid w:val="00DA78C1"/>
    <w:rsid w:val="00DA7FAB"/>
    <w:rsid w:val="00DB0E22"/>
    <w:rsid w:val="00DB27FE"/>
    <w:rsid w:val="00DB331D"/>
    <w:rsid w:val="00DB4AE8"/>
    <w:rsid w:val="00DB5F55"/>
    <w:rsid w:val="00DC02DB"/>
    <w:rsid w:val="00DC2646"/>
    <w:rsid w:val="00DC2A8A"/>
    <w:rsid w:val="00DC3AFB"/>
    <w:rsid w:val="00DC4A83"/>
    <w:rsid w:val="00DC71C7"/>
    <w:rsid w:val="00DD0B1B"/>
    <w:rsid w:val="00DD136E"/>
    <w:rsid w:val="00DD24B1"/>
    <w:rsid w:val="00DD401B"/>
    <w:rsid w:val="00DD470E"/>
    <w:rsid w:val="00DD6B91"/>
    <w:rsid w:val="00DE331C"/>
    <w:rsid w:val="00DE41BA"/>
    <w:rsid w:val="00DE4D62"/>
    <w:rsid w:val="00DE5299"/>
    <w:rsid w:val="00DF068A"/>
    <w:rsid w:val="00DF2A61"/>
    <w:rsid w:val="00DF2D10"/>
    <w:rsid w:val="00DF39D6"/>
    <w:rsid w:val="00E03194"/>
    <w:rsid w:val="00E0356C"/>
    <w:rsid w:val="00E055E3"/>
    <w:rsid w:val="00E069BF"/>
    <w:rsid w:val="00E116F4"/>
    <w:rsid w:val="00E16339"/>
    <w:rsid w:val="00E22C19"/>
    <w:rsid w:val="00E2357E"/>
    <w:rsid w:val="00E25EEC"/>
    <w:rsid w:val="00E3107E"/>
    <w:rsid w:val="00E311FA"/>
    <w:rsid w:val="00E31534"/>
    <w:rsid w:val="00E315EB"/>
    <w:rsid w:val="00E31CC7"/>
    <w:rsid w:val="00E41B54"/>
    <w:rsid w:val="00E41F64"/>
    <w:rsid w:val="00E42E2A"/>
    <w:rsid w:val="00E431D1"/>
    <w:rsid w:val="00E43BDE"/>
    <w:rsid w:val="00E47C7A"/>
    <w:rsid w:val="00E50631"/>
    <w:rsid w:val="00E53266"/>
    <w:rsid w:val="00E54C34"/>
    <w:rsid w:val="00E55723"/>
    <w:rsid w:val="00E56009"/>
    <w:rsid w:val="00E60795"/>
    <w:rsid w:val="00E617A2"/>
    <w:rsid w:val="00E64241"/>
    <w:rsid w:val="00E66129"/>
    <w:rsid w:val="00E70039"/>
    <w:rsid w:val="00E709CE"/>
    <w:rsid w:val="00E71868"/>
    <w:rsid w:val="00E75DE7"/>
    <w:rsid w:val="00E7693B"/>
    <w:rsid w:val="00E77DE6"/>
    <w:rsid w:val="00E80756"/>
    <w:rsid w:val="00E85691"/>
    <w:rsid w:val="00E864E0"/>
    <w:rsid w:val="00E872C5"/>
    <w:rsid w:val="00E90D31"/>
    <w:rsid w:val="00E9103B"/>
    <w:rsid w:val="00E930FD"/>
    <w:rsid w:val="00E94DE1"/>
    <w:rsid w:val="00E95C1E"/>
    <w:rsid w:val="00E967E4"/>
    <w:rsid w:val="00E96A17"/>
    <w:rsid w:val="00E96C6C"/>
    <w:rsid w:val="00E96D70"/>
    <w:rsid w:val="00EA47E5"/>
    <w:rsid w:val="00EB00B8"/>
    <w:rsid w:val="00EB0CB4"/>
    <w:rsid w:val="00EB3886"/>
    <w:rsid w:val="00EB3C6E"/>
    <w:rsid w:val="00EB6A3A"/>
    <w:rsid w:val="00EB75E3"/>
    <w:rsid w:val="00EC193B"/>
    <w:rsid w:val="00ED0ED6"/>
    <w:rsid w:val="00ED0FFD"/>
    <w:rsid w:val="00ED187B"/>
    <w:rsid w:val="00ED2EF7"/>
    <w:rsid w:val="00ED5975"/>
    <w:rsid w:val="00EE160B"/>
    <w:rsid w:val="00EE4BBC"/>
    <w:rsid w:val="00EE560D"/>
    <w:rsid w:val="00EE5ADC"/>
    <w:rsid w:val="00EE701C"/>
    <w:rsid w:val="00EE725C"/>
    <w:rsid w:val="00EE7E29"/>
    <w:rsid w:val="00EF030C"/>
    <w:rsid w:val="00EF1E28"/>
    <w:rsid w:val="00EF3FB6"/>
    <w:rsid w:val="00EF702A"/>
    <w:rsid w:val="00F001E9"/>
    <w:rsid w:val="00F00F3A"/>
    <w:rsid w:val="00F0109C"/>
    <w:rsid w:val="00F024B6"/>
    <w:rsid w:val="00F02511"/>
    <w:rsid w:val="00F02EAA"/>
    <w:rsid w:val="00F03E92"/>
    <w:rsid w:val="00F053C0"/>
    <w:rsid w:val="00F05E30"/>
    <w:rsid w:val="00F06A3B"/>
    <w:rsid w:val="00F1174F"/>
    <w:rsid w:val="00F14DCD"/>
    <w:rsid w:val="00F22BC8"/>
    <w:rsid w:val="00F25B71"/>
    <w:rsid w:val="00F263D0"/>
    <w:rsid w:val="00F314A4"/>
    <w:rsid w:val="00F33133"/>
    <w:rsid w:val="00F355C5"/>
    <w:rsid w:val="00F357E7"/>
    <w:rsid w:val="00F36DC4"/>
    <w:rsid w:val="00F4318B"/>
    <w:rsid w:val="00F458BD"/>
    <w:rsid w:val="00F50739"/>
    <w:rsid w:val="00F51259"/>
    <w:rsid w:val="00F54AEA"/>
    <w:rsid w:val="00F614FB"/>
    <w:rsid w:val="00F63312"/>
    <w:rsid w:val="00F6434B"/>
    <w:rsid w:val="00F645FC"/>
    <w:rsid w:val="00F64D5C"/>
    <w:rsid w:val="00F67AF1"/>
    <w:rsid w:val="00F67F20"/>
    <w:rsid w:val="00F71A7B"/>
    <w:rsid w:val="00F73D28"/>
    <w:rsid w:val="00F77342"/>
    <w:rsid w:val="00F8005A"/>
    <w:rsid w:val="00F810D1"/>
    <w:rsid w:val="00F84706"/>
    <w:rsid w:val="00F85E6C"/>
    <w:rsid w:val="00F86200"/>
    <w:rsid w:val="00F86AE0"/>
    <w:rsid w:val="00F909FD"/>
    <w:rsid w:val="00F90AB3"/>
    <w:rsid w:val="00F92A30"/>
    <w:rsid w:val="00F93824"/>
    <w:rsid w:val="00F95F25"/>
    <w:rsid w:val="00FA1B01"/>
    <w:rsid w:val="00FA40FC"/>
    <w:rsid w:val="00FA4C7C"/>
    <w:rsid w:val="00FA4F66"/>
    <w:rsid w:val="00FA55CA"/>
    <w:rsid w:val="00FA62D8"/>
    <w:rsid w:val="00FA67AA"/>
    <w:rsid w:val="00FA6C77"/>
    <w:rsid w:val="00FA6ECD"/>
    <w:rsid w:val="00FB033E"/>
    <w:rsid w:val="00FB0D5C"/>
    <w:rsid w:val="00FB2286"/>
    <w:rsid w:val="00FB413A"/>
    <w:rsid w:val="00FB4774"/>
    <w:rsid w:val="00FB5B1E"/>
    <w:rsid w:val="00FB6465"/>
    <w:rsid w:val="00FB6844"/>
    <w:rsid w:val="00FC3F6E"/>
    <w:rsid w:val="00FC48D3"/>
    <w:rsid w:val="00FC54CD"/>
    <w:rsid w:val="00FC678E"/>
    <w:rsid w:val="00FC6A32"/>
    <w:rsid w:val="00FD21C6"/>
    <w:rsid w:val="00FD23C5"/>
    <w:rsid w:val="00FD6B8F"/>
    <w:rsid w:val="00FE051C"/>
    <w:rsid w:val="00FE13B4"/>
    <w:rsid w:val="00FE2972"/>
    <w:rsid w:val="00FE3F36"/>
    <w:rsid w:val="00FE4738"/>
    <w:rsid w:val="00FF4639"/>
    <w:rsid w:val="00FF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587691"/>
  <w15:docId w15:val="{4BAD0D3B-59EF-4349-99E3-FD2CC9FE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476EF"/>
  </w:style>
  <w:style w:type="paragraph" w:styleId="Nagwek1">
    <w:name w:val="heading 1"/>
    <w:basedOn w:val="Normalny"/>
    <w:next w:val="Normalny"/>
    <w:link w:val="Nagwek1Znak"/>
    <w:uiPriority w:val="9"/>
    <w:qFormat/>
    <w:pPr>
      <w:spacing w:after="80"/>
      <w:outlineLvl w:val="0"/>
    </w:pPr>
    <w:rPr>
      <w:rFonts w:ascii="Calibri" w:eastAsia="Calibri" w:hAnsi="Calibri" w:cs="Calibri"/>
      <w:b/>
      <w:color w:val="365F91"/>
      <w:sz w:val="36"/>
      <w:szCs w:val="36"/>
    </w:rPr>
  </w:style>
  <w:style w:type="paragraph" w:styleId="Nagwek2">
    <w:name w:val="heading 2"/>
    <w:basedOn w:val="Normalny"/>
    <w:next w:val="Normalny"/>
    <w:link w:val="Nagwek2Znak"/>
    <w:pPr>
      <w:spacing w:after="80"/>
      <w:outlineLvl w:val="1"/>
    </w:pPr>
    <w:rPr>
      <w:rFonts w:ascii="Calibri" w:eastAsia="Calibri" w:hAnsi="Calibri" w:cs="Calibri"/>
      <w:b/>
      <w:color w:val="4F81BC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pPr>
      <w:spacing w:after="80"/>
      <w:outlineLvl w:val="2"/>
    </w:pPr>
    <w:rPr>
      <w:rFonts w:ascii="Calibri" w:eastAsia="Calibri" w:hAnsi="Calibri" w:cs="Calibri"/>
      <w:b/>
      <w:color w:val="4F81BC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spacing w:after="80"/>
      <w:outlineLvl w:val="3"/>
    </w:pPr>
    <w:rPr>
      <w:rFonts w:ascii="Calibri" w:eastAsia="Calibri" w:hAnsi="Calibri" w:cs="Calibri"/>
      <w:b/>
      <w:i/>
      <w:color w:val="4F81BC"/>
      <w:sz w:val="28"/>
      <w:szCs w:val="28"/>
    </w:rPr>
  </w:style>
  <w:style w:type="paragraph" w:styleId="Nagwek5">
    <w:name w:val="heading 5"/>
    <w:basedOn w:val="Normalny"/>
    <w:next w:val="Normalny"/>
    <w:link w:val="Nagwek5Znak"/>
    <w:pPr>
      <w:spacing w:after="80"/>
      <w:outlineLvl w:val="4"/>
    </w:pPr>
    <w:rPr>
      <w:rFonts w:ascii="Calibri" w:eastAsia="Calibri" w:hAnsi="Calibri" w:cs="Calibri"/>
      <w:b/>
      <w:color w:val="233E5F"/>
    </w:rPr>
  </w:style>
  <w:style w:type="paragraph" w:styleId="Nagwek6">
    <w:name w:val="heading 6"/>
    <w:basedOn w:val="Normalny"/>
    <w:next w:val="Normalny"/>
    <w:link w:val="Nagwek6Znak"/>
    <w:pPr>
      <w:spacing w:after="80"/>
      <w:outlineLvl w:val="5"/>
    </w:pPr>
    <w:rPr>
      <w:rFonts w:ascii="Calibri" w:eastAsia="Calibri" w:hAnsi="Calibri" w:cs="Calibri"/>
      <w:b/>
      <w:i/>
      <w:color w:val="233E5F"/>
    </w:rPr>
  </w:style>
  <w:style w:type="paragraph" w:styleId="Nagwek7">
    <w:name w:val="heading 7"/>
    <w:basedOn w:val="Normalny"/>
    <w:next w:val="Normalny"/>
    <w:link w:val="Nagwek7Znak"/>
    <w:pPr>
      <w:spacing w:after="80"/>
      <w:outlineLvl w:val="6"/>
    </w:pPr>
    <w:rPr>
      <w:rFonts w:ascii="Calibri" w:eastAsia="Calibri" w:hAnsi="Calibri" w:cs="Calibri"/>
      <w:b/>
      <w:i/>
      <w:color w:val="3F3F3F"/>
    </w:rPr>
  </w:style>
  <w:style w:type="paragraph" w:styleId="Nagwek8">
    <w:name w:val="heading 8"/>
    <w:basedOn w:val="Normalny"/>
    <w:next w:val="Normalny"/>
    <w:link w:val="Nagwek8Znak"/>
    <w:pPr>
      <w:spacing w:after="80"/>
      <w:outlineLvl w:val="7"/>
    </w:pPr>
    <w:rPr>
      <w:rFonts w:ascii="Calibri" w:eastAsia="Calibri" w:hAnsi="Calibri" w:cs="Calibri"/>
      <w:b/>
      <w:color w:val="3F3F3F"/>
      <w:sz w:val="22"/>
      <w:szCs w:val="22"/>
    </w:rPr>
  </w:style>
  <w:style w:type="paragraph" w:styleId="Nagwek9">
    <w:name w:val="heading 9"/>
    <w:aliases w:val="App1,App Heading,PIM 9,Titre 10,l9"/>
    <w:basedOn w:val="Normalny"/>
    <w:next w:val="Normalny"/>
    <w:link w:val="Nagwek9Znak"/>
    <w:qFormat/>
    <w:pPr>
      <w:spacing w:after="80"/>
      <w:outlineLvl w:val="8"/>
    </w:pPr>
    <w:rPr>
      <w:rFonts w:ascii="Calibri" w:eastAsia="Calibri" w:hAnsi="Calibri" w:cs="Calibri"/>
      <w:b/>
      <w:i/>
      <w:color w:val="3F3F3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talics">
    <w:name w:val="Italics"/>
    <w:rPr>
      <w:i/>
    </w:rPr>
  </w:style>
  <w:style w:type="character" w:customStyle="1" w:styleId="Bold">
    <w:name w:val="Bold"/>
    <w:rPr>
      <w:b/>
    </w:rPr>
  </w:style>
  <w:style w:type="character" w:customStyle="1" w:styleId="BoldItalics">
    <w:name w:val="Bold Italics"/>
    <w:rPr>
      <w:b/>
      <w:i/>
    </w:rPr>
  </w:style>
  <w:style w:type="character" w:customStyle="1" w:styleId="FieldLabel">
    <w:name w:val="Field Label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alny"/>
    <w:next w:val="Normalny"/>
    <w:pPr>
      <w:jc w:val="right"/>
    </w:pPr>
    <w:rPr>
      <w:rFonts w:ascii="Calibri" w:eastAsia="Calibri" w:hAnsi="Calibri" w:cs="Calibri"/>
      <w:b/>
      <w:sz w:val="72"/>
      <w:szCs w:val="72"/>
    </w:rPr>
  </w:style>
  <w:style w:type="paragraph" w:customStyle="1" w:styleId="CoverHeading2">
    <w:name w:val="Cover Heading 2"/>
    <w:basedOn w:val="Normalny"/>
    <w:next w:val="Normalny"/>
    <w:pPr>
      <w:jc w:val="right"/>
    </w:pPr>
    <w:rPr>
      <w:rFonts w:ascii="Calibri" w:eastAsia="Calibri" w:hAnsi="Calibri" w:cs="Calibri"/>
      <w:color w:val="800000"/>
      <w:sz w:val="60"/>
      <w:szCs w:val="60"/>
    </w:rPr>
  </w:style>
  <w:style w:type="paragraph" w:customStyle="1" w:styleId="CoverText1">
    <w:name w:val="Cover Text 1"/>
    <w:basedOn w:val="Normalny"/>
    <w:next w:val="Normalny"/>
    <w:pPr>
      <w:jc w:val="right"/>
    </w:pPr>
    <w:rPr>
      <w:rFonts w:ascii="Liberation Sans Narrow" w:eastAsia="Liberation Sans Narrow" w:hAnsi="Liberation Sans Narrow" w:cs="Liberation Sans Narrow"/>
      <w:sz w:val="28"/>
      <w:szCs w:val="28"/>
    </w:rPr>
  </w:style>
  <w:style w:type="paragraph" w:customStyle="1" w:styleId="CoverText2">
    <w:name w:val="Cover Text 2"/>
    <w:basedOn w:val="Normalny"/>
    <w:next w:val="Normalny"/>
    <w:pPr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</w:rPr>
  </w:style>
  <w:style w:type="paragraph" w:styleId="Nagwekspisutreci">
    <w:name w:val="TOC Heading"/>
    <w:basedOn w:val="Normalny"/>
    <w:next w:val="Normalny"/>
    <w:pPr>
      <w:spacing w:before="240" w:after="80"/>
    </w:pPr>
    <w:rPr>
      <w:rFonts w:ascii="Calibri" w:eastAsia="Calibri" w:hAnsi="Calibri" w:cs="Calibri"/>
      <w:b/>
      <w:sz w:val="32"/>
      <w:szCs w:val="32"/>
    </w:rPr>
  </w:style>
  <w:style w:type="paragraph" w:customStyle="1" w:styleId="Kopfzeile2">
    <w:name w:val="Kopfzeile2"/>
    <w:basedOn w:val="Normalny"/>
    <w:next w:val="Kopfzeile3"/>
    <w:pPr>
      <w:spacing w:before="100" w:after="580"/>
      <w:ind w:right="4366"/>
      <w:jc w:val="right"/>
    </w:pPr>
    <w:rPr>
      <w:sz w:val="13"/>
      <w:szCs w:val="13"/>
    </w:rPr>
  </w:style>
  <w:style w:type="paragraph" w:customStyle="1" w:styleId="Kopfzeile3">
    <w:name w:val="Kopfzeile3"/>
    <w:basedOn w:val="Normalny"/>
    <w:pPr>
      <w:spacing w:line="276" w:lineRule="auto"/>
    </w:pPr>
    <w:rPr>
      <w:sz w:val="18"/>
      <w:szCs w:val="18"/>
    </w:rPr>
  </w:style>
  <w:style w:type="paragraph" w:customStyle="1" w:styleId="Kopfzeile3Pageno">
    <w:name w:val="Kopfzeile3 Page no"/>
    <w:basedOn w:val="Normalny"/>
    <w:pPr>
      <w:spacing w:line="276" w:lineRule="auto"/>
      <w:ind w:right="-57"/>
      <w:jc w:val="right"/>
    </w:pPr>
    <w:rPr>
      <w:sz w:val="18"/>
      <w:szCs w:val="18"/>
    </w:rPr>
  </w:style>
  <w:style w:type="character" w:customStyle="1" w:styleId="NagwekZnak">
    <w:name w:val="Nagwek Znak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rsid w:val="001624DB"/>
    <w:pPr>
      <w:spacing w:after="120" w:line="259" w:lineRule="auto"/>
    </w:pPr>
    <w:rPr>
      <w:rFonts w:asciiTheme="minorHAnsi" w:eastAsia="Calibri" w:hAnsiTheme="minorHAnsi" w:cstheme="minorHAnsi"/>
      <w:sz w:val="20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</w:rPr>
  </w:style>
  <w:style w:type="paragraph" w:customStyle="1" w:styleId="Table">
    <w:name w:val="Table"/>
    <w:basedOn w:val="Normalny"/>
    <w:pPr>
      <w:keepLines/>
      <w:spacing w:after="60" w:line="276" w:lineRule="auto"/>
    </w:pPr>
    <w:rPr>
      <w:sz w:val="20"/>
      <w:szCs w:val="20"/>
    </w:rPr>
  </w:style>
  <w:style w:type="paragraph" w:customStyle="1" w:styleId="ProjectTitle">
    <w:name w:val="ProjectTitle"/>
    <w:basedOn w:val="Normalny"/>
    <w:next w:val="Tytu"/>
    <w:pPr>
      <w:spacing w:before="2040" w:after="120" w:line="276" w:lineRule="auto"/>
    </w:pPr>
    <w:rPr>
      <w:sz w:val="20"/>
      <w:szCs w:val="20"/>
    </w:rPr>
  </w:style>
  <w:style w:type="paragraph" w:styleId="Tytu">
    <w:name w:val="Title"/>
    <w:basedOn w:val="Normalny"/>
    <w:next w:val="Normalny"/>
    <w:link w:val="TytuZnak"/>
    <w:pPr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paragraph" w:styleId="Nagwek">
    <w:name w:val="header"/>
    <w:basedOn w:val="Normalny"/>
    <w:next w:val="Normalny"/>
    <w:link w:val="NagwekZnak0"/>
    <w:rPr>
      <w:rFonts w:ascii="Times New Roman" w:eastAsia="Times New Roman" w:hAnsi="Times New Roman" w:cs="Times New Roman"/>
      <w:sz w:val="16"/>
      <w:szCs w:val="16"/>
    </w:rPr>
  </w:style>
  <w:style w:type="paragraph" w:styleId="Stopka">
    <w:name w:val="footer"/>
    <w:basedOn w:val="Normalny"/>
    <w:next w:val="Normalny"/>
    <w:link w:val="StopkaZnak"/>
    <w:p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Properties">
    <w:name w:val="Properties"/>
    <w:basedOn w:val="Normalny"/>
    <w:next w:val="Normalny"/>
    <w:pPr>
      <w:jc w:val="right"/>
    </w:pPr>
    <w:rPr>
      <w:rFonts w:ascii="Times New Roman" w:eastAsia="Times New Roman" w:hAnsi="Times New Roman" w:cs="Times New Roman"/>
      <w:color w:val="5F5F5F"/>
      <w:sz w:val="20"/>
      <w:szCs w:val="20"/>
    </w:rPr>
  </w:style>
  <w:style w:type="paragraph" w:customStyle="1" w:styleId="Notes">
    <w:name w:val="Notes"/>
    <w:basedOn w:val="Normalny"/>
    <w:next w:val="Normalny"/>
    <w:rPr>
      <w:rFonts w:ascii="Times New Roman" w:eastAsia="Times New Roman" w:hAnsi="Times New Roman" w:cs="Times New Roman"/>
      <w:sz w:val="20"/>
      <w:szCs w:val="20"/>
    </w:rPr>
  </w:style>
  <w:style w:type="paragraph" w:customStyle="1" w:styleId="DiagramImage">
    <w:name w:val="Diagram Image"/>
    <w:basedOn w:val="Normalny"/>
    <w:next w:val="Normalny"/>
    <w:pPr>
      <w:jc w:val="center"/>
    </w:pPr>
    <w:rPr>
      <w:rFonts w:ascii="Times New Roman" w:eastAsia="Times New Roman" w:hAnsi="Times New Roman" w:cs="Times New Roman"/>
    </w:rPr>
  </w:style>
  <w:style w:type="paragraph" w:customStyle="1" w:styleId="DiagramLabel">
    <w:name w:val="Diagram Label"/>
    <w:basedOn w:val="Normalny"/>
    <w:next w:val="Normalny"/>
    <w:p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Label">
    <w:name w:val="Table Label"/>
    <w:basedOn w:val="Normalny"/>
    <w:next w:val="Normalny"/>
    <w:rPr>
      <w:rFonts w:ascii="Times New Roman" w:eastAsia="Times New Roman" w:hAnsi="Times New Roman" w:cs="Times New Roman"/>
      <w:sz w:val="16"/>
      <w:szCs w:val="16"/>
    </w:rPr>
  </w:style>
  <w:style w:type="paragraph" w:customStyle="1" w:styleId="TableHeading">
    <w:name w:val="Table Heading"/>
    <w:basedOn w:val="Normalny"/>
    <w:next w:val="Normalny"/>
    <w:pPr>
      <w:spacing w:before="80" w:after="40"/>
      <w:ind w:left="90" w:right="9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TableTitle0">
    <w:name w:val="Table Title 0"/>
    <w:basedOn w:val="Normalny"/>
    <w:next w:val="Normalny"/>
    <w:pPr>
      <w:ind w:left="270" w:right="270"/>
    </w:pPr>
    <w:rPr>
      <w:rFonts w:ascii="Times New Roman" w:eastAsia="Times New Roman" w:hAnsi="Times New Roman" w:cs="Times New Roman"/>
      <w:b/>
      <w:sz w:val="22"/>
      <w:szCs w:val="22"/>
    </w:rPr>
  </w:style>
  <w:style w:type="paragraph" w:customStyle="1" w:styleId="TableTitle1">
    <w:name w:val="Table Title 1"/>
    <w:basedOn w:val="Normalny"/>
    <w:next w:val="Normalny"/>
    <w:pPr>
      <w:spacing w:before="80" w:after="80"/>
      <w:ind w:left="180" w:right="270"/>
    </w:pPr>
    <w:rPr>
      <w:rFonts w:ascii="Times New Roman" w:eastAsia="Times New Roman" w:hAnsi="Times New Roman" w:cs="Times New Roman"/>
      <w:b/>
      <w:sz w:val="18"/>
      <w:szCs w:val="18"/>
      <w:u w:val="single" w:color="000000"/>
    </w:rPr>
  </w:style>
  <w:style w:type="paragraph" w:customStyle="1" w:styleId="TableTitle2">
    <w:name w:val="Table Title 2"/>
    <w:basedOn w:val="Normalny"/>
    <w:next w:val="Normalny"/>
    <w:pPr>
      <w:spacing w:after="120"/>
      <w:ind w:left="270" w:right="27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customStyle="1" w:styleId="TableTextNormal">
    <w:name w:val="Table Text Normal"/>
    <w:basedOn w:val="Normalny"/>
    <w:next w:val="Normalny"/>
    <w:pPr>
      <w:spacing w:before="20" w:after="20"/>
      <w:ind w:left="270" w:right="27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ableTextLight">
    <w:name w:val="Table Text Light"/>
    <w:basedOn w:val="Normalny"/>
    <w:next w:val="Normalny"/>
    <w:pPr>
      <w:spacing w:before="20" w:after="20"/>
      <w:ind w:left="270" w:right="270"/>
    </w:pPr>
    <w:rPr>
      <w:rFonts w:ascii="Times New Roman" w:eastAsia="Times New Roman" w:hAnsi="Times New Roman" w:cs="Times New Roman"/>
      <w:color w:val="2F2F2F"/>
      <w:sz w:val="18"/>
      <w:szCs w:val="18"/>
    </w:rPr>
  </w:style>
  <w:style w:type="paragraph" w:customStyle="1" w:styleId="TableTextBold">
    <w:name w:val="Table Text Bold"/>
    <w:basedOn w:val="Normalny"/>
    <w:next w:val="Normalny"/>
    <w:pPr>
      <w:spacing w:before="20" w:after="20"/>
      <w:ind w:left="270" w:right="27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CoverText3">
    <w:name w:val="Cover Text 3"/>
    <w:basedOn w:val="Normalny"/>
    <w:next w:val="Normalny"/>
    <w:pPr>
      <w:jc w:val="right"/>
    </w:pPr>
    <w:rPr>
      <w:rFonts w:ascii="Calibri" w:eastAsia="Calibri" w:hAnsi="Calibri" w:cs="Calibri"/>
      <w:b/>
      <w:color w:val="004080"/>
      <w:sz w:val="20"/>
      <w:szCs w:val="20"/>
    </w:rPr>
  </w:style>
  <w:style w:type="paragraph" w:customStyle="1" w:styleId="TitleSmall">
    <w:name w:val="Title Small"/>
    <w:basedOn w:val="Normalny"/>
    <w:next w:val="Normalny"/>
    <w:pPr>
      <w:spacing w:after="80"/>
    </w:pPr>
    <w:rPr>
      <w:rFonts w:ascii="Calibri" w:eastAsia="Calibri" w:hAnsi="Calibri" w:cs="Calibri"/>
      <w:b/>
      <w:i/>
      <w:color w:val="3F3F3F"/>
      <w:sz w:val="20"/>
      <w:szCs w:val="20"/>
    </w:rPr>
  </w:style>
  <w:style w:type="paragraph" w:customStyle="1" w:styleId="TableTextCode">
    <w:name w:val="Table Text Code"/>
    <w:basedOn w:val="Normalny"/>
    <w:next w:val="Normalny"/>
    <w:pPr>
      <w:ind w:left="90" w:right="90"/>
    </w:pPr>
    <w:rPr>
      <w:rFonts w:ascii="Courier New" w:eastAsia="Courier New" w:hAnsi="Courier New" w:cs="Courier New"/>
      <w:sz w:val="16"/>
      <w:szCs w:val="16"/>
    </w:rPr>
  </w:style>
  <w:style w:type="character" w:customStyle="1" w:styleId="Code">
    <w:name w:val="Code"/>
    <w:rPr>
      <w:rFonts w:ascii="Courier New" w:eastAsia="Courier New" w:hAnsi="Courier New" w:cs="Courier New"/>
    </w:rPr>
  </w:style>
  <w:style w:type="paragraph" w:customStyle="1" w:styleId="Items">
    <w:name w:val="Items"/>
    <w:basedOn w:val="Normalny"/>
    <w:next w:val="Normalny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HeadingLight">
    <w:name w:val="Table Heading Light"/>
    <w:basedOn w:val="Normalny"/>
    <w:next w:val="Normalny"/>
    <w:pPr>
      <w:spacing w:before="80" w:after="40"/>
      <w:ind w:left="90" w:right="90"/>
    </w:pPr>
    <w:rPr>
      <w:rFonts w:ascii="Times New Roman" w:eastAsia="Times New Roman" w:hAnsi="Times New Roman" w:cs="Times New Roman"/>
      <w:b/>
      <w:color w:val="4F4F4F"/>
      <w:sz w:val="18"/>
      <w:szCs w:val="18"/>
    </w:rPr>
  </w:style>
  <w:style w:type="character" w:customStyle="1" w:styleId="TableFieldLabel">
    <w:name w:val="Table Field Label"/>
    <w:rPr>
      <w:rFonts w:ascii="Times New Roman" w:eastAsia="Times New Roman" w:hAnsi="Times New Roman" w:cs="Times New Roman"/>
      <w:color w:val="6F6F6F"/>
    </w:rPr>
  </w:style>
  <w:style w:type="character" w:customStyle="1" w:styleId="AllCaps">
    <w:name w:val="All Caps"/>
    <w:rPr>
      <w:caps/>
    </w:rPr>
  </w:style>
  <w:style w:type="character" w:customStyle="1" w:styleId="TytuZnak0">
    <w:name w:val="Tytu Znak"/>
    <w:rPr>
      <w:rFonts w:ascii="Calibri Light" w:eastAsia="Calibri Light" w:hAnsi="Calibri Light" w:cs="Calibri Light"/>
      <w:spacing w:val="-10"/>
      <w:sz w:val="56"/>
      <w:szCs w:val="56"/>
    </w:rPr>
  </w:style>
  <w:style w:type="paragraph" w:customStyle="1" w:styleId="Tableheader">
    <w:name w:val="Table header"/>
    <w:basedOn w:val="Normalny"/>
    <w:pPr>
      <w:keepNext/>
      <w:spacing w:after="60" w:line="276" w:lineRule="auto"/>
    </w:pPr>
    <w:rPr>
      <w:b/>
      <w:sz w:val="20"/>
      <w:szCs w:val="20"/>
    </w:rPr>
  </w:style>
  <w:style w:type="paragraph" w:styleId="Spistreci1">
    <w:name w:val="toc 1"/>
    <w:basedOn w:val="Normalny"/>
    <w:next w:val="Normalny"/>
    <w:uiPriority w:val="39"/>
    <w:pPr>
      <w:spacing w:before="120" w:after="40"/>
      <w:ind w:right="72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spacing w:before="40" w:after="20"/>
      <w:ind w:left="18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3">
    <w:name w:val="toc 3"/>
    <w:basedOn w:val="Normalny"/>
    <w:next w:val="Normalny"/>
    <w:uiPriority w:val="39"/>
    <w:pPr>
      <w:spacing w:before="40" w:after="20"/>
      <w:ind w:left="36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4">
    <w:name w:val="toc 4"/>
    <w:basedOn w:val="Normalny"/>
    <w:next w:val="Normalny"/>
    <w:pPr>
      <w:spacing w:before="40" w:after="20"/>
      <w:ind w:left="54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5">
    <w:name w:val="toc 5"/>
    <w:basedOn w:val="Normalny"/>
    <w:next w:val="Normalny"/>
    <w:pPr>
      <w:spacing w:before="40" w:after="20"/>
      <w:ind w:left="72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6">
    <w:name w:val="toc 6"/>
    <w:basedOn w:val="Normalny"/>
    <w:next w:val="Normalny"/>
    <w:pPr>
      <w:spacing w:before="40" w:after="20"/>
      <w:ind w:left="90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7">
    <w:name w:val="toc 7"/>
    <w:basedOn w:val="Normalny"/>
    <w:next w:val="Normalny"/>
    <w:pPr>
      <w:spacing w:before="40" w:after="20"/>
      <w:ind w:left="108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8">
    <w:name w:val="toc 8"/>
    <w:basedOn w:val="Normalny"/>
    <w:next w:val="Normalny"/>
    <w:pPr>
      <w:spacing w:before="40" w:after="20"/>
      <w:ind w:left="1260" w:right="720"/>
    </w:pPr>
    <w:rPr>
      <w:rFonts w:ascii="Times New Roman" w:eastAsia="Times New Roman" w:hAnsi="Times New Roman" w:cs="Times New Roman"/>
      <w:sz w:val="20"/>
      <w:szCs w:val="20"/>
    </w:rPr>
  </w:style>
  <w:style w:type="paragraph" w:styleId="Spistreci9">
    <w:name w:val="toc 9"/>
    <w:basedOn w:val="Normalny"/>
    <w:next w:val="Normalny"/>
    <w:pPr>
      <w:spacing w:before="40" w:after="20"/>
      <w:ind w:left="1440" w:righ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Headline1">
    <w:name w:val="heading 1Headline 1"/>
    <w:basedOn w:val="Normalny"/>
    <w:next w:val="Tekstpodstawowy"/>
    <w:pPr>
      <w:keepLines/>
      <w:numPr>
        <w:numId w:val="1"/>
      </w:numPr>
      <w:spacing w:before="360" w:after="120" w:line="276" w:lineRule="auto"/>
      <w:outlineLvl w:val="0"/>
    </w:pPr>
    <w:rPr>
      <w:b/>
    </w:rPr>
  </w:style>
  <w:style w:type="paragraph" w:customStyle="1" w:styleId="heading2Headline2">
    <w:name w:val="heading 2Headline 2"/>
    <w:basedOn w:val="Normalny"/>
    <w:next w:val="Tekstpodstawowy"/>
    <w:pPr>
      <w:keepLines/>
      <w:numPr>
        <w:ilvl w:val="1"/>
        <w:numId w:val="1"/>
      </w:numPr>
      <w:spacing w:before="360" w:after="120" w:line="276" w:lineRule="auto"/>
      <w:outlineLvl w:val="1"/>
    </w:pPr>
    <w:rPr>
      <w:b/>
      <w:sz w:val="20"/>
      <w:szCs w:val="20"/>
    </w:rPr>
  </w:style>
  <w:style w:type="paragraph" w:customStyle="1" w:styleId="heading3Headline3">
    <w:name w:val="heading 3Headline 3"/>
    <w:basedOn w:val="Normalny"/>
    <w:next w:val="Tekstpodstawowy"/>
    <w:pPr>
      <w:keepLines/>
      <w:numPr>
        <w:ilvl w:val="2"/>
        <w:numId w:val="1"/>
      </w:numPr>
      <w:spacing w:before="360" w:after="120" w:line="276" w:lineRule="auto"/>
      <w:ind w:left="851" w:hanging="851"/>
      <w:outlineLvl w:val="2"/>
    </w:pPr>
    <w:rPr>
      <w:sz w:val="20"/>
      <w:szCs w:val="20"/>
    </w:rPr>
  </w:style>
  <w:style w:type="paragraph" w:customStyle="1" w:styleId="heading4Headline4">
    <w:name w:val="heading 4Headline 4"/>
    <w:basedOn w:val="Normalny"/>
    <w:next w:val="Tekstpodstawowy"/>
    <w:pPr>
      <w:keepLines/>
      <w:numPr>
        <w:ilvl w:val="3"/>
        <w:numId w:val="1"/>
      </w:numPr>
      <w:spacing w:before="360" w:after="120" w:line="276" w:lineRule="auto"/>
      <w:ind w:left="1134" w:hanging="1134"/>
      <w:outlineLvl w:val="3"/>
    </w:pPr>
    <w:rPr>
      <w:sz w:val="20"/>
      <w:szCs w:val="20"/>
    </w:rPr>
  </w:style>
  <w:style w:type="paragraph" w:customStyle="1" w:styleId="heading5Headline5">
    <w:name w:val="heading 5Headline 5"/>
    <w:basedOn w:val="Normalny"/>
    <w:next w:val="Tekstpodstawowy"/>
    <w:pPr>
      <w:keepLines/>
      <w:numPr>
        <w:ilvl w:val="4"/>
        <w:numId w:val="1"/>
      </w:numPr>
      <w:spacing w:before="360" w:after="120" w:line="276" w:lineRule="auto"/>
      <w:ind w:left="1134" w:hanging="1134"/>
      <w:outlineLvl w:val="4"/>
    </w:pPr>
    <w:rPr>
      <w:sz w:val="20"/>
      <w:szCs w:val="20"/>
    </w:rPr>
  </w:style>
  <w:style w:type="paragraph" w:customStyle="1" w:styleId="heading6Headline6">
    <w:name w:val="heading 6Headline 6"/>
    <w:basedOn w:val="Normalny"/>
    <w:next w:val="Tekstpodstawowy"/>
    <w:pPr>
      <w:keepLines/>
      <w:numPr>
        <w:ilvl w:val="5"/>
        <w:numId w:val="1"/>
      </w:numPr>
      <w:spacing w:before="360" w:after="120" w:line="276" w:lineRule="auto"/>
      <w:ind w:left="1418" w:hanging="1418"/>
      <w:outlineLvl w:val="5"/>
    </w:pPr>
    <w:rPr>
      <w:sz w:val="20"/>
      <w:szCs w:val="20"/>
    </w:rPr>
  </w:style>
  <w:style w:type="paragraph" w:customStyle="1" w:styleId="heading7Headline7">
    <w:name w:val="heading 7Headline 7"/>
    <w:basedOn w:val="Normalny"/>
    <w:next w:val="Normalny"/>
    <w:pPr>
      <w:keepLines/>
      <w:numPr>
        <w:ilvl w:val="6"/>
        <w:numId w:val="1"/>
      </w:numPr>
      <w:spacing w:before="360" w:after="120" w:line="276" w:lineRule="auto"/>
      <w:ind w:left="1701" w:hanging="1701"/>
      <w:outlineLvl w:val="6"/>
    </w:pPr>
    <w:rPr>
      <w:sz w:val="20"/>
      <w:szCs w:val="20"/>
    </w:rPr>
  </w:style>
  <w:style w:type="paragraph" w:customStyle="1" w:styleId="heading8Headline8">
    <w:name w:val="heading 8Headline 8"/>
    <w:basedOn w:val="Normalny"/>
    <w:next w:val="Tekstpodstawowy"/>
    <w:pPr>
      <w:keepLines/>
      <w:numPr>
        <w:ilvl w:val="7"/>
        <w:numId w:val="1"/>
      </w:numPr>
      <w:spacing w:before="360" w:after="120" w:line="276" w:lineRule="auto"/>
      <w:ind w:left="1701" w:hanging="1701"/>
      <w:outlineLvl w:val="7"/>
    </w:pPr>
    <w:rPr>
      <w:sz w:val="20"/>
      <w:szCs w:val="20"/>
    </w:rPr>
  </w:style>
  <w:style w:type="character" w:customStyle="1" w:styleId="Nagwek1ZnakHeadline1Znak">
    <w:name w:val="Nagwek 1 ZnakHeadline 1 Znak"/>
    <w:rPr>
      <w:rFonts w:ascii="Arial" w:eastAsia="Arial" w:hAnsi="Arial" w:cs="Arial"/>
      <w:b/>
      <w:sz w:val="20"/>
      <w:szCs w:val="20"/>
    </w:rPr>
  </w:style>
  <w:style w:type="character" w:customStyle="1" w:styleId="Nagwek2Znak0">
    <w:name w:val="Nagwek 2 Znak"/>
    <w:rPr>
      <w:rFonts w:ascii="Arial" w:eastAsia="Arial" w:hAnsi="Arial" w:cs="Arial"/>
      <w:b/>
      <w:sz w:val="20"/>
      <w:szCs w:val="20"/>
    </w:rPr>
  </w:style>
  <w:style w:type="character" w:customStyle="1" w:styleId="Nagwek3Znak0">
    <w:name w:val="Nagwek 3 Znak"/>
    <w:rPr>
      <w:rFonts w:ascii="Arial" w:eastAsia="Arial" w:hAnsi="Arial" w:cs="Arial"/>
      <w:sz w:val="20"/>
      <w:szCs w:val="20"/>
    </w:rPr>
  </w:style>
  <w:style w:type="character" w:customStyle="1" w:styleId="Nagwek4Znak0">
    <w:name w:val="Nagwek 4 Znak"/>
    <w:rPr>
      <w:rFonts w:ascii="Arial" w:eastAsia="Arial" w:hAnsi="Arial" w:cs="Arial"/>
      <w:sz w:val="20"/>
      <w:szCs w:val="20"/>
    </w:rPr>
  </w:style>
  <w:style w:type="character" w:customStyle="1" w:styleId="Nagwek5Znak0">
    <w:name w:val="Nagwek 5 Znak"/>
    <w:rPr>
      <w:rFonts w:ascii="Arial" w:eastAsia="Arial" w:hAnsi="Arial" w:cs="Arial"/>
      <w:sz w:val="20"/>
      <w:szCs w:val="20"/>
    </w:rPr>
  </w:style>
  <w:style w:type="character" w:customStyle="1" w:styleId="Nagwek6Znak0">
    <w:name w:val="Nagwek 6 Znak"/>
    <w:rPr>
      <w:rFonts w:ascii="Arial" w:eastAsia="Arial" w:hAnsi="Arial" w:cs="Arial"/>
      <w:sz w:val="20"/>
      <w:szCs w:val="20"/>
    </w:rPr>
  </w:style>
  <w:style w:type="character" w:customStyle="1" w:styleId="Nagwek7Znak0">
    <w:name w:val="Nagwek 7 Znak"/>
    <w:rPr>
      <w:rFonts w:ascii="Arial" w:eastAsia="Arial" w:hAnsi="Arial" w:cs="Arial"/>
      <w:sz w:val="20"/>
      <w:szCs w:val="20"/>
    </w:rPr>
  </w:style>
  <w:style w:type="character" w:customStyle="1" w:styleId="Nagwek8Znak0">
    <w:name w:val="Nagwek 8 Znak"/>
    <w:rPr>
      <w:rFonts w:ascii="Arial" w:eastAsia="Arial" w:hAnsi="Arial" w:cs="Arial"/>
      <w:sz w:val="20"/>
      <w:szCs w:val="20"/>
    </w:rPr>
  </w:style>
  <w:style w:type="character" w:customStyle="1" w:styleId="Nagwek1Znak0">
    <w:name w:val="Nagwek 1 Znak"/>
    <w:rPr>
      <w:rFonts w:ascii="Arial" w:eastAsia="Arial" w:hAnsi="Arial" w:cs="Arial"/>
      <w:b/>
      <w:sz w:val="20"/>
      <w:szCs w:val="20"/>
    </w:rPr>
  </w:style>
  <w:style w:type="character" w:customStyle="1" w:styleId="Nagwek2ZnakHeadline2Znak">
    <w:name w:val="Nagwek 2 ZnakHeadline 2 Znak"/>
    <w:rPr>
      <w:rFonts w:ascii="Arial" w:eastAsia="Arial" w:hAnsi="Arial" w:cs="Arial"/>
      <w:b/>
      <w:sz w:val="20"/>
      <w:szCs w:val="20"/>
    </w:rPr>
  </w:style>
  <w:style w:type="table" w:styleId="Tabelasiatki1jasna">
    <w:name w:val="Grid Table 1 Light"/>
    <w:basedOn w:val="Standardowy"/>
    <w:uiPriority w:val="46"/>
    <w:rsid w:val="00102F1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99"/>
    <w:unhideWhenUsed/>
    <w:qFormat/>
    <w:rsid w:val="00102F1A"/>
    <w:pPr>
      <w:spacing w:after="200"/>
    </w:pPr>
    <w:rPr>
      <w:i/>
      <w:iCs/>
      <w:color w:val="44546A" w:themeColor="text2"/>
      <w:sz w:val="18"/>
      <w:szCs w:val="18"/>
    </w:rPr>
  </w:style>
  <w:style w:type="paragraph" w:styleId="Akapitzlist">
    <w:name w:val="List Paragraph"/>
    <w:aliases w:val="Numerowanie,List Paragraph,L1,Akapit z listą5,Akapit normalny,Akapit z listą1,Tytuły tabel i wykresów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0F6C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4D23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4D23"/>
    <w:rPr>
      <w:rFonts w:eastAsia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4D2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F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F4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F7AFD"/>
  </w:style>
  <w:style w:type="table" w:styleId="Tabela-Siatka">
    <w:name w:val="Table Grid"/>
    <w:basedOn w:val="Standardowy"/>
    <w:uiPriority w:val="39"/>
    <w:rsid w:val="00816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244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44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44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44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4496"/>
    <w:rPr>
      <w:b/>
      <w:bCs/>
      <w:sz w:val="20"/>
      <w:szCs w:val="20"/>
    </w:rPr>
  </w:style>
  <w:style w:type="paragraph" w:styleId="Spisilustracji">
    <w:name w:val="table of figures"/>
    <w:basedOn w:val="Normalny"/>
    <w:next w:val="Normalny"/>
    <w:uiPriority w:val="99"/>
    <w:unhideWhenUsed/>
    <w:rsid w:val="00A056AA"/>
  </w:style>
  <w:style w:type="character" w:styleId="Hipercze">
    <w:name w:val="Hyperlink"/>
    <w:basedOn w:val="Domylnaczcionkaakapitu"/>
    <w:uiPriority w:val="99"/>
    <w:unhideWhenUsed/>
    <w:rsid w:val="00A056AA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6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6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6E"/>
    <w:rPr>
      <w:vertAlign w:val="superscript"/>
    </w:rPr>
  </w:style>
  <w:style w:type="character" w:customStyle="1" w:styleId="AkapitzlistZnak">
    <w:name w:val="Akapit z listą Znak"/>
    <w:aliases w:val="Numerowanie Znak,List Paragraph Znak,L1 Znak,Akapit z listą5 Znak,Akapit normalny Znak,Akapit z listą1 Znak,Tytuły tabel i wykresów Znak,Bullet Number Znak,List Paragraph1 Znak,lp1 Znak,List Paragraph2 Znak,ISCG Numerowanie Znak"/>
    <w:link w:val="Akapitzlist"/>
    <w:uiPriority w:val="34"/>
    <w:qFormat/>
    <w:locked/>
    <w:rsid w:val="0070275D"/>
  </w:style>
  <w:style w:type="paragraph" w:styleId="NormalnyWeb">
    <w:name w:val="Normal (Web)"/>
    <w:basedOn w:val="Normalny"/>
    <w:uiPriority w:val="99"/>
    <w:semiHidden/>
    <w:unhideWhenUsed/>
    <w:rsid w:val="00F03E92"/>
    <w:pPr>
      <w:spacing w:before="100" w:beforeAutospacing="1" w:after="100" w:afterAutospacing="1"/>
    </w:pPr>
    <w:rPr>
      <w:rFonts w:ascii="Times New Roman" w:eastAsiaTheme="minorHAnsi" w:hAnsi="Times New Roman" w:cs="Times New Roman"/>
    </w:rPr>
  </w:style>
  <w:style w:type="table" w:styleId="Siatkatabelijasna">
    <w:name w:val="Grid Table Light"/>
    <w:basedOn w:val="Standardowy"/>
    <w:uiPriority w:val="40"/>
    <w:rsid w:val="00C221E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221E2"/>
    <w:rPr>
      <w:rFonts w:ascii="Calibri" w:eastAsia="Calibri" w:hAnsi="Calibri" w:cs="Calibri"/>
      <w:b/>
      <w:color w:val="365F91"/>
      <w:sz w:val="36"/>
      <w:szCs w:val="36"/>
    </w:rPr>
  </w:style>
  <w:style w:type="character" w:customStyle="1" w:styleId="fontstyle01">
    <w:name w:val="fontstyle01"/>
    <w:rsid w:val="00C221E2"/>
    <w:rPr>
      <w:rFonts w:ascii="CIDFont+F5" w:hAnsi="CIDFont+F5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C221E2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C221E2"/>
    <w:rPr>
      <w:rFonts w:ascii="Calibri" w:eastAsia="Calibri" w:hAnsi="Calibri" w:cs="Calibri"/>
      <w:b/>
      <w:color w:val="4F81BC"/>
      <w:sz w:val="28"/>
      <w:szCs w:val="28"/>
    </w:rPr>
  </w:style>
  <w:style w:type="paragraph" w:customStyle="1" w:styleId="Default">
    <w:name w:val="Default"/>
    <w:rsid w:val="00C221E2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/>
    </w:rPr>
  </w:style>
  <w:style w:type="paragraph" w:styleId="Lista">
    <w:name w:val="List"/>
    <w:basedOn w:val="Normalny"/>
    <w:uiPriority w:val="99"/>
    <w:semiHidden/>
    <w:unhideWhenUsed/>
    <w:rsid w:val="00C221E2"/>
    <w:pPr>
      <w:ind w:left="283" w:hanging="283"/>
      <w:contextualSpacing/>
    </w:pPr>
    <w:rPr>
      <w:rFonts w:ascii="Times New Roman" w:eastAsia="Times New Roman" w:hAnsi="Times New Roman" w:cs="Times New Roman"/>
    </w:rPr>
  </w:style>
  <w:style w:type="paragraph" w:styleId="Lista2">
    <w:name w:val="List 2"/>
    <w:basedOn w:val="Normalny"/>
    <w:uiPriority w:val="99"/>
    <w:unhideWhenUsed/>
    <w:rsid w:val="00C221E2"/>
    <w:pPr>
      <w:ind w:left="566" w:hanging="283"/>
      <w:contextualSpacing/>
    </w:pPr>
    <w:rPr>
      <w:rFonts w:ascii="Times New Roman" w:eastAsia="Times New Roman" w:hAnsi="Times New Roman" w:cs="Times New Roman"/>
    </w:rPr>
  </w:style>
  <w:style w:type="paragraph" w:customStyle="1" w:styleId="punkt">
    <w:name w:val="punkt"/>
    <w:basedOn w:val="Akapitzlist"/>
    <w:link w:val="punktZnak"/>
    <w:qFormat/>
    <w:rsid w:val="00C221E2"/>
    <w:pPr>
      <w:numPr>
        <w:numId w:val="2"/>
      </w:numPr>
      <w:spacing w:line="276" w:lineRule="auto"/>
    </w:pPr>
    <w:rPr>
      <w:rFonts w:ascii="Calibri" w:eastAsia="Times New Roman" w:hAnsi="Calibri" w:cs="Calibri"/>
      <w:bCs/>
      <w:color w:val="000000"/>
      <w:sz w:val="22"/>
      <w:szCs w:val="22"/>
    </w:rPr>
  </w:style>
  <w:style w:type="character" w:customStyle="1" w:styleId="punktZnak">
    <w:name w:val="punkt Znak"/>
    <w:link w:val="punkt"/>
    <w:locked/>
    <w:rsid w:val="00C221E2"/>
    <w:rPr>
      <w:rFonts w:ascii="Calibri" w:eastAsia="Times New Roman" w:hAnsi="Calibri" w:cs="Calibri"/>
      <w:bCs/>
      <w:color w:val="000000"/>
      <w:sz w:val="22"/>
      <w:szCs w:val="22"/>
    </w:rPr>
  </w:style>
  <w:style w:type="paragraph" w:customStyle="1" w:styleId="iii">
    <w:name w:val="iii"/>
    <w:basedOn w:val="Akapitzlist"/>
    <w:link w:val="iiiZnak"/>
    <w:qFormat/>
    <w:rsid w:val="00C221E2"/>
    <w:pPr>
      <w:numPr>
        <w:numId w:val="3"/>
      </w:numPr>
      <w:spacing w:line="276" w:lineRule="auto"/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iiiZnak">
    <w:name w:val="iii Znak"/>
    <w:link w:val="iii"/>
    <w:locked/>
    <w:rsid w:val="00C221E2"/>
    <w:rPr>
      <w:rFonts w:ascii="Calibri" w:eastAsia="Times New Roman" w:hAnsi="Calibri" w:cs="Times New Roman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C221E2"/>
    <w:pPr>
      <w:jc w:val="center"/>
    </w:pPr>
    <w:rPr>
      <w:rFonts w:ascii="Garamond" w:eastAsia="Times New Roman" w:hAnsi="Garamond" w:cs="Times New Roman"/>
      <w:b/>
      <w:bCs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C221E2"/>
    <w:rPr>
      <w:rFonts w:ascii="Garamond" w:eastAsia="Times New Roman" w:hAnsi="Garamond" w:cs="Times New Roman"/>
      <w:b/>
      <w:bCs/>
      <w:lang w:val="x-none"/>
    </w:rPr>
  </w:style>
  <w:style w:type="paragraph" w:customStyle="1" w:styleId="Spistreci-bazowy">
    <w:name w:val="Spis treści - bazowy"/>
    <w:basedOn w:val="Normalny"/>
    <w:rsid w:val="00C221E2"/>
    <w:pPr>
      <w:tabs>
        <w:tab w:val="right" w:leader="dot" w:pos="6480"/>
      </w:tabs>
      <w:spacing w:after="240" w:line="240" w:lineRule="atLeast"/>
    </w:pPr>
    <w:rPr>
      <w:rFonts w:eastAsia="Times New Roman" w:cs="Times New Roman"/>
      <w:spacing w:val="-5"/>
      <w:sz w:val="20"/>
      <w:szCs w:val="20"/>
      <w:lang w:eastAsia="en-US"/>
    </w:rPr>
  </w:style>
  <w:style w:type="paragraph" w:customStyle="1" w:styleId="00000000">
    <w:name w:val="00000000"/>
    <w:basedOn w:val="Normalny"/>
    <w:qFormat/>
    <w:rsid w:val="00C221E2"/>
    <w:pPr>
      <w:numPr>
        <w:numId w:val="4"/>
      </w:numPr>
      <w:jc w:val="both"/>
    </w:pPr>
    <w:rPr>
      <w:rFonts w:ascii="Calibri" w:eastAsia="Helvetica" w:hAnsi="Calibri" w:cs="Times New Roman"/>
    </w:rPr>
  </w:style>
  <w:style w:type="paragraph" w:customStyle="1" w:styleId="Tabelapozycja">
    <w:name w:val="Tabela pozycja"/>
    <w:basedOn w:val="Normalny"/>
    <w:rsid w:val="00C221E2"/>
    <w:pPr>
      <w:widowControl w:val="0"/>
      <w:suppressAutoHyphens/>
    </w:pPr>
    <w:rPr>
      <w:sz w:val="22"/>
      <w:szCs w:val="22"/>
      <w:lang w:bidi="pl-PL"/>
    </w:rPr>
  </w:style>
  <w:style w:type="table" w:styleId="Zwykatabela1">
    <w:name w:val="Plain Table 1"/>
    <w:basedOn w:val="Standardowy"/>
    <w:uiPriority w:val="41"/>
    <w:rsid w:val="006D167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2Znak">
    <w:name w:val="Nagłówek 2 Znak"/>
    <w:basedOn w:val="Domylnaczcionkaakapitu"/>
    <w:link w:val="Nagwek2"/>
    <w:rsid w:val="00AC3E9E"/>
    <w:rPr>
      <w:rFonts w:ascii="Calibri" w:eastAsia="Calibri" w:hAnsi="Calibri" w:cs="Calibri"/>
      <w:b/>
      <w:color w:val="4F81BC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AC3E9E"/>
    <w:rPr>
      <w:rFonts w:ascii="Calibri" w:eastAsia="Calibri" w:hAnsi="Calibri" w:cs="Calibri"/>
      <w:b/>
      <w:i/>
      <w:color w:val="4F81BC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AC3E9E"/>
    <w:rPr>
      <w:rFonts w:ascii="Calibri" w:eastAsia="Calibri" w:hAnsi="Calibri" w:cs="Calibri"/>
      <w:b/>
      <w:color w:val="233E5F"/>
    </w:rPr>
  </w:style>
  <w:style w:type="character" w:customStyle="1" w:styleId="Nagwek6Znak">
    <w:name w:val="Nagłówek 6 Znak"/>
    <w:basedOn w:val="Domylnaczcionkaakapitu"/>
    <w:link w:val="Nagwek6"/>
    <w:rsid w:val="00AC3E9E"/>
    <w:rPr>
      <w:rFonts w:ascii="Calibri" w:eastAsia="Calibri" w:hAnsi="Calibri" w:cs="Calibri"/>
      <w:b/>
      <w:i/>
      <w:color w:val="233E5F"/>
    </w:rPr>
  </w:style>
  <w:style w:type="character" w:customStyle="1" w:styleId="Nagwek7Znak">
    <w:name w:val="Nagłówek 7 Znak"/>
    <w:basedOn w:val="Domylnaczcionkaakapitu"/>
    <w:link w:val="Nagwek7"/>
    <w:rsid w:val="00AC3E9E"/>
    <w:rPr>
      <w:rFonts w:ascii="Calibri" w:eastAsia="Calibri" w:hAnsi="Calibri" w:cs="Calibri"/>
      <w:b/>
      <w:i/>
      <w:color w:val="3F3F3F"/>
    </w:rPr>
  </w:style>
  <w:style w:type="character" w:customStyle="1" w:styleId="Nagwek8Znak">
    <w:name w:val="Nagłówek 8 Znak"/>
    <w:basedOn w:val="Domylnaczcionkaakapitu"/>
    <w:link w:val="Nagwek8"/>
    <w:rsid w:val="00AC3E9E"/>
    <w:rPr>
      <w:rFonts w:ascii="Calibri" w:eastAsia="Calibri" w:hAnsi="Calibri" w:cs="Calibri"/>
      <w:b/>
      <w:color w:val="3F3F3F"/>
      <w:sz w:val="22"/>
      <w:szCs w:val="22"/>
    </w:rPr>
  </w:style>
  <w:style w:type="character" w:customStyle="1" w:styleId="Nagwek9Znak">
    <w:name w:val="Nagłówek 9 Znak"/>
    <w:aliases w:val="App1 Znak,App Heading Znak,PIM 9 Znak,Titre 10 Znak,l9 Znak"/>
    <w:basedOn w:val="Domylnaczcionkaakapitu"/>
    <w:link w:val="Nagwek9"/>
    <w:rsid w:val="00AC3E9E"/>
    <w:rPr>
      <w:rFonts w:ascii="Calibri" w:eastAsia="Calibri" w:hAnsi="Calibri" w:cs="Calibri"/>
      <w:b/>
      <w:i/>
      <w:color w:val="3F3F3F"/>
      <w:sz w:val="22"/>
      <w:szCs w:val="22"/>
    </w:rPr>
  </w:style>
  <w:style w:type="character" w:customStyle="1" w:styleId="TytuZnak">
    <w:name w:val="Tytuł Znak"/>
    <w:basedOn w:val="Domylnaczcionkaakapitu"/>
    <w:link w:val="Tytu"/>
    <w:rsid w:val="00AC3E9E"/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agwekZnak0">
    <w:name w:val="Nagłówek Znak"/>
    <w:basedOn w:val="Domylnaczcionkaakapitu"/>
    <w:link w:val="Nagwek"/>
    <w:rsid w:val="00AC3E9E"/>
    <w:rPr>
      <w:rFonts w:ascii="Times New Roman" w:eastAsia="Times New Roman" w:hAnsi="Times New Roman" w:cs="Times New Roman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AC3E9E"/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C3E9E"/>
    <w:rPr>
      <w:b/>
      <w:bCs/>
    </w:rPr>
  </w:style>
  <w:style w:type="paragraph" w:styleId="Zwykytekst">
    <w:name w:val="Plain Text"/>
    <w:basedOn w:val="Normalny"/>
    <w:link w:val="ZwykytekstZnak"/>
    <w:rsid w:val="00AC3E9E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ZwykytekstZnak">
    <w:name w:val="Zwykły tekst Znak"/>
    <w:basedOn w:val="Domylnaczcionkaakapitu"/>
    <w:link w:val="Zwykytekst"/>
    <w:rsid w:val="00AC3E9E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customStyle="1" w:styleId="PlainText1">
    <w:name w:val="Plain Text1"/>
    <w:rsid w:val="00AC3E9E"/>
    <w:rPr>
      <w:rFonts w:ascii="Courier New" w:eastAsia="ヒラギノ角ゴ Pro W3" w:hAnsi="Courier New" w:cs="Times New Roman"/>
      <w:color w:val="000000"/>
      <w:sz w:val="20"/>
      <w:szCs w:val="20"/>
      <w:lang w:val="en-US" w:eastAsia="en-US"/>
    </w:rPr>
  </w:style>
  <w:style w:type="character" w:customStyle="1" w:styleId="FontStyle40">
    <w:name w:val="Font Style40"/>
    <w:rsid w:val="00AC3E9E"/>
    <w:rPr>
      <w:rFonts w:ascii="Arial" w:hAnsi="Arial" w:cs="Arial"/>
      <w:sz w:val="14"/>
      <w:szCs w:val="14"/>
    </w:rPr>
  </w:style>
  <w:style w:type="character" w:customStyle="1" w:styleId="fontstyle31">
    <w:name w:val="fontstyle31"/>
    <w:basedOn w:val="Domylnaczcionkaakapitu"/>
    <w:rsid w:val="00AC3E9E"/>
    <w:rPr>
      <w:rFonts w:ascii="CIDFont+F3" w:hAnsi="CIDFont+F3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Style6">
    <w:name w:val="Style6"/>
    <w:basedOn w:val="Normalny"/>
    <w:rsid w:val="00AC3E9E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Verdana" w:eastAsia="Times New Roman" w:hAnsi="Verdana" w:cs="Times New Roman"/>
    </w:rPr>
  </w:style>
  <w:style w:type="table" w:styleId="Tabelasiatki6kolorowaakcent5">
    <w:name w:val="Grid Table 6 Colorful Accent 5"/>
    <w:basedOn w:val="Standardowy"/>
    <w:uiPriority w:val="51"/>
    <w:rsid w:val="00AC3E9E"/>
    <w:rPr>
      <w:rFonts w:asciiTheme="minorHAnsi" w:eastAsiaTheme="minorHAnsi" w:hAnsiTheme="minorHAnsi" w:cstheme="minorBidi"/>
      <w:color w:val="2F5496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AC3E9E"/>
    <w:rPr>
      <w:color w:val="954F72" w:themeColor="followedHyperlink"/>
      <w:u w:val="single"/>
    </w:rPr>
  </w:style>
  <w:style w:type="character" w:customStyle="1" w:styleId="fontstyle11">
    <w:name w:val="fontstyle11"/>
    <w:rsid w:val="00305AA9"/>
    <w:rPr>
      <w:rFonts w:ascii="TTE1988518t00" w:hAnsi="TTE1988518t00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Inne">
    <w:name w:val="Inne_"/>
    <w:basedOn w:val="Domylnaczcionkaakapitu"/>
    <w:link w:val="Inne0"/>
    <w:rsid w:val="00FB2286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Inne0">
    <w:name w:val="Inne"/>
    <w:basedOn w:val="Normalny"/>
    <w:link w:val="Inne"/>
    <w:rsid w:val="00FB2286"/>
    <w:pPr>
      <w:widowControl w:val="0"/>
      <w:shd w:val="clear" w:color="auto" w:fill="FFFFFF"/>
    </w:pPr>
    <w:rPr>
      <w:rFonts w:ascii="Calibri" w:eastAsia="Calibri" w:hAnsi="Calibri" w:cs="Calibri"/>
      <w:sz w:val="22"/>
      <w:szCs w:val="22"/>
    </w:rPr>
  </w:style>
  <w:style w:type="character" w:customStyle="1" w:styleId="Podpistabeli">
    <w:name w:val="Podpis tabeli_"/>
    <w:basedOn w:val="Domylnaczcionkaakapitu"/>
    <w:link w:val="Podpistabeli0"/>
    <w:rsid w:val="006962AF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6962AF"/>
    <w:pPr>
      <w:widowControl w:val="0"/>
      <w:shd w:val="clear" w:color="auto" w:fill="FFFFFF"/>
    </w:pPr>
    <w:rPr>
      <w:rFonts w:ascii="Calibri" w:eastAsia="Calibri" w:hAnsi="Calibri" w:cs="Calibri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601541"/>
    <w:rPr>
      <w:i/>
      <w:iCs/>
      <w:color w:val="5B9BD5" w:themeColor="accent1"/>
    </w:rPr>
  </w:style>
  <w:style w:type="paragraph" w:customStyle="1" w:styleId="SIWZ1">
    <w:name w:val="SIWZ 1"/>
    <w:basedOn w:val="Normalny"/>
    <w:rsid w:val="00FA62D8"/>
    <w:pPr>
      <w:keepNext/>
      <w:tabs>
        <w:tab w:val="num" w:pos="4112"/>
      </w:tabs>
      <w:spacing w:before="240" w:after="60" w:line="360" w:lineRule="auto"/>
      <w:ind w:left="-6237" w:firstLine="7797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FA62D8"/>
    <w:pPr>
      <w:tabs>
        <w:tab w:val="num" w:pos="340"/>
      </w:tabs>
      <w:spacing w:before="60" w:line="360" w:lineRule="auto"/>
      <w:ind w:left="340" w:hanging="340"/>
      <w:jc w:val="both"/>
    </w:pPr>
    <w:rPr>
      <w:rFonts w:ascii="Times New Roman" w:eastAsia="Times New Roman" w:hAnsi="Times New Roman" w:cs="Times New Roman"/>
    </w:rPr>
  </w:style>
  <w:style w:type="paragraph" w:customStyle="1" w:styleId="SIWZ3">
    <w:name w:val="SIWZ 3"/>
    <w:basedOn w:val="Normalny"/>
    <w:rsid w:val="00FA62D8"/>
    <w:pPr>
      <w:tabs>
        <w:tab w:val="num" w:pos="880"/>
      </w:tabs>
      <w:spacing w:before="60" w:line="288" w:lineRule="auto"/>
      <w:ind w:left="880" w:hanging="340"/>
      <w:jc w:val="both"/>
    </w:pPr>
    <w:rPr>
      <w:rFonts w:ascii="Times New Roman" w:eastAsia="Times New Roman" w:hAnsi="Times New Roman" w:cs="Times New Roman"/>
    </w:rPr>
  </w:style>
  <w:style w:type="paragraph" w:customStyle="1" w:styleId="SIWZ4">
    <w:name w:val="SIWZ 4"/>
    <w:basedOn w:val="Normalny"/>
    <w:rsid w:val="00FA62D8"/>
    <w:pPr>
      <w:tabs>
        <w:tab w:val="num" w:pos="1021"/>
      </w:tabs>
      <w:spacing w:before="60" w:line="288" w:lineRule="auto"/>
      <w:ind w:left="1021" w:hanging="341"/>
      <w:jc w:val="both"/>
    </w:pPr>
    <w:rPr>
      <w:rFonts w:ascii="Times New Roman" w:eastAsia="Times New Roman" w:hAnsi="Times New Roman" w:cs="Times New Roman"/>
    </w:rPr>
  </w:style>
  <w:style w:type="paragraph" w:customStyle="1" w:styleId="SIWZ5">
    <w:name w:val="SIWZ 5"/>
    <w:basedOn w:val="SIWZ4"/>
    <w:rsid w:val="00FA62D8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FA62D8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FA62D8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FA62D8"/>
    <w:pPr>
      <w:tabs>
        <w:tab w:val="clear" w:pos="1021"/>
        <w:tab w:val="num" w:pos="2381"/>
      </w:tabs>
      <w:ind w:left="2381" w:hanging="340"/>
    </w:pPr>
  </w:style>
  <w:style w:type="paragraph" w:customStyle="1" w:styleId="Bulletwithtext2">
    <w:name w:val="Bullet with text 2"/>
    <w:basedOn w:val="Normalny"/>
    <w:uiPriority w:val="99"/>
    <w:rsid w:val="0023115A"/>
    <w:pPr>
      <w:numPr>
        <w:numId w:val="6"/>
      </w:numPr>
    </w:pPr>
    <w:rPr>
      <w:rFonts w:eastAsia="Times New Roman" w:cs="Times New Roman"/>
      <w:sz w:val="20"/>
      <w:szCs w:val="20"/>
      <w:lang w:eastAsia="en-US"/>
    </w:rPr>
  </w:style>
  <w:style w:type="paragraph" w:customStyle="1" w:styleId="TableMedium">
    <w:name w:val="Table_Medium"/>
    <w:basedOn w:val="Normalny"/>
    <w:uiPriority w:val="99"/>
    <w:rsid w:val="00684B4E"/>
    <w:pPr>
      <w:spacing w:before="40" w:after="40"/>
    </w:pPr>
    <w:rPr>
      <w:rFonts w:eastAsia="Times New Roman" w:cs="Times New Roman"/>
      <w:sz w:val="18"/>
      <w:szCs w:val="20"/>
      <w:lang w:eastAsia="en-US"/>
    </w:rPr>
  </w:style>
  <w:style w:type="table" w:customStyle="1" w:styleId="Zwykatabela11">
    <w:name w:val="Zwykła tabela 11"/>
    <w:basedOn w:val="Standardowy"/>
    <w:next w:val="Zwykatabela1"/>
    <w:uiPriority w:val="41"/>
    <w:rsid w:val="00B476E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99"/>
    <w:qFormat/>
    <w:rsid w:val="00E41F64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633D35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33D35"/>
    <w:pPr>
      <w:widowControl w:val="0"/>
      <w:shd w:val="clear" w:color="auto" w:fill="FFFFFF"/>
      <w:spacing w:after="40"/>
      <w:jc w:val="both"/>
    </w:pPr>
    <w:rPr>
      <w:rFonts w:ascii="Calibri" w:eastAsia="Calibri" w:hAnsi="Calibri" w:cs="Calibri"/>
    </w:rPr>
  </w:style>
  <w:style w:type="character" w:customStyle="1" w:styleId="Spistreci">
    <w:name w:val="Spis treści_"/>
    <w:basedOn w:val="Domylnaczcionkaakapitu"/>
    <w:link w:val="Spistreci0"/>
    <w:rsid w:val="00633D35"/>
    <w:rPr>
      <w:rFonts w:ascii="Calibri" w:eastAsia="Calibri" w:hAnsi="Calibri" w:cs="Calibri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633D35"/>
    <w:pPr>
      <w:widowControl w:val="0"/>
      <w:shd w:val="clear" w:color="auto" w:fill="FFFFFF"/>
      <w:spacing w:after="40"/>
      <w:ind w:left="1100" w:hanging="280"/>
      <w:jc w:val="both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styles" Target="styles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numbering" Target="numbering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webSettings" Target="webSetting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header" Target="header1.xml"/><Relationship Id="rId10" Type="http://schemas.openxmlformats.org/officeDocument/2006/relationships/customXml" Target="../customXml/item10.xml"/><Relationship Id="rId19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0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1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8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9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6B316-B08C-49FF-909A-936834712386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158369F6-56E8-4C6D-86CE-F7108889B966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9B41B508-C936-4320-9E8B-03A45E964E14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792FC512-0C17-479A-8445-CCA2C3222604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892939B2-2124-4529-B276-63D4AEDDDDE2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89F7A623-EE4E-457F-BBD1-1065C26ED6EF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B930835D-C507-48D8-9B84-8FE310ABAA92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F538209D-86FB-4BDB-9962-78811FDC84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389255-07DF-4CD0-9429-A3E024837E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931F55-B0EA-4406-AD56-CE008B198A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33EAF8-F095-4C71-8AA4-32CED833607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6225D13-6CA2-4F36-99C5-99A8B680124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22C475F-B388-434E-9DA8-C6D8E0E0193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7F682F9-6A07-4C57-A5D7-94261FF8FB9A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E53B85E-4D75-42D8-A8D6-07DAC62EF3C7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D1151629-66B5-4391-B851-3656D0D15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1428</Words>
  <Characters>8570</Characters>
  <Application>Microsoft Office Word</Application>
  <DocSecurity>0</DocSecurity>
  <Lines>71</Lines>
  <Paragraphs>19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23</vt:i4>
      </vt:variant>
    </vt:vector>
  </HeadingPairs>
  <TitlesOfParts>
    <vt:vector size="25" baseType="lpstr">
      <vt:lpstr/>
      <vt:lpstr/>
      <vt:lpstr>Cel i struktura dokumentu</vt:lpstr>
      <vt:lpstr>Centra przetwarzania danych</vt:lpstr>
      <vt:lpstr>Warstwy infrastruktury</vt:lpstr>
      <vt:lpstr>Infrastruktura hostująca moduły rozwiązania</vt:lpstr>
      <vt:lpstr>4.1. Infrastruktura modułu przetwarzania strumieniowego</vt:lpstr>
      <vt:lpstr>4.2. Infrastruktura Modułu Analiz i Raportów (Hurtowni Danych)</vt:lpstr>
      <vt:lpstr>Środowiska aplikacyjne</vt:lpstr>
      <vt:lpstr>Środowiska nieprodukcyjne</vt:lpstr>
      <vt:lpstr>Środowisko Przeprodukcyjne (PREPROD)</vt:lpstr>
      <vt:lpstr>Środowisko Testowe (TST)</vt:lpstr>
      <vt:lpstr>Środowiska nieprodukcyjne dla klastra Hadoop</vt:lpstr>
      <vt:lpstr>Środowiska nieprodukcyjne dla klastra DB dla DWH</vt:lpstr>
      <vt:lpstr>Infrastruktura warstwy storage</vt:lpstr>
      <vt:lpstr>Podział temperaturowy i historia danych</vt:lpstr>
      <vt:lpstr>Organizacja fizycznego storage w ramach jednej grupy środowisk.</vt:lpstr>
      <vt:lpstr>Organizacja fizycznego storage dla środowisk nieprodukcyjnych</vt:lpstr>
      <vt:lpstr>Archiwizacja (backup)</vt:lpstr>
      <vt:lpstr>7.1. Organizacja archiwizacji dla środowisk produkcyjnych</vt:lpstr>
      <vt:lpstr>7.2. Organizacja archiwizacji dla środowisk nieprodukcyjnych</vt:lpstr>
      <vt:lpstr>Dodatek A Standaryzacja węzłów sprzętowych</vt:lpstr>
      <vt:lpstr>Dodatek B Uwagi dot. standardów technologicznych</vt:lpstr>
      <vt:lpstr>Spis tabel</vt:lpstr>
      <vt:lpstr>Spis ilustracji</vt:lpstr>
    </vt:vector>
  </TitlesOfParts>
  <Company/>
  <LinksUpToDate>false</LinksUpToDate>
  <CharactersWithSpaces>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Bochowicz</dc:creator>
  <cp:keywords/>
  <dc:description/>
  <cp:lastModifiedBy>Wasilewski Robert</cp:lastModifiedBy>
  <cp:revision>2</cp:revision>
  <dcterms:created xsi:type="dcterms:W3CDTF">2024-09-19T06:23:00Z</dcterms:created>
  <dcterms:modified xsi:type="dcterms:W3CDTF">2024-09-19T06:23:00Z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MF\HJWH;Kiliszek Krzysztof</vt:lpwstr>
  </property>
  <property fmtid="{D5CDD505-2E9C-101B-9397-08002B2CF9AE}" pid="4" name="MFClassificationDate">
    <vt:lpwstr>2021-12-20T13:58:31.3305952+01:00</vt:lpwstr>
  </property>
  <property fmtid="{D5CDD505-2E9C-101B-9397-08002B2CF9AE}" pid="5" name="MFClassifiedBySID">
    <vt:lpwstr>MF\S-1-5-21-1525952054-1005573771-2909822258-446881</vt:lpwstr>
  </property>
  <property fmtid="{D5CDD505-2E9C-101B-9397-08002B2CF9AE}" pid="6" name="MFGRNItemId">
    <vt:lpwstr>GRN-368f4a15-6223-4ab1-8622-be5c0a2605f2</vt:lpwstr>
  </property>
  <property fmtid="{D5CDD505-2E9C-101B-9397-08002B2CF9AE}" pid="7" name="MFHash">
    <vt:lpwstr>+azYXGPxZLW+B96UVnxd5AyPWpHR4xHirACytXTLGzc=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