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64270">
        <w:rPr>
          <w:noProof/>
          <w:lang w:eastAsia="pl-PL"/>
        </w:rPr>
        <w:drawing>
          <wp:inline distT="0" distB="0" distL="0" distR="0" wp14:anchorId="5C2FEAC4" wp14:editId="0E116487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DD1A41" w:rsidRDefault="00F5466D">
      <w:pPr>
        <w:spacing w:before="120"/>
        <w:jc w:val="right"/>
        <w:rPr>
          <w:rFonts w:ascii="Cambria" w:hAnsi="Cambria" w:cs="Arial"/>
          <w:b/>
          <w:bCs/>
          <w:i/>
          <w:sz w:val="24"/>
          <w:szCs w:val="22"/>
        </w:rPr>
      </w:pPr>
      <w:r w:rsidRPr="00DD1A41">
        <w:rPr>
          <w:rFonts w:ascii="Cambria" w:hAnsi="Cambria" w:cs="Arial"/>
          <w:b/>
          <w:bCs/>
          <w:i/>
          <w:sz w:val="24"/>
          <w:szCs w:val="22"/>
        </w:rPr>
        <w:t xml:space="preserve">Załącznik nr </w:t>
      </w:r>
      <w:r w:rsidR="00481AE5" w:rsidRPr="00DD1A41">
        <w:rPr>
          <w:rFonts w:ascii="Cambria" w:hAnsi="Cambria" w:cs="Arial"/>
          <w:b/>
          <w:bCs/>
          <w:i/>
          <w:sz w:val="24"/>
          <w:szCs w:val="22"/>
        </w:rPr>
        <w:t xml:space="preserve">6 </w:t>
      </w:r>
      <w:r w:rsidRPr="00DD1A41">
        <w:rPr>
          <w:rFonts w:ascii="Cambria" w:hAnsi="Cambria" w:cs="Arial"/>
          <w:b/>
          <w:bCs/>
          <w:i/>
          <w:sz w:val="24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C10CF9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10CF9">
        <w:rPr>
          <w:rFonts w:ascii="Cambria" w:hAnsi="Cambria" w:cs="Arial"/>
          <w:bCs/>
          <w:sz w:val="22"/>
          <w:szCs w:val="22"/>
        </w:rPr>
        <w:t>. Dz. U. z 202</w:t>
      </w:r>
      <w:r w:rsidR="00DD1A41">
        <w:rPr>
          <w:rFonts w:ascii="Cambria" w:hAnsi="Cambria" w:cs="Arial"/>
          <w:bCs/>
          <w:sz w:val="22"/>
          <w:szCs w:val="22"/>
        </w:rPr>
        <w:t>3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DD1A41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 </w:t>
      </w:r>
      <w:r w:rsidR="00DD1A41">
        <w:rPr>
          <w:rFonts w:ascii="Cambria" w:hAnsi="Cambria" w:cstheme="minorHAnsi"/>
          <w:b/>
          <w:sz w:val="22"/>
        </w:rPr>
        <w:t>Usługa transportu ciężarowego dla ZSLP w Białogardzie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 xml:space="preserve">: 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DD1A41">
        <w:rPr>
          <w:rFonts w:ascii="Cambria" w:hAnsi="Cambria" w:cstheme="minorHAnsi"/>
          <w:sz w:val="22"/>
        </w:rPr>
        <w:t>10</w:t>
      </w:r>
      <w:r w:rsidR="00C10CF9" w:rsidRPr="00757D20">
        <w:rPr>
          <w:rFonts w:ascii="Cambria" w:hAnsi="Cambria" w:cstheme="minorHAnsi"/>
          <w:sz w:val="22"/>
        </w:rPr>
        <w:t>.2023</w:t>
      </w:r>
      <w:r w:rsidR="002D386E" w:rsidRPr="002D386E">
        <w:rPr>
          <w:rFonts w:ascii="Cambria" w:hAnsi="Cambria" w:cs="Arial"/>
          <w:bCs/>
          <w:sz w:val="22"/>
          <w:szCs w:val="22"/>
        </w:rPr>
        <w:t>,</w:t>
      </w:r>
      <w:r w:rsidR="00DD1A41">
        <w:rPr>
          <w:rFonts w:ascii="Cambria" w:hAnsi="Cambria" w:cs="Arial"/>
          <w:bCs/>
          <w:sz w:val="22"/>
          <w:szCs w:val="22"/>
        </w:rPr>
        <w:t xml:space="preserve"> zamówienie częściowe nr………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895" w:rsidRDefault="00FA4895">
      <w:r>
        <w:separator/>
      </w:r>
    </w:p>
  </w:endnote>
  <w:endnote w:type="continuationSeparator" w:id="0">
    <w:p w:rsidR="00FA4895" w:rsidRDefault="00FA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0CF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895" w:rsidRDefault="00FA4895">
      <w:r>
        <w:separator/>
      </w:r>
    </w:p>
  </w:footnote>
  <w:footnote w:type="continuationSeparator" w:id="0">
    <w:p w:rsidR="00FA4895" w:rsidRDefault="00FA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3C8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1964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2EA4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46B9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A41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6E1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801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89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EE5A-3140-4341-B0F9-8B3FEE34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2023-11-23T12:08:00Z</dcterms:created>
  <dcterms:modified xsi:type="dcterms:W3CDTF">2023-11-23T12:08:00Z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