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E803" w14:textId="41AD05C9" w:rsidR="006F3844" w:rsidRPr="00136A79" w:rsidRDefault="00991A95" w:rsidP="00422908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136A79">
        <w:rPr>
          <w:rFonts w:cstheme="minorHAnsi"/>
          <w:b/>
          <w:bCs/>
          <w:caps/>
          <w:sz w:val="24"/>
          <w:szCs w:val="24"/>
        </w:rPr>
        <w:t xml:space="preserve">Dotacje dla rolnictwa </w:t>
      </w:r>
      <w:r w:rsidR="00422908" w:rsidRPr="00136A79">
        <w:rPr>
          <w:rFonts w:cstheme="minorHAnsi"/>
          <w:b/>
          <w:bCs/>
          <w:caps/>
          <w:sz w:val="24"/>
          <w:szCs w:val="24"/>
        </w:rPr>
        <w:t>– krajowy webinar 2021</w:t>
      </w:r>
    </w:p>
    <w:p w14:paraId="23A94BCD" w14:textId="29E446FB" w:rsidR="00F6305C" w:rsidRPr="00136A79" w:rsidRDefault="00F753E8" w:rsidP="00136A79">
      <w:pPr>
        <w:jc w:val="center"/>
        <w:rPr>
          <w:rFonts w:cstheme="minorHAnsi"/>
          <w:b/>
          <w:bCs/>
          <w:sz w:val="24"/>
          <w:szCs w:val="24"/>
        </w:rPr>
      </w:pPr>
      <w:r w:rsidRPr="00136A79">
        <w:rPr>
          <w:rFonts w:cstheme="minorHAnsi"/>
          <w:b/>
          <w:bCs/>
          <w:sz w:val="24"/>
          <w:szCs w:val="24"/>
        </w:rPr>
        <w:t>20</w:t>
      </w:r>
      <w:r w:rsidR="004E7B54">
        <w:rPr>
          <w:rFonts w:cstheme="minorHAnsi"/>
          <w:b/>
          <w:bCs/>
          <w:sz w:val="24"/>
          <w:szCs w:val="24"/>
        </w:rPr>
        <w:t>-</w:t>
      </w:r>
      <w:r w:rsidR="00136A79" w:rsidRPr="00136A79">
        <w:rPr>
          <w:rFonts w:cstheme="minorHAnsi"/>
          <w:b/>
          <w:bCs/>
          <w:sz w:val="24"/>
          <w:szCs w:val="24"/>
        </w:rPr>
        <w:t>21</w:t>
      </w:r>
      <w:r w:rsidRPr="00136A79">
        <w:rPr>
          <w:rFonts w:cstheme="minorHAnsi"/>
          <w:b/>
          <w:bCs/>
          <w:sz w:val="24"/>
          <w:szCs w:val="24"/>
        </w:rPr>
        <w:t xml:space="preserve"> października</w:t>
      </w:r>
      <w:r w:rsidR="00991A95" w:rsidRPr="00136A79">
        <w:rPr>
          <w:rFonts w:cstheme="minorHAnsi"/>
          <w:b/>
          <w:bCs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822"/>
        <w:gridCol w:w="3680"/>
      </w:tblGrid>
      <w:tr w:rsidR="00885683" w:rsidRPr="00885683" w14:paraId="18E40E81" w14:textId="77777777" w:rsidTr="004623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0268E5C" w14:textId="167A2915" w:rsidR="005236BF" w:rsidRPr="00885683" w:rsidRDefault="00A9460D" w:rsidP="0046232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5236BF" w:rsidRPr="00885683">
              <w:rPr>
                <w:rFonts w:cstheme="minorHAnsi"/>
              </w:rPr>
              <w:t>od</w:t>
            </w:r>
            <w:r>
              <w:rPr>
                <w:rFonts w:cstheme="minorHAnsi"/>
              </w:rPr>
              <w:t>zina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23022A3" w14:textId="0386F5EF" w:rsidR="005236BF" w:rsidRPr="00885683" w:rsidRDefault="00A9460D" w:rsidP="0046232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236BF" w:rsidRPr="00885683">
              <w:rPr>
                <w:rFonts w:cstheme="minorHAnsi"/>
              </w:rPr>
              <w:t>emat prezentacji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0BAD7812" w14:textId="61E2AFBF" w:rsidR="005236BF" w:rsidRPr="00885683" w:rsidRDefault="00A9460D" w:rsidP="0046232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236BF" w:rsidRPr="00885683">
              <w:rPr>
                <w:rFonts w:cstheme="minorHAnsi"/>
              </w:rPr>
              <w:t>relegent</w:t>
            </w:r>
          </w:p>
        </w:tc>
      </w:tr>
      <w:tr w:rsidR="00136A79" w:rsidRPr="00885683" w14:paraId="1576CB5A" w14:textId="77777777" w:rsidTr="004623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0268FC" w14:textId="1F7A4E6A" w:rsidR="00136A79" w:rsidRPr="00885683" w:rsidRDefault="00136A79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E7B54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78276B3" w14:textId="5493620A" w:rsidR="00136A79" w:rsidRPr="00885683" w:rsidRDefault="00136A79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Powitanie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6894187C" w14:textId="3C32BF71" w:rsidR="00136A79" w:rsidRDefault="00136A79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Prezes AR</w:t>
            </w:r>
            <w:r w:rsidR="00F04936">
              <w:rPr>
                <w:rFonts w:cstheme="minorHAnsi"/>
              </w:rPr>
              <w:t>i</w:t>
            </w:r>
            <w:r>
              <w:rPr>
                <w:rFonts w:cstheme="minorHAnsi"/>
              </w:rPr>
              <w:t>MR</w:t>
            </w:r>
          </w:p>
          <w:p w14:paraId="33105AC3" w14:textId="2036C546" w:rsidR="00136A79" w:rsidRPr="00885683" w:rsidRDefault="00136A79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Przedstawiciele </w:t>
            </w:r>
            <w:r w:rsidRPr="00885683">
              <w:rPr>
                <w:rFonts w:cstheme="minorHAnsi"/>
              </w:rPr>
              <w:t>Parlamentarnego</w:t>
            </w:r>
            <w:r>
              <w:rPr>
                <w:rFonts w:cstheme="minorHAnsi"/>
              </w:rPr>
              <w:t xml:space="preserve"> </w:t>
            </w:r>
            <w:r w:rsidRPr="00885683">
              <w:rPr>
                <w:rFonts w:cstheme="minorHAnsi"/>
              </w:rPr>
              <w:t>Zespołu ds. Rozwoju i Wsparcia Przedsiębiorstw</w:t>
            </w:r>
          </w:p>
        </w:tc>
      </w:tr>
      <w:tr w:rsidR="00885683" w:rsidRPr="00885683" w14:paraId="22C7CE0A" w14:textId="77777777" w:rsidTr="00462327">
        <w:trPr>
          <w:trHeight w:val="20"/>
        </w:trPr>
        <w:tc>
          <w:tcPr>
            <w:tcW w:w="9062" w:type="dxa"/>
            <w:gridSpan w:val="3"/>
            <w:vAlign w:val="center"/>
          </w:tcPr>
          <w:p w14:paraId="720772B0" w14:textId="3C1766DF" w:rsidR="00107584" w:rsidRPr="00885683" w:rsidRDefault="00107584" w:rsidP="00462327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Agencja Restrukturyzacji i Modernizacji Rolnictwa</w:t>
            </w:r>
          </w:p>
        </w:tc>
      </w:tr>
      <w:tr w:rsidR="00A9460D" w:rsidRPr="00885683" w14:paraId="7A7991A7" w14:textId="77777777" w:rsidTr="00462327">
        <w:trPr>
          <w:trHeight w:val="671"/>
        </w:trPr>
        <w:tc>
          <w:tcPr>
            <w:tcW w:w="1560" w:type="dxa"/>
            <w:vMerge w:val="restart"/>
            <w:vAlign w:val="center"/>
          </w:tcPr>
          <w:p w14:paraId="391A53C8" w14:textId="0D222370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:</w:t>
            </w:r>
            <w:r w:rsidRPr="0088568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1:50</w:t>
            </w:r>
          </w:p>
        </w:tc>
        <w:tc>
          <w:tcPr>
            <w:tcW w:w="3822" w:type="dxa"/>
            <w:vAlign w:val="center"/>
          </w:tcPr>
          <w:p w14:paraId="420D00FD" w14:textId="29A96F6C" w:rsidR="00A9460D" w:rsidRDefault="00A9460D" w:rsidP="00462327">
            <w:pPr>
              <w:rPr>
                <w:rFonts w:cstheme="minorHAnsi"/>
              </w:rPr>
            </w:pPr>
            <w:r>
              <w:rPr>
                <w:rFonts w:cstheme="minorHAnsi"/>
              </w:rPr>
              <w:t>Polski Ład dla polskiej wsi</w:t>
            </w:r>
          </w:p>
        </w:tc>
        <w:tc>
          <w:tcPr>
            <w:tcW w:w="3680" w:type="dxa"/>
            <w:vAlign w:val="center"/>
          </w:tcPr>
          <w:p w14:paraId="69E3F0F3" w14:textId="69C2D832" w:rsidR="00A9460D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Halina Szymańska - prezes ARiMR - 20 października</w:t>
            </w:r>
          </w:p>
          <w:p w14:paraId="07EBC1E1" w14:textId="435BA6D5" w:rsidR="00A9460D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Renata Mantur - zastępca prezesa ARiMR - 21 października </w:t>
            </w:r>
          </w:p>
        </w:tc>
      </w:tr>
      <w:tr w:rsidR="00A9460D" w:rsidRPr="00885683" w14:paraId="39E05F94" w14:textId="77777777" w:rsidTr="00462327">
        <w:trPr>
          <w:trHeight w:val="671"/>
        </w:trPr>
        <w:tc>
          <w:tcPr>
            <w:tcW w:w="1560" w:type="dxa"/>
            <w:vMerge/>
            <w:vAlign w:val="center"/>
          </w:tcPr>
          <w:p w14:paraId="12657032" w14:textId="013FF18B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588DE3BD" w14:textId="128234B5" w:rsidR="00A9460D" w:rsidRPr="00885683" w:rsidRDefault="00A9460D" w:rsidP="00462327">
            <w:pPr>
              <w:rPr>
                <w:rFonts w:cstheme="minorHAnsi"/>
              </w:rPr>
            </w:pPr>
            <w:r>
              <w:rPr>
                <w:rFonts w:cstheme="minorHAnsi"/>
              </w:rPr>
              <w:t>Inwestycje zapobiegające zniszczeniu produkcji rolnej</w:t>
            </w:r>
          </w:p>
        </w:tc>
        <w:tc>
          <w:tcPr>
            <w:tcW w:w="3680" w:type="dxa"/>
            <w:vMerge w:val="restart"/>
            <w:vAlign w:val="center"/>
          </w:tcPr>
          <w:p w14:paraId="56669EA1" w14:textId="42C551B0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Jolanta Duchnik – dyrektor Departamentu Działań Inwestycyjnych</w:t>
            </w:r>
          </w:p>
        </w:tc>
      </w:tr>
      <w:tr w:rsidR="00A9460D" w:rsidRPr="00885683" w14:paraId="7F98BBB8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3C3E9C5E" w14:textId="77777777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49019FF5" w14:textId="0D901DFD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Inwestycje odtwarzające potencjał produkcji rolnej</w:t>
            </w:r>
          </w:p>
        </w:tc>
        <w:tc>
          <w:tcPr>
            <w:tcW w:w="3680" w:type="dxa"/>
            <w:vMerge/>
            <w:vAlign w:val="center"/>
          </w:tcPr>
          <w:p w14:paraId="5E6263BA" w14:textId="029B0183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</w:p>
        </w:tc>
      </w:tr>
      <w:tr w:rsidR="00A9460D" w:rsidRPr="00885683" w14:paraId="040C4F51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2BBC0608" w14:textId="77777777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67402949" w14:textId="6CDB3D9C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Wsparcie inwestycji w przetwarzanie produktów rolnych, obrót nimi lub ich rozwój</w:t>
            </w:r>
          </w:p>
        </w:tc>
        <w:tc>
          <w:tcPr>
            <w:tcW w:w="3680" w:type="dxa"/>
            <w:vAlign w:val="center"/>
          </w:tcPr>
          <w:p w14:paraId="237CC132" w14:textId="62194FDD" w:rsidR="00A9460D" w:rsidRPr="000953C1" w:rsidRDefault="000953C1" w:rsidP="000953C1">
            <w:r w:rsidRPr="00066FD2">
              <w:t>Grzegorz Giedrojć</w:t>
            </w:r>
            <w:r>
              <w:t xml:space="preserve"> -</w:t>
            </w:r>
            <w:r>
              <w:t xml:space="preserve"> </w:t>
            </w:r>
            <w:r>
              <w:t>n</w:t>
            </w:r>
            <w:r w:rsidRPr="00066FD2">
              <w:t>aczelnik</w:t>
            </w:r>
            <w:bookmarkStart w:id="0" w:name="_GoBack"/>
            <w:bookmarkEnd w:id="0"/>
            <w:r w:rsidRPr="00066FD2">
              <w:t xml:space="preserve"> Wydziału Procedur i </w:t>
            </w:r>
            <w:proofErr w:type="spellStart"/>
            <w:r w:rsidRPr="00066FD2">
              <w:t>Odwołań</w:t>
            </w:r>
            <w:proofErr w:type="spellEnd"/>
            <w:r w:rsidRPr="00066FD2">
              <w:t xml:space="preserve"> Przetwórstwa</w:t>
            </w:r>
            <w:r>
              <w:t xml:space="preserve"> w</w:t>
            </w:r>
            <w:r w:rsidR="00A9460D">
              <w:rPr>
                <w:rFonts w:cstheme="minorHAnsi"/>
              </w:rPr>
              <w:t xml:space="preserve"> Departamen</w:t>
            </w:r>
            <w:r>
              <w:rPr>
                <w:rFonts w:cstheme="minorHAnsi"/>
              </w:rPr>
              <w:t>cie</w:t>
            </w:r>
            <w:r w:rsidR="00A9460D">
              <w:rPr>
                <w:rFonts w:cstheme="minorHAnsi"/>
              </w:rPr>
              <w:t xml:space="preserve"> Oceny Projektów Inwestycyjnych</w:t>
            </w:r>
          </w:p>
        </w:tc>
      </w:tr>
      <w:tr w:rsidR="00A9460D" w:rsidRPr="00885683" w14:paraId="34C4512B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242C10E9" w14:textId="77777777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49918CFE" w14:textId="31D78D8C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Tworzenie grup i organizacji producentów rolnych</w:t>
            </w:r>
          </w:p>
        </w:tc>
        <w:tc>
          <w:tcPr>
            <w:tcW w:w="3680" w:type="dxa"/>
            <w:vAlign w:val="center"/>
          </w:tcPr>
          <w:p w14:paraId="6FDAB7A6" w14:textId="355E01B6" w:rsidR="00A9460D" w:rsidRPr="00885683" w:rsidRDefault="00A9460D" w:rsidP="0046232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Andrzej Niemirka – zastępca dyrektora Departamentu Rynków Rolnych</w:t>
            </w:r>
          </w:p>
        </w:tc>
      </w:tr>
      <w:tr w:rsidR="00885683" w:rsidRPr="00885683" w14:paraId="1351EB4E" w14:textId="77777777" w:rsidTr="00462327">
        <w:trPr>
          <w:trHeight w:val="20"/>
        </w:trPr>
        <w:tc>
          <w:tcPr>
            <w:tcW w:w="9062" w:type="dxa"/>
            <w:gridSpan w:val="3"/>
            <w:vAlign w:val="center"/>
          </w:tcPr>
          <w:p w14:paraId="7AC28414" w14:textId="568C1F87" w:rsidR="000971B0" w:rsidRPr="00885683" w:rsidRDefault="000971B0" w:rsidP="00462327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Kasa Rolniczego Ubezpieczenia Społecznego</w:t>
            </w:r>
          </w:p>
        </w:tc>
      </w:tr>
      <w:tr w:rsidR="00885683" w:rsidRPr="00885683" w14:paraId="15222318" w14:textId="77777777" w:rsidTr="00462327">
        <w:trPr>
          <w:trHeight w:val="20"/>
        </w:trPr>
        <w:tc>
          <w:tcPr>
            <w:tcW w:w="1560" w:type="dxa"/>
            <w:vMerge w:val="restart"/>
            <w:vAlign w:val="center"/>
          </w:tcPr>
          <w:p w14:paraId="21575DEE" w14:textId="6B6A2027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11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5</w:t>
            </w:r>
            <w:r w:rsidRPr="00885683">
              <w:rPr>
                <w:rFonts w:cstheme="minorHAnsi"/>
              </w:rPr>
              <w:t>0</w:t>
            </w:r>
            <w:r w:rsidR="004E7B54"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</w:t>
            </w:r>
            <w:r w:rsidR="001B5751">
              <w:rPr>
                <w:rFonts w:cstheme="minorHAnsi"/>
              </w:rPr>
              <w:t>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1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2FBB2716" w14:textId="04B9167D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Zapewnienie ciągłości obsługi w sprawach dotyczących objęcia ubezpieczeniem społecznym rolników</w:t>
            </w:r>
          </w:p>
        </w:tc>
        <w:tc>
          <w:tcPr>
            <w:tcW w:w="3680" w:type="dxa"/>
            <w:vAlign w:val="center"/>
          </w:tcPr>
          <w:p w14:paraId="39D7569A" w14:textId="16C3A3C3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Teresa Sobczak – wicedyrektor Biura Ubezpieczeń</w:t>
            </w:r>
          </w:p>
        </w:tc>
      </w:tr>
      <w:tr w:rsidR="00885683" w:rsidRPr="00885683" w14:paraId="37AE6F85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7818241F" w14:textId="77777777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512EB052" w14:textId="7983E194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Informatyzacja usług</w:t>
            </w:r>
          </w:p>
        </w:tc>
        <w:tc>
          <w:tcPr>
            <w:tcW w:w="3680" w:type="dxa"/>
            <w:vAlign w:val="center"/>
          </w:tcPr>
          <w:p w14:paraId="072F2BC2" w14:textId="6C936199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Anna Mączyńska – główny specjalista w Biurze Informatyki i Telekomunikacji</w:t>
            </w:r>
          </w:p>
        </w:tc>
      </w:tr>
      <w:tr w:rsidR="00885683" w:rsidRPr="00885683" w14:paraId="2207FFBB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5F6984EE" w14:textId="77777777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6E1D74B3" w14:textId="6EB547C3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Nowy profil rehabilitacji medycznej po przebytej chorobie COVID-19 w Centrach Rehabilitacji Rolników</w:t>
            </w:r>
          </w:p>
        </w:tc>
        <w:tc>
          <w:tcPr>
            <w:tcW w:w="3680" w:type="dxa"/>
            <w:vAlign w:val="center"/>
          </w:tcPr>
          <w:p w14:paraId="7B12F9D9" w14:textId="4EE7CBAF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 xml:space="preserve">Iwona </w:t>
            </w:r>
            <w:proofErr w:type="spellStart"/>
            <w:r w:rsidRPr="00885683">
              <w:rPr>
                <w:rFonts w:cstheme="minorHAnsi"/>
              </w:rPr>
              <w:t>Sobiś</w:t>
            </w:r>
            <w:proofErr w:type="spellEnd"/>
            <w:r w:rsidRPr="00885683">
              <w:rPr>
                <w:rFonts w:cstheme="minorHAnsi"/>
              </w:rPr>
              <w:t xml:space="preserve"> – główny specjalista w Biurze Rehabilitacji</w:t>
            </w:r>
          </w:p>
        </w:tc>
      </w:tr>
      <w:tr w:rsidR="00885683" w:rsidRPr="00885683" w14:paraId="53FC8D9A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371D4F4B" w14:textId="77777777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7A77BF98" w14:textId="24D49F57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Dodatkowe świadczenia pieniężne związane z pandemią wypłacane rolnikom</w:t>
            </w:r>
          </w:p>
        </w:tc>
        <w:tc>
          <w:tcPr>
            <w:tcW w:w="3680" w:type="dxa"/>
            <w:vAlign w:val="center"/>
          </w:tcPr>
          <w:p w14:paraId="5EFE11C5" w14:textId="3153EAC6" w:rsidR="00F753E8" w:rsidRPr="00885683" w:rsidRDefault="00F753E8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Katarzyna Kluczyńska – główny specjalista w Biurze Świadczeń</w:t>
            </w:r>
          </w:p>
        </w:tc>
      </w:tr>
      <w:tr w:rsidR="00885683" w:rsidRPr="00885683" w14:paraId="4C489CB1" w14:textId="77777777" w:rsidTr="00462327">
        <w:trPr>
          <w:trHeight w:val="20"/>
        </w:trPr>
        <w:tc>
          <w:tcPr>
            <w:tcW w:w="9062" w:type="dxa"/>
            <w:gridSpan w:val="3"/>
            <w:vAlign w:val="center"/>
          </w:tcPr>
          <w:p w14:paraId="27719AB3" w14:textId="577D505A" w:rsidR="000971B0" w:rsidRPr="00885683" w:rsidRDefault="000971B0" w:rsidP="00462327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Krajowy Ośrodek Wsparcia Rolnictwa</w:t>
            </w:r>
          </w:p>
        </w:tc>
      </w:tr>
      <w:tr w:rsidR="00462327" w:rsidRPr="00885683" w14:paraId="012800CC" w14:textId="77777777" w:rsidTr="00462327">
        <w:trPr>
          <w:trHeight w:val="20"/>
        </w:trPr>
        <w:tc>
          <w:tcPr>
            <w:tcW w:w="1560" w:type="dxa"/>
            <w:vMerge w:val="restart"/>
            <w:vAlign w:val="center"/>
          </w:tcPr>
          <w:p w14:paraId="7A10EE3C" w14:textId="1D3129D7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2:1</w:t>
            </w:r>
            <w:r w:rsidRPr="008856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:30</w:t>
            </w:r>
          </w:p>
        </w:tc>
        <w:tc>
          <w:tcPr>
            <w:tcW w:w="3822" w:type="dxa"/>
            <w:vAlign w:val="center"/>
          </w:tcPr>
          <w:p w14:paraId="76907C3D" w14:textId="558FBD50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Restrukturyzacja zadłużenia podmiotów prowadzących gospodarstwa rolne</w:t>
            </w:r>
          </w:p>
        </w:tc>
        <w:tc>
          <w:tcPr>
            <w:tcW w:w="3680" w:type="dxa"/>
            <w:vAlign w:val="center"/>
          </w:tcPr>
          <w:p w14:paraId="1FFB2786" w14:textId="6582EB63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 xml:space="preserve">Grzegorz </w:t>
            </w:r>
            <w:proofErr w:type="spellStart"/>
            <w:r w:rsidRPr="00885683">
              <w:rPr>
                <w:rFonts w:cstheme="minorHAnsi"/>
              </w:rPr>
              <w:t>Nieszczerzewski</w:t>
            </w:r>
            <w:proofErr w:type="spellEnd"/>
            <w:r w:rsidRPr="00885683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d</w:t>
            </w:r>
            <w:r w:rsidRPr="00885683">
              <w:rPr>
                <w:rFonts w:cstheme="minorHAnsi"/>
              </w:rPr>
              <w:t>yrektor Biura Finansowo-Księgowego</w:t>
            </w:r>
          </w:p>
        </w:tc>
      </w:tr>
      <w:tr w:rsidR="00462327" w:rsidRPr="00885683" w14:paraId="101C7831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499326CD" w14:textId="54FED337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2D4462B6" w14:textId="496CCF71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Zasady i warunki rozdysponowania przez KOWR nieruchomości z ZWRSP</w:t>
            </w:r>
          </w:p>
        </w:tc>
        <w:tc>
          <w:tcPr>
            <w:tcW w:w="3680" w:type="dxa"/>
            <w:vAlign w:val="center"/>
          </w:tcPr>
          <w:p w14:paraId="338BAA99" w14:textId="2797600C" w:rsidR="00462327" w:rsidRPr="00885683" w:rsidRDefault="00462327" w:rsidP="00462327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</w:rPr>
              <w:t xml:space="preserve">Piotr Jaźwiński – </w:t>
            </w:r>
            <w:r>
              <w:rPr>
                <w:rFonts w:cstheme="minorHAnsi"/>
              </w:rPr>
              <w:t>d</w:t>
            </w:r>
            <w:r w:rsidRPr="00885683">
              <w:rPr>
                <w:rFonts w:cstheme="minorHAnsi"/>
              </w:rPr>
              <w:t>yrektor Departamentu Gospodarowania Zasobem</w:t>
            </w:r>
          </w:p>
        </w:tc>
      </w:tr>
      <w:tr w:rsidR="00462327" w:rsidRPr="00885683" w14:paraId="0C9A6AF4" w14:textId="77777777" w:rsidTr="00EC2D37">
        <w:trPr>
          <w:trHeight w:val="983"/>
        </w:trPr>
        <w:tc>
          <w:tcPr>
            <w:tcW w:w="1560" w:type="dxa"/>
            <w:vMerge/>
            <w:vAlign w:val="center"/>
          </w:tcPr>
          <w:p w14:paraId="51E97500" w14:textId="4EF9B77A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043A6183" w14:textId="0ABB4EB0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Prawa i obowiązki rolnika wynikające z ustawy o kształtowaniu ustroju rolnego</w:t>
            </w:r>
          </w:p>
        </w:tc>
        <w:tc>
          <w:tcPr>
            <w:tcW w:w="3680" w:type="dxa"/>
            <w:vAlign w:val="center"/>
          </w:tcPr>
          <w:p w14:paraId="4EBB9044" w14:textId="754C6706" w:rsidR="00462327" w:rsidRPr="004E7B54" w:rsidRDefault="00462327" w:rsidP="00462327">
            <w:pPr>
              <w:rPr>
                <w:rFonts w:cstheme="minorHAnsi"/>
              </w:rPr>
            </w:pPr>
            <w:r w:rsidRPr="00885683">
              <w:rPr>
                <w:rFonts w:cstheme="minorHAnsi"/>
              </w:rPr>
              <w:t xml:space="preserve">Anna Michalak </w:t>
            </w:r>
            <w:r>
              <w:rPr>
                <w:rFonts w:cstheme="minorHAnsi"/>
              </w:rPr>
              <w:t>–</w:t>
            </w:r>
            <w:r w:rsidRPr="008856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główny specjalista w </w:t>
            </w:r>
            <w:r w:rsidRPr="00885683">
              <w:rPr>
                <w:rFonts w:cstheme="minorHAnsi"/>
              </w:rPr>
              <w:t>Departamen</w:t>
            </w:r>
            <w:r>
              <w:rPr>
                <w:rFonts w:cstheme="minorHAnsi"/>
              </w:rPr>
              <w:t>cie</w:t>
            </w:r>
            <w:r w:rsidRPr="00885683">
              <w:rPr>
                <w:rFonts w:cstheme="minorHAnsi"/>
              </w:rPr>
              <w:t xml:space="preserve"> Kształtowania Ustroju Rolnego</w:t>
            </w:r>
          </w:p>
        </w:tc>
      </w:tr>
      <w:tr w:rsidR="00462327" w:rsidRPr="00885683" w14:paraId="040BB848" w14:textId="77777777" w:rsidTr="00462327">
        <w:trPr>
          <w:trHeight w:val="20"/>
        </w:trPr>
        <w:tc>
          <w:tcPr>
            <w:tcW w:w="9062" w:type="dxa"/>
            <w:gridSpan w:val="3"/>
            <w:vAlign w:val="center"/>
          </w:tcPr>
          <w:p w14:paraId="46E616F6" w14:textId="747C5CF3" w:rsidR="00462327" w:rsidRPr="00885683" w:rsidRDefault="00462327" w:rsidP="00462327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Narodowy Fundusz Ochrony Środowiska i Gospodarki Wodnej</w:t>
            </w:r>
          </w:p>
        </w:tc>
      </w:tr>
      <w:tr w:rsidR="00462327" w:rsidRPr="00885683" w14:paraId="68D6F78B" w14:textId="77777777" w:rsidTr="00462327">
        <w:trPr>
          <w:trHeight w:val="20"/>
        </w:trPr>
        <w:tc>
          <w:tcPr>
            <w:tcW w:w="1560" w:type="dxa"/>
            <w:vMerge w:val="restart"/>
            <w:vAlign w:val="center"/>
          </w:tcPr>
          <w:p w14:paraId="6CAE1018" w14:textId="04852BC3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:3</w:t>
            </w:r>
            <w:r w:rsidRPr="008856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:5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6CAC5A3C" w14:textId="6088C11F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Ogólnopolski program regeneracji środowiskowej gleb poprzez ich wapnowanie i Ogólnopolski program finansowania usuwania wyrobów zawierających azbest</w:t>
            </w:r>
          </w:p>
        </w:tc>
        <w:tc>
          <w:tcPr>
            <w:tcW w:w="3680" w:type="dxa"/>
            <w:vAlign w:val="center"/>
          </w:tcPr>
          <w:p w14:paraId="2B0E90D5" w14:textId="23D491AE" w:rsidR="00462327" w:rsidRPr="00885683" w:rsidRDefault="00462327" w:rsidP="00462327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</w:rPr>
              <w:t>Leszek Tokarczyk</w:t>
            </w:r>
            <w:r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doradca w Wydziale Współpracy Regionalnej</w:t>
            </w:r>
          </w:p>
        </w:tc>
      </w:tr>
      <w:tr w:rsidR="00462327" w:rsidRPr="00885683" w14:paraId="7F24BC53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25212BBA" w14:textId="0A797256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0497544B" w14:textId="4C062BC6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proofErr w:type="spellStart"/>
            <w:r w:rsidRPr="00885683">
              <w:rPr>
                <w:rFonts w:cstheme="minorHAnsi"/>
              </w:rPr>
              <w:t>Agronergia</w:t>
            </w:r>
            <w:proofErr w:type="spellEnd"/>
          </w:p>
        </w:tc>
        <w:tc>
          <w:tcPr>
            <w:tcW w:w="3680" w:type="dxa"/>
            <w:vAlign w:val="center"/>
          </w:tcPr>
          <w:p w14:paraId="3C896CEE" w14:textId="5B09CCCB" w:rsidR="00462327" w:rsidRPr="00885683" w:rsidRDefault="00462327" w:rsidP="00462327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  <w:bCs/>
              </w:rPr>
              <w:t>Agnieszka Ciechomska</w:t>
            </w:r>
            <w:r>
              <w:rPr>
                <w:rFonts w:cstheme="minorHAnsi"/>
                <w:bCs/>
              </w:rPr>
              <w:t xml:space="preserve"> –</w:t>
            </w:r>
            <w:r w:rsidRPr="00885683">
              <w:rPr>
                <w:rFonts w:cstheme="minorHAnsi"/>
                <w:bCs/>
              </w:rPr>
              <w:t xml:space="preserve"> specjalista w Departamencie Energii</w:t>
            </w:r>
            <w:r>
              <w:rPr>
                <w:rFonts w:cstheme="minorHAnsi"/>
                <w:bCs/>
              </w:rPr>
              <w:t xml:space="preserve"> </w:t>
            </w:r>
            <w:r w:rsidRPr="00136A79">
              <w:rPr>
                <w:rFonts w:cstheme="minorHAnsi"/>
                <w:bCs/>
                <w:color w:val="FFFFFF" w:themeColor="background1"/>
              </w:rPr>
              <w:t>- zdalnie</w:t>
            </w:r>
          </w:p>
        </w:tc>
      </w:tr>
      <w:tr w:rsidR="00462327" w:rsidRPr="00885683" w14:paraId="365FDC16" w14:textId="77777777" w:rsidTr="00462327">
        <w:trPr>
          <w:trHeight w:val="20"/>
        </w:trPr>
        <w:tc>
          <w:tcPr>
            <w:tcW w:w="1560" w:type="dxa"/>
            <w:vMerge/>
            <w:vAlign w:val="center"/>
          </w:tcPr>
          <w:p w14:paraId="6279B798" w14:textId="702407D5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72851D2E" w14:textId="505CA9C2" w:rsidR="00462327" w:rsidRPr="00885683" w:rsidRDefault="00462327" w:rsidP="00462327">
            <w:pPr>
              <w:spacing w:before="120" w:after="120"/>
              <w:rPr>
                <w:rFonts w:eastAsia="Times New Roman" w:cstheme="minorHAnsi"/>
              </w:rPr>
            </w:pPr>
            <w:r w:rsidRPr="00885683">
              <w:rPr>
                <w:rFonts w:cstheme="minorHAnsi"/>
              </w:rPr>
              <w:t>Czyste Powietrze</w:t>
            </w:r>
          </w:p>
        </w:tc>
        <w:tc>
          <w:tcPr>
            <w:tcW w:w="3680" w:type="dxa"/>
            <w:vAlign w:val="center"/>
          </w:tcPr>
          <w:p w14:paraId="77BD5B2E" w14:textId="6445122E" w:rsidR="00462327" w:rsidRPr="00885683" w:rsidRDefault="00462327" w:rsidP="00462327">
            <w:pPr>
              <w:spacing w:before="120" w:after="120"/>
              <w:rPr>
                <w:rFonts w:eastAsia="Times New Roman" w:cstheme="minorHAnsi"/>
              </w:rPr>
            </w:pPr>
            <w:r w:rsidRPr="00885683">
              <w:rPr>
                <w:rFonts w:cstheme="minorHAnsi"/>
              </w:rPr>
              <w:t>Daniel Markiewicz</w:t>
            </w:r>
            <w:r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główny specjalista w Departamencie Czystego Powietrza</w:t>
            </w:r>
            <w:r>
              <w:rPr>
                <w:rFonts w:cstheme="minorHAnsi"/>
              </w:rPr>
              <w:t xml:space="preserve"> </w:t>
            </w:r>
            <w:r w:rsidRPr="00136A79">
              <w:rPr>
                <w:rFonts w:cstheme="minorHAnsi"/>
                <w:color w:val="FFFFFF" w:themeColor="background1"/>
              </w:rPr>
              <w:t>- zdalnie</w:t>
            </w:r>
          </w:p>
        </w:tc>
      </w:tr>
      <w:tr w:rsidR="00462327" w:rsidRPr="00885683" w14:paraId="10B278AB" w14:textId="77777777" w:rsidTr="00462327">
        <w:trPr>
          <w:trHeight w:val="20"/>
        </w:trPr>
        <w:tc>
          <w:tcPr>
            <w:tcW w:w="9062" w:type="dxa"/>
            <w:gridSpan w:val="3"/>
            <w:vAlign w:val="center"/>
          </w:tcPr>
          <w:p w14:paraId="0AEBBCB1" w14:textId="58E3C2A1" w:rsidR="00462327" w:rsidRPr="00885683" w:rsidRDefault="00462327" w:rsidP="00462327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Grupa AZOTY</w:t>
            </w:r>
          </w:p>
        </w:tc>
      </w:tr>
      <w:tr w:rsidR="00462327" w:rsidRPr="00885683" w14:paraId="42A65A30" w14:textId="77777777" w:rsidTr="00462327">
        <w:trPr>
          <w:trHeight w:val="20"/>
        </w:trPr>
        <w:tc>
          <w:tcPr>
            <w:tcW w:w="1560" w:type="dxa"/>
            <w:vAlign w:val="center"/>
          </w:tcPr>
          <w:p w14:paraId="52535D96" w14:textId="0D96E1E8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:5</w:t>
            </w:r>
            <w:r w:rsidRPr="008856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-13:1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633A359B" w14:textId="33636B01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Aktualne trendy w rolnictwie</w:t>
            </w:r>
          </w:p>
        </w:tc>
        <w:tc>
          <w:tcPr>
            <w:tcW w:w="3680" w:type="dxa"/>
            <w:vAlign w:val="center"/>
          </w:tcPr>
          <w:p w14:paraId="4B276DA6" w14:textId="72747263" w:rsidR="00462327" w:rsidRPr="00885683" w:rsidRDefault="00462327" w:rsidP="00462327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dr Agnieszka Krawczyk</w:t>
            </w:r>
            <w:r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manager ds. agronomii</w:t>
            </w:r>
            <w:r>
              <w:rPr>
                <w:rFonts w:cstheme="minorHAnsi"/>
              </w:rPr>
              <w:t xml:space="preserve"> </w:t>
            </w:r>
            <w:r w:rsidRPr="00136A79">
              <w:rPr>
                <w:rFonts w:cstheme="minorHAnsi"/>
                <w:color w:val="FFFFFF" w:themeColor="background1"/>
              </w:rPr>
              <w:t>- zdalnie</w:t>
            </w:r>
          </w:p>
        </w:tc>
      </w:tr>
    </w:tbl>
    <w:p w14:paraId="6E8736E2" w14:textId="2640297C" w:rsidR="00321C56" w:rsidRPr="00885683" w:rsidRDefault="00321C56" w:rsidP="000971B0">
      <w:pPr>
        <w:spacing w:after="0" w:line="240" w:lineRule="auto"/>
        <w:rPr>
          <w:rFonts w:eastAsia="Times New Roman" w:cstheme="minorHAnsi"/>
        </w:rPr>
      </w:pPr>
    </w:p>
    <w:sectPr w:rsidR="00321C56" w:rsidRPr="0088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2CA6"/>
    <w:multiLevelType w:val="hybridMultilevel"/>
    <w:tmpl w:val="0800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61E4"/>
    <w:multiLevelType w:val="hybridMultilevel"/>
    <w:tmpl w:val="27E4A68E"/>
    <w:lvl w:ilvl="0" w:tplc="E07234F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D76EC"/>
    <w:multiLevelType w:val="hybridMultilevel"/>
    <w:tmpl w:val="6038D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5950"/>
    <w:multiLevelType w:val="hybridMultilevel"/>
    <w:tmpl w:val="2CDC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1AA"/>
    <w:multiLevelType w:val="multilevel"/>
    <w:tmpl w:val="E9D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95"/>
    <w:rsid w:val="000953C1"/>
    <w:rsid w:val="000971B0"/>
    <w:rsid w:val="00107584"/>
    <w:rsid w:val="00136A79"/>
    <w:rsid w:val="00147B03"/>
    <w:rsid w:val="001B5751"/>
    <w:rsid w:val="002331F7"/>
    <w:rsid w:val="002B252A"/>
    <w:rsid w:val="00304081"/>
    <w:rsid w:val="00321C56"/>
    <w:rsid w:val="00354576"/>
    <w:rsid w:val="003D4B6F"/>
    <w:rsid w:val="00403E25"/>
    <w:rsid w:val="00422908"/>
    <w:rsid w:val="004410A8"/>
    <w:rsid w:val="00462327"/>
    <w:rsid w:val="0048327F"/>
    <w:rsid w:val="004844D7"/>
    <w:rsid w:val="004E7B54"/>
    <w:rsid w:val="005236BF"/>
    <w:rsid w:val="00535986"/>
    <w:rsid w:val="00540F55"/>
    <w:rsid w:val="00545BC9"/>
    <w:rsid w:val="0065647B"/>
    <w:rsid w:val="006F3844"/>
    <w:rsid w:val="007526B6"/>
    <w:rsid w:val="007A0E48"/>
    <w:rsid w:val="007E6F09"/>
    <w:rsid w:val="00837617"/>
    <w:rsid w:val="00885683"/>
    <w:rsid w:val="0089603A"/>
    <w:rsid w:val="00991A95"/>
    <w:rsid w:val="009A4793"/>
    <w:rsid w:val="00A21398"/>
    <w:rsid w:val="00A9460D"/>
    <w:rsid w:val="00A94BEE"/>
    <w:rsid w:val="00B064F3"/>
    <w:rsid w:val="00E66F81"/>
    <w:rsid w:val="00EC2D37"/>
    <w:rsid w:val="00F04936"/>
    <w:rsid w:val="00F6305C"/>
    <w:rsid w:val="00F753E8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39F"/>
  <w15:chartTrackingRefBased/>
  <w15:docId w15:val="{54DE4B93-7D9E-4ABA-91B4-ECF7B4E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1C56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rsid w:val="00E66F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4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8413-86CB-48EA-AC53-B387BCD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Wojcieszak Paweł</dc:creator>
  <cp:keywords/>
  <dc:description/>
  <cp:lastModifiedBy>Wojcieszak Paweł</cp:lastModifiedBy>
  <cp:revision>3</cp:revision>
  <cp:lastPrinted>2021-07-16T08:28:00Z</cp:lastPrinted>
  <dcterms:created xsi:type="dcterms:W3CDTF">2021-10-19T07:21:00Z</dcterms:created>
  <dcterms:modified xsi:type="dcterms:W3CDTF">2021-10-19T07:23:00Z</dcterms:modified>
</cp:coreProperties>
</file>