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6DC6" w14:textId="77777777" w:rsidR="00F912EF" w:rsidRDefault="00F912EF" w:rsidP="009C112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A2AA27" w14:textId="6AB2E11F" w:rsidR="00F912EF" w:rsidRDefault="00F912EF" w:rsidP="009C112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…………………………………………………………….</w:t>
      </w:r>
    </w:p>
    <w:p w14:paraId="15B07D8B" w14:textId="7C943FB1" w:rsidR="00F912EF" w:rsidRDefault="00F912EF" w:rsidP="009C112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="001B3527">
        <w:rPr>
          <w:rFonts w:ascii="Arial" w:hAnsi="Arial" w:cs="Arial"/>
          <w:b/>
          <w:sz w:val="20"/>
          <w:szCs w:val="20"/>
        </w:rPr>
        <w:t xml:space="preserve">      Pieczęć wykonawcy</w:t>
      </w:r>
    </w:p>
    <w:p w14:paraId="1B9B4F32" w14:textId="0B97D795" w:rsidR="00F912EF" w:rsidRPr="009C1120" w:rsidRDefault="001B3527" w:rsidP="001B352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Kosztorys ofertowy</w:t>
      </w:r>
    </w:p>
    <w:tbl>
      <w:tblPr>
        <w:tblStyle w:val="Tabela-Siatka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134"/>
        <w:gridCol w:w="2921"/>
        <w:gridCol w:w="1134"/>
        <w:gridCol w:w="3402"/>
        <w:gridCol w:w="1898"/>
        <w:gridCol w:w="1134"/>
        <w:gridCol w:w="1701"/>
      </w:tblGrid>
      <w:tr w:rsidR="00F912EF" w:rsidRPr="001B264D" w14:paraId="345FA798" w14:textId="77777777" w:rsidTr="001B264D">
        <w:trPr>
          <w:trHeight w:val="273"/>
          <w:jc w:val="center"/>
        </w:trPr>
        <w:tc>
          <w:tcPr>
            <w:tcW w:w="15026" w:type="dxa"/>
            <w:gridSpan w:val="9"/>
            <w:vAlign w:val="center"/>
          </w:tcPr>
          <w:p w14:paraId="1BCD771F" w14:textId="4820B2B3" w:rsidR="00F912EF" w:rsidRPr="001B264D" w:rsidRDefault="0043335F" w:rsidP="00671D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264D">
              <w:rPr>
                <w:rFonts w:ascii="Arial" w:hAnsi="Arial" w:cs="Arial"/>
                <w:b/>
                <w:sz w:val="12"/>
                <w:szCs w:val="12"/>
              </w:rPr>
              <w:t>1. wycena prac cyklicznych</w:t>
            </w:r>
          </w:p>
        </w:tc>
      </w:tr>
      <w:tr w:rsidR="00F912EF" w:rsidRPr="001B264D" w14:paraId="69ECA529" w14:textId="25EEC1E9" w:rsidTr="007F6FAF">
        <w:trPr>
          <w:trHeight w:val="1074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  <w:hideMark/>
          </w:tcPr>
          <w:p w14:paraId="42856CF1" w14:textId="77777777" w:rsidR="00F912EF" w:rsidRPr="001B264D" w:rsidRDefault="00F912EF" w:rsidP="00671D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264D">
              <w:rPr>
                <w:rFonts w:ascii="Arial" w:hAnsi="Arial" w:cs="Arial"/>
                <w:b/>
                <w:sz w:val="12"/>
                <w:szCs w:val="12"/>
              </w:rPr>
              <w:t>Lp.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13B12010" w14:textId="77777777" w:rsidR="00F912EF" w:rsidRPr="001B264D" w:rsidRDefault="00F912EF" w:rsidP="00671D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264D">
              <w:rPr>
                <w:rFonts w:ascii="Arial" w:hAnsi="Arial" w:cs="Arial"/>
                <w:b/>
                <w:sz w:val="12"/>
                <w:szCs w:val="12"/>
              </w:rPr>
              <w:t>Rodzaj prac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0D27B65F" w14:textId="77777777" w:rsidR="00F912EF" w:rsidRPr="001B264D" w:rsidRDefault="00F912EF" w:rsidP="00671D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1B264D">
              <w:rPr>
                <w:rFonts w:ascii="Arial" w:hAnsi="Arial" w:cs="Arial"/>
                <w:b/>
                <w:sz w:val="12"/>
                <w:szCs w:val="12"/>
              </w:rPr>
              <w:t>Miejsce  prac</w:t>
            </w:r>
            <w:proofErr w:type="gramEnd"/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  <w:hideMark/>
          </w:tcPr>
          <w:p w14:paraId="478C0299" w14:textId="77777777" w:rsidR="00F912EF" w:rsidRPr="001B264D" w:rsidRDefault="00F912EF" w:rsidP="00671D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264D">
              <w:rPr>
                <w:rFonts w:ascii="Arial" w:hAnsi="Arial" w:cs="Arial"/>
                <w:b/>
                <w:sz w:val="12"/>
                <w:szCs w:val="12"/>
              </w:rPr>
              <w:t>Zakres prac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614C883D" w14:textId="00E8AFDD" w:rsidR="00F912EF" w:rsidRPr="001B264D" w:rsidRDefault="00F912EF" w:rsidP="00671D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264D">
              <w:rPr>
                <w:rFonts w:ascii="Arial" w:hAnsi="Arial" w:cs="Arial"/>
                <w:b/>
                <w:sz w:val="12"/>
                <w:szCs w:val="12"/>
              </w:rPr>
              <w:t>Częstotliwość prac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14:paraId="50137223" w14:textId="77777777" w:rsidR="00F912EF" w:rsidRPr="001B264D" w:rsidRDefault="00F912EF" w:rsidP="00671D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264D">
              <w:rPr>
                <w:rFonts w:ascii="Arial" w:hAnsi="Arial" w:cs="Arial"/>
                <w:b/>
                <w:sz w:val="12"/>
                <w:szCs w:val="12"/>
              </w:rPr>
              <w:t>Gatunek roślin objętych zakresem prac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  <w:hideMark/>
          </w:tcPr>
          <w:p w14:paraId="150E8AB9" w14:textId="3A1EE82B" w:rsidR="00F912EF" w:rsidRPr="001B264D" w:rsidRDefault="00F912EF" w:rsidP="00671D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264D">
              <w:rPr>
                <w:rFonts w:ascii="Arial" w:hAnsi="Arial" w:cs="Arial"/>
                <w:b/>
                <w:sz w:val="12"/>
                <w:szCs w:val="12"/>
              </w:rPr>
              <w:t>Powierzchnia całkowita terenów przewidzianych do pielęgnacji - w m²/ liczba przewidzianych do utrzymania donic wraz z roślinami, albo roślin - w szt.</w:t>
            </w:r>
          </w:p>
        </w:tc>
        <w:tc>
          <w:tcPr>
            <w:tcW w:w="1134" w:type="dxa"/>
            <w:vAlign w:val="center"/>
          </w:tcPr>
          <w:p w14:paraId="4FE1B6F2" w14:textId="77777777" w:rsidR="0043335F" w:rsidRPr="001B264D" w:rsidRDefault="0043335F" w:rsidP="004333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264D">
              <w:rPr>
                <w:rFonts w:ascii="Arial" w:hAnsi="Arial" w:cs="Arial"/>
                <w:b/>
                <w:sz w:val="12"/>
                <w:szCs w:val="12"/>
              </w:rPr>
              <w:t>Ryczałtowa cena za miesięczną realizację prac</w:t>
            </w:r>
          </w:p>
          <w:p w14:paraId="146E6F38" w14:textId="490B41A2" w:rsidR="00F912EF" w:rsidRPr="001B264D" w:rsidRDefault="0043335F" w:rsidP="004333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264D">
              <w:rPr>
                <w:rFonts w:ascii="Arial" w:hAnsi="Arial" w:cs="Arial"/>
                <w:b/>
                <w:sz w:val="12"/>
                <w:szCs w:val="12"/>
              </w:rPr>
              <w:t>brutto w zł</w:t>
            </w:r>
          </w:p>
        </w:tc>
        <w:tc>
          <w:tcPr>
            <w:tcW w:w="1701" w:type="dxa"/>
            <w:vAlign w:val="center"/>
          </w:tcPr>
          <w:p w14:paraId="0406C809" w14:textId="40731033" w:rsidR="0043335F" w:rsidRPr="001B264D" w:rsidRDefault="0043335F" w:rsidP="004333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264D">
              <w:rPr>
                <w:rFonts w:ascii="Arial" w:hAnsi="Arial" w:cs="Arial"/>
                <w:b/>
                <w:sz w:val="12"/>
                <w:szCs w:val="12"/>
              </w:rPr>
              <w:t>Łączna ryczałtowa cena w przewidywanym okresie wykonywania prac odpowiednio 12 lub 8 miesięcy</w:t>
            </w:r>
          </w:p>
          <w:p w14:paraId="772F176C" w14:textId="26EA0655" w:rsidR="0043335F" w:rsidRPr="001B264D" w:rsidRDefault="0043335F" w:rsidP="004333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264D">
              <w:rPr>
                <w:rFonts w:ascii="Arial" w:hAnsi="Arial" w:cs="Arial"/>
                <w:b/>
                <w:sz w:val="12"/>
                <w:szCs w:val="12"/>
              </w:rPr>
              <w:t xml:space="preserve">(jak w kolumnie </w:t>
            </w:r>
            <w:r w:rsidR="001B264D" w:rsidRPr="001B264D">
              <w:rPr>
                <w:rFonts w:ascii="Arial" w:hAnsi="Arial" w:cs="Arial"/>
                <w:b/>
                <w:sz w:val="12"/>
                <w:szCs w:val="12"/>
              </w:rPr>
              <w:t>5</w:t>
            </w:r>
            <w:r w:rsidRPr="001B264D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14:paraId="5391D4E5" w14:textId="1334A490" w:rsidR="00F912EF" w:rsidRPr="001B264D" w:rsidRDefault="0043335F" w:rsidP="004333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264D">
              <w:rPr>
                <w:rFonts w:ascii="Arial" w:hAnsi="Arial" w:cs="Arial"/>
                <w:b/>
                <w:sz w:val="12"/>
                <w:szCs w:val="12"/>
              </w:rPr>
              <w:t>brutto w zł</w:t>
            </w:r>
          </w:p>
        </w:tc>
      </w:tr>
      <w:tr w:rsidR="0043335F" w:rsidRPr="001B264D" w14:paraId="23519EE8" w14:textId="77777777" w:rsidTr="007F6FAF">
        <w:trPr>
          <w:trHeight w:val="261"/>
          <w:jc w:val="center"/>
        </w:trPr>
        <w:tc>
          <w:tcPr>
            <w:tcW w:w="426" w:type="dxa"/>
            <w:vAlign w:val="center"/>
          </w:tcPr>
          <w:p w14:paraId="7E62666C" w14:textId="7B1F5B35" w:rsidR="0043335F" w:rsidRPr="001B264D" w:rsidRDefault="001B264D" w:rsidP="001B26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276" w:type="dxa"/>
            <w:vAlign w:val="center"/>
          </w:tcPr>
          <w:p w14:paraId="200041EF" w14:textId="7CFB00E7" w:rsidR="0043335F" w:rsidRPr="001B264D" w:rsidRDefault="001B264D" w:rsidP="001B264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B264D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134" w:type="dxa"/>
            <w:vAlign w:val="center"/>
          </w:tcPr>
          <w:p w14:paraId="44EE3BAD" w14:textId="445E997A" w:rsidR="0043335F" w:rsidRPr="001B264D" w:rsidRDefault="001B264D" w:rsidP="001B26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921" w:type="dxa"/>
            <w:vAlign w:val="center"/>
          </w:tcPr>
          <w:p w14:paraId="02742B20" w14:textId="7C32A506" w:rsidR="0043335F" w:rsidRPr="001B264D" w:rsidRDefault="001B264D" w:rsidP="001B26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134" w:type="dxa"/>
            <w:vAlign w:val="center"/>
          </w:tcPr>
          <w:p w14:paraId="3DA724D8" w14:textId="3DF1D0DD" w:rsidR="0043335F" w:rsidRPr="001B264D" w:rsidRDefault="001B264D" w:rsidP="001B26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3402" w:type="dxa"/>
            <w:vAlign w:val="center"/>
          </w:tcPr>
          <w:p w14:paraId="503D517B" w14:textId="7B01BEDF" w:rsidR="0043335F" w:rsidRPr="001B264D" w:rsidRDefault="001B264D" w:rsidP="001B26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898" w:type="dxa"/>
            <w:vAlign w:val="center"/>
          </w:tcPr>
          <w:p w14:paraId="5B6BB273" w14:textId="0D046E1C" w:rsidR="0043335F" w:rsidRPr="001B264D" w:rsidRDefault="001B264D" w:rsidP="001B26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134" w:type="dxa"/>
            <w:vAlign w:val="center"/>
          </w:tcPr>
          <w:p w14:paraId="4DA9CCA7" w14:textId="7E00D20E" w:rsidR="0043335F" w:rsidRPr="001B264D" w:rsidRDefault="001B264D" w:rsidP="001B26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701" w:type="dxa"/>
            <w:vAlign w:val="center"/>
          </w:tcPr>
          <w:p w14:paraId="061D0B92" w14:textId="00875189" w:rsidR="0043335F" w:rsidRPr="001B264D" w:rsidRDefault="001B264D" w:rsidP="001B26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6B74CA" w:rsidRPr="001B264D" w14:paraId="7CE873D4" w14:textId="1CA13973" w:rsidTr="007F6FAF">
        <w:trPr>
          <w:trHeight w:val="591"/>
          <w:jc w:val="center"/>
        </w:trPr>
        <w:tc>
          <w:tcPr>
            <w:tcW w:w="426" w:type="dxa"/>
            <w:vMerge w:val="restart"/>
            <w:vAlign w:val="center"/>
            <w:hideMark/>
          </w:tcPr>
          <w:p w14:paraId="3688FA73" w14:textId="77777777" w:rsidR="006B74CA" w:rsidRPr="001B264D" w:rsidRDefault="006B74CA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1.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FFCDE7A" w14:textId="3AAFE029" w:rsidR="006B74CA" w:rsidRPr="001B264D" w:rsidRDefault="006B74CA" w:rsidP="006333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B264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Utrzymanie i cykliczna pielęgnacja roślin wraz z dostawą niezbędnych materiałów - prace wewnątrz budynku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2EFB9D9" w14:textId="77777777" w:rsidR="006B74CA" w:rsidRPr="001B264D" w:rsidRDefault="006B74CA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Wnętrze budynku</w:t>
            </w:r>
          </w:p>
        </w:tc>
        <w:tc>
          <w:tcPr>
            <w:tcW w:w="2921" w:type="dxa"/>
            <w:vMerge w:val="restart"/>
            <w:vAlign w:val="center"/>
            <w:hideMark/>
          </w:tcPr>
          <w:p w14:paraId="21B99745" w14:textId="7CDBD3FD" w:rsidR="006B74CA" w:rsidRPr="001B264D" w:rsidRDefault="006B74CA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Utrzymanie i pielęgnacja – w tym podlewanie, przesadzanie, dodawanie ziemi, stosowanie odżywek, zraszanie, przycinanie, obrywanie i usuwanie suchych oraz obumarłych części roślin donicowych, mycie donic.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7ECF8F2" w14:textId="77777777" w:rsidR="006B74CA" w:rsidRPr="001B264D" w:rsidRDefault="006B74CA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Raz w tygodniu przez 12 miesięcy</w:t>
            </w:r>
          </w:p>
        </w:tc>
        <w:tc>
          <w:tcPr>
            <w:tcW w:w="3402" w:type="dxa"/>
            <w:vAlign w:val="center"/>
            <w:hideMark/>
          </w:tcPr>
          <w:p w14:paraId="091755AD" w14:textId="1D317D8A" w:rsidR="006B74CA" w:rsidRPr="001B264D" w:rsidRDefault="006B74CA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 xml:space="preserve"> Rośliny doniczkowe: skrzydłokwiaty, s</w:t>
            </w:r>
            <w:r w:rsidR="00CF6EB8">
              <w:rPr>
                <w:rFonts w:ascii="Arial" w:hAnsi="Arial" w:cs="Arial"/>
                <w:sz w:val="12"/>
                <w:szCs w:val="12"/>
              </w:rPr>
              <w:t>a</w:t>
            </w:r>
            <w:r w:rsidRPr="001B264D">
              <w:rPr>
                <w:rFonts w:ascii="Arial" w:hAnsi="Arial" w:cs="Arial"/>
                <w:sz w:val="12"/>
                <w:szCs w:val="12"/>
              </w:rPr>
              <w:t>nsewi</w:t>
            </w:r>
            <w:r w:rsidR="00CF6EB8">
              <w:rPr>
                <w:rFonts w:ascii="Arial" w:hAnsi="Arial" w:cs="Arial"/>
                <w:sz w:val="12"/>
                <w:szCs w:val="12"/>
              </w:rPr>
              <w:t>e</w:t>
            </w:r>
            <w:r w:rsidRPr="001B264D">
              <w:rPr>
                <w:rFonts w:ascii="Arial" w:hAnsi="Arial" w:cs="Arial"/>
                <w:sz w:val="12"/>
                <w:szCs w:val="12"/>
              </w:rPr>
              <w:t xml:space="preserve">rie, </w:t>
            </w:r>
            <w:proofErr w:type="spellStart"/>
            <w:r w:rsidRPr="001B264D">
              <w:rPr>
                <w:rFonts w:ascii="Arial" w:hAnsi="Arial" w:cs="Arial"/>
                <w:sz w:val="12"/>
                <w:szCs w:val="12"/>
              </w:rPr>
              <w:t>zamie</w:t>
            </w:r>
            <w:proofErr w:type="spellEnd"/>
            <w:r w:rsidRPr="001B264D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="00CF6EB8">
              <w:rPr>
                <w:rFonts w:ascii="Arial" w:hAnsi="Arial" w:cs="Arial"/>
                <w:sz w:val="12"/>
                <w:szCs w:val="12"/>
              </w:rPr>
              <w:t>sa</w:t>
            </w:r>
            <w:r w:rsidRPr="001B264D">
              <w:rPr>
                <w:rFonts w:ascii="Arial" w:hAnsi="Arial" w:cs="Arial"/>
                <w:sz w:val="12"/>
                <w:szCs w:val="12"/>
              </w:rPr>
              <w:t>nse</w:t>
            </w:r>
            <w:r w:rsidR="00CF6EB8">
              <w:rPr>
                <w:rFonts w:ascii="Arial" w:hAnsi="Arial" w:cs="Arial"/>
                <w:sz w:val="12"/>
                <w:szCs w:val="12"/>
              </w:rPr>
              <w:t>w</w:t>
            </w:r>
            <w:r w:rsidRPr="001B264D">
              <w:rPr>
                <w:rFonts w:ascii="Arial" w:hAnsi="Arial" w:cs="Arial"/>
                <w:sz w:val="12"/>
                <w:szCs w:val="12"/>
              </w:rPr>
              <w:t xml:space="preserve">ieria </w:t>
            </w:r>
            <w:proofErr w:type="spellStart"/>
            <w:r w:rsidR="00CF6EB8">
              <w:rPr>
                <w:rFonts w:ascii="Arial" w:hAnsi="Arial" w:cs="Arial"/>
                <w:sz w:val="12"/>
                <w:szCs w:val="12"/>
              </w:rPr>
              <w:t>t</w:t>
            </w:r>
            <w:r w:rsidRPr="001B264D">
              <w:rPr>
                <w:rFonts w:ascii="Arial" w:hAnsi="Arial" w:cs="Arial"/>
                <w:sz w:val="12"/>
                <w:szCs w:val="12"/>
              </w:rPr>
              <w:t>rifasciata</w:t>
            </w:r>
            <w:proofErr w:type="spellEnd"/>
            <w:r w:rsidRPr="001B264D">
              <w:rPr>
                <w:rFonts w:ascii="Arial" w:hAnsi="Arial" w:cs="Arial"/>
                <w:sz w:val="12"/>
                <w:szCs w:val="12"/>
              </w:rPr>
              <w:t xml:space="preserve"> Black Gold</w:t>
            </w:r>
            <w:r w:rsidR="00267AA7">
              <w:rPr>
                <w:rFonts w:ascii="Arial" w:hAnsi="Arial" w:cs="Arial"/>
                <w:sz w:val="12"/>
                <w:szCs w:val="12"/>
              </w:rPr>
              <w:t xml:space="preserve"> itp.</w:t>
            </w:r>
            <w:r w:rsidRPr="001B264D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="00E568B8">
              <w:rPr>
                <w:rFonts w:ascii="Arial" w:hAnsi="Arial" w:cs="Arial"/>
                <w:sz w:val="12"/>
                <w:szCs w:val="12"/>
              </w:rPr>
              <w:t>m</w:t>
            </w:r>
            <w:r w:rsidRPr="001B264D">
              <w:rPr>
                <w:rFonts w:ascii="Arial" w:hAnsi="Arial" w:cs="Arial"/>
                <w:sz w:val="12"/>
                <w:szCs w:val="12"/>
              </w:rPr>
              <w:t xml:space="preserve">onstera </w:t>
            </w:r>
            <w:r w:rsidR="00267AA7">
              <w:rPr>
                <w:rFonts w:ascii="Arial" w:hAnsi="Arial" w:cs="Arial"/>
                <w:sz w:val="12"/>
                <w:szCs w:val="12"/>
              </w:rPr>
              <w:t>d</w:t>
            </w:r>
            <w:r w:rsidRPr="001B264D">
              <w:rPr>
                <w:rFonts w:ascii="Arial" w:hAnsi="Arial" w:cs="Arial"/>
                <w:sz w:val="12"/>
                <w:szCs w:val="12"/>
              </w:rPr>
              <w:t>ziurawa, fikus</w:t>
            </w:r>
          </w:p>
        </w:tc>
        <w:tc>
          <w:tcPr>
            <w:tcW w:w="1898" w:type="dxa"/>
            <w:vAlign w:val="center"/>
            <w:hideMark/>
          </w:tcPr>
          <w:p w14:paraId="5F3E87B1" w14:textId="1C618675" w:rsidR="006B74CA" w:rsidRPr="001B264D" w:rsidRDefault="006B74CA" w:rsidP="007F6F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50 szt. donic</w:t>
            </w:r>
          </w:p>
        </w:tc>
        <w:tc>
          <w:tcPr>
            <w:tcW w:w="1134" w:type="dxa"/>
            <w:vMerge w:val="restart"/>
            <w:vAlign w:val="center"/>
          </w:tcPr>
          <w:p w14:paraId="789CB84D" w14:textId="77777777" w:rsidR="006B74CA" w:rsidRPr="001B264D" w:rsidRDefault="006B74CA" w:rsidP="00B763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025A599" w14:textId="0D605B26" w:rsidR="006B74CA" w:rsidRPr="001B264D" w:rsidRDefault="006B74CA" w:rsidP="00B763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74CA" w:rsidRPr="001B264D" w14:paraId="7AC869D3" w14:textId="6F4EE0F4" w:rsidTr="007F6FAF">
        <w:trPr>
          <w:trHeight w:val="415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CB086BF" w14:textId="77777777" w:rsidR="006B74CA" w:rsidRPr="001B264D" w:rsidRDefault="006B74CA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B2E3B9C" w14:textId="77777777" w:rsidR="006B74CA" w:rsidRPr="001B264D" w:rsidRDefault="006B74CA" w:rsidP="006333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7B18AA4" w14:textId="77777777" w:rsidR="006B74CA" w:rsidRPr="001B264D" w:rsidRDefault="006B74CA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1" w:type="dxa"/>
            <w:vMerge/>
            <w:vAlign w:val="center"/>
            <w:hideMark/>
          </w:tcPr>
          <w:p w14:paraId="51208D8B" w14:textId="77777777" w:rsidR="006B74CA" w:rsidRPr="001B264D" w:rsidRDefault="006B74CA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8E2F0C6" w14:textId="77777777" w:rsidR="006B74CA" w:rsidRPr="001B264D" w:rsidRDefault="006B74CA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  <w:hideMark/>
          </w:tcPr>
          <w:p w14:paraId="653BCF9E" w14:textId="77777777" w:rsidR="006B74CA" w:rsidRPr="001B264D" w:rsidRDefault="006B74CA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 xml:space="preserve"> Rośliny doniczkowe: storczyki </w:t>
            </w:r>
          </w:p>
        </w:tc>
        <w:tc>
          <w:tcPr>
            <w:tcW w:w="1898" w:type="dxa"/>
            <w:vAlign w:val="center"/>
            <w:hideMark/>
          </w:tcPr>
          <w:p w14:paraId="4298CB9F" w14:textId="77777777" w:rsidR="006B74CA" w:rsidRPr="001B264D" w:rsidRDefault="006B74CA" w:rsidP="007F6F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30 szt. donic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46FC057" w14:textId="77777777" w:rsidR="006B74CA" w:rsidRPr="001B264D" w:rsidRDefault="006B74CA" w:rsidP="00B763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14:paraId="4018F2F1" w14:textId="09E8ADEB" w:rsidR="006B74CA" w:rsidRPr="001B264D" w:rsidRDefault="006B74CA" w:rsidP="00B763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41C4" w:rsidRPr="001B264D" w14:paraId="21F4AB5C" w14:textId="182CDC99" w:rsidTr="007F6FAF">
        <w:trPr>
          <w:trHeight w:val="1691"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590C666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2.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4E1835E8" w14:textId="61E7963E" w:rsidR="009341C4" w:rsidRPr="001B264D" w:rsidRDefault="009341C4" w:rsidP="00CE07A4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B264D">
              <w:rPr>
                <w:rFonts w:ascii="Arial" w:hAnsi="Arial" w:cs="Arial"/>
                <w:b/>
                <w:bCs/>
                <w:sz w:val="12"/>
                <w:szCs w:val="12"/>
              </w:rPr>
              <w:t>Utrzymanie i cykliczna pielęgnacja roślin / terenów zielonych wraz z dostawą niezbędnych materiałów w okresie: marzec-październik - prace na terenie zewnętrznym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11D8F30E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Tereny zielone od ul. Hożej i ul. Żurawiej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  <w:hideMark/>
          </w:tcPr>
          <w:p w14:paraId="4AF11788" w14:textId="77777777" w:rsidR="009341C4" w:rsidRPr="001B264D" w:rsidRDefault="009341C4" w:rsidP="000E4449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 xml:space="preserve">Utrzymanie i pielęgnacja roślin - w tym adekwatnie do potrzeb: podlewanie, odchwaszczanie, przycinanie, ściółkowanie i uzupełnianie kory, </w:t>
            </w:r>
            <w:proofErr w:type="gramStart"/>
            <w:r w:rsidRPr="001B264D">
              <w:rPr>
                <w:rFonts w:ascii="Arial" w:hAnsi="Arial" w:cs="Arial"/>
                <w:sz w:val="12"/>
                <w:szCs w:val="12"/>
              </w:rPr>
              <w:t>żwiru,  nawożenie</w:t>
            </w:r>
            <w:proofErr w:type="gramEnd"/>
            <w:r w:rsidRPr="001B264D">
              <w:rPr>
                <w:rFonts w:ascii="Arial" w:hAnsi="Arial" w:cs="Arial"/>
                <w:sz w:val="12"/>
                <w:szCs w:val="12"/>
              </w:rPr>
              <w:t xml:space="preserve"> i ochrona przed chorobami i szkodnikami przy użyciu odpowiednich środków ochrony roślin w dawkach i terminach wg zaleceń producenta, a także utrzymanie czystości w tym usuwanie opadających lub przyciętych lub oberwanych liści, gałęzi, owoców, kwiatów.</w:t>
            </w:r>
          </w:p>
          <w:p w14:paraId="1E20A622" w14:textId="379BC64D" w:rsidR="009341C4" w:rsidRPr="001B264D" w:rsidRDefault="009341C4" w:rsidP="000E4449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W zakres prac wchodzi także zabezpieczenie wymagających tego roślin prze przed przemarzaniem (zabezpieczenie Agro włókniną).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65922524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Raz w tygodniu przez 8 miesięcy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14:paraId="32A7B829" w14:textId="0555C22E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Drzewa: brzoza, klon pospolity (</w:t>
            </w:r>
            <w:proofErr w:type="spellStart"/>
            <w:r w:rsidRPr="001B264D">
              <w:rPr>
                <w:rFonts w:ascii="Arial" w:hAnsi="Arial" w:cs="Arial"/>
                <w:sz w:val="12"/>
                <w:szCs w:val="12"/>
              </w:rPr>
              <w:t>Royal</w:t>
            </w:r>
            <w:proofErr w:type="spellEnd"/>
            <w:r w:rsidRPr="001B264D">
              <w:rPr>
                <w:rFonts w:ascii="Arial" w:hAnsi="Arial" w:cs="Arial"/>
                <w:sz w:val="12"/>
                <w:szCs w:val="12"/>
              </w:rPr>
              <w:t xml:space="preserve"> Red, </w:t>
            </w:r>
            <w:proofErr w:type="spellStart"/>
            <w:r w:rsidRPr="001B264D">
              <w:rPr>
                <w:rFonts w:ascii="Arial" w:hAnsi="Arial" w:cs="Arial"/>
                <w:sz w:val="12"/>
                <w:szCs w:val="12"/>
              </w:rPr>
              <w:t>Globosum</w:t>
            </w:r>
            <w:proofErr w:type="spellEnd"/>
            <w:r w:rsidRPr="001B264D">
              <w:rPr>
                <w:rFonts w:ascii="Arial" w:hAnsi="Arial" w:cs="Arial"/>
                <w:sz w:val="12"/>
                <w:szCs w:val="12"/>
              </w:rPr>
              <w:t xml:space="preserve">), </w:t>
            </w:r>
            <w:proofErr w:type="spellStart"/>
            <w:r w:rsidRPr="001B264D">
              <w:rPr>
                <w:rFonts w:ascii="Arial" w:hAnsi="Arial" w:cs="Arial"/>
                <w:sz w:val="12"/>
                <w:szCs w:val="12"/>
              </w:rPr>
              <w:t>plantan</w:t>
            </w:r>
            <w:proofErr w:type="spellEnd"/>
            <w:r w:rsidRPr="001B264D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="00E568B8">
              <w:rPr>
                <w:rFonts w:ascii="Arial" w:hAnsi="Arial" w:cs="Arial"/>
                <w:sz w:val="12"/>
                <w:szCs w:val="12"/>
              </w:rPr>
              <w:t>k</w:t>
            </w:r>
            <w:r w:rsidRPr="001B264D">
              <w:rPr>
                <w:rFonts w:ascii="Arial" w:hAnsi="Arial" w:cs="Arial"/>
                <w:sz w:val="12"/>
                <w:szCs w:val="12"/>
              </w:rPr>
              <w:t xml:space="preserve">lon </w:t>
            </w:r>
            <w:r w:rsidR="00267AA7">
              <w:rPr>
                <w:rFonts w:ascii="Arial" w:hAnsi="Arial" w:cs="Arial"/>
                <w:sz w:val="12"/>
                <w:szCs w:val="12"/>
              </w:rPr>
              <w:t>t</w:t>
            </w:r>
            <w:r w:rsidRPr="001B264D">
              <w:rPr>
                <w:rFonts w:ascii="Arial" w:hAnsi="Arial" w:cs="Arial"/>
                <w:sz w:val="12"/>
                <w:szCs w:val="12"/>
              </w:rPr>
              <w:t>atarski, wiąz i krzewy (</w:t>
            </w:r>
            <w:r w:rsidR="00E568B8">
              <w:rPr>
                <w:rFonts w:ascii="Arial" w:hAnsi="Arial" w:cs="Arial"/>
                <w:sz w:val="12"/>
                <w:szCs w:val="12"/>
              </w:rPr>
              <w:t>m</w:t>
            </w:r>
            <w:r w:rsidRPr="001B264D">
              <w:rPr>
                <w:rFonts w:ascii="Arial" w:hAnsi="Arial" w:cs="Arial"/>
                <w:sz w:val="12"/>
                <w:szCs w:val="12"/>
              </w:rPr>
              <w:t xml:space="preserve">orwa </w:t>
            </w:r>
            <w:r w:rsidR="00267AA7">
              <w:rPr>
                <w:rFonts w:ascii="Arial" w:hAnsi="Arial" w:cs="Arial"/>
                <w:sz w:val="12"/>
                <w:szCs w:val="12"/>
              </w:rPr>
              <w:t>b</w:t>
            </w:r>
            <w:r w:rsidRPr="001B264D">
              <w:rPr>
                <w:rFonts w:ascii="Arial" w:hAnsi="Arial" w:cs="Arial"/>
                <w:sz w:val="12"/>
                <w:szCs w:val="12"/>
              </w:rPr>
              <w:t>iała, dereń, berberys</w:t>
            </w:r>
            <w:proofErr w:type="gramStart"/>
            <w:r w:rsidRPr="001B264D">
              <w:rPr>
                <w:rFonts w:ascii="Arial" w:hAnsi="Arial" w:cs="Arial"/>
                <w:sz w:val="12"/>
                <w:szCs w:val="12"/>
              </w:rPr>
              <w:t>),  oraz</w:t>
            </w:r>
            <w:proofErr w:type="gramEnd"/>
            <w:r w:rsidRPr="001B264D">
              <w:rPr>
                <w:rFonts w:ascii="Arial" w:hAnsi="Arial" w:cs="Arial"/>
                <w:sz w:val="12"/>
                <w:szCs w:val="12"/>
              </w:rPr>
              <w:t xml:space="preserve"> żywopłot z berberysu długości ok. 70m. 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  <w:hideMark/>
          </w:tcPr>
          <w:p w14:paraId="6750CDD1" w14:textId="58D61160" w:rsidR="009341C4" w:rsidRPr="001B264D" w:rsidRDefault="009341C4" w:rsidP="007F6F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 xml:space="preserve">20 szt. drzew, krzewów oraz żywopłot z </w:t>
            </w:r>
            <w:proofErr w:type="spellStart"/>
            <w:r w:rsidRPr="001B264D">
              <w:rPr>
                <w:rFonts w:ascii="Arial" w:hAnsi="Arial" w:cs="Arial"/>
                <w:sz w:val="12"/>
                <w:szCs w:val="12"/>
              </w:rPr>
              <w:t>berberys</w:t>
            </w:r>
            <w:r w:rsidR="005337E5">
              <w:rPr>
                <w:rFonts w:ascii="Arial" w:hAnsi="Arial" w:cs="Arial"/>
                <w:sz w:val="12"/>
                <w:szCs w:val="12"/>
              </w:rPr>
              <w:t>a</w:t>
            </w:r>
            <w:proofErr w:type="spellEnd"/>
            <w:r w:rsidRPr="001B264D">
              <w:rPr>
                <w:rFonts w:ascii="Arial" w:hAnsi="Arial" w:cs="Arial"/>
                <w:sz w:val="12"/>
                <w:szCs w:val="12"/>
              </w:rPr>
              <w:t xml:space="preserve"> ok 70 m.</w:t>
            </w:r>
          </w:p>
        </w:tc>
        <w:tc>
          <w:tcPr>
            <w:tcW w:w="1134" w:type="dxa"/>
            <w:vMerge w:val="restart"/>
            <w:vAlign w:val="center"/>
          </w:tcPr>
          <w:p w14:paraId="45ACD57E" w14:textId="77777777" w:rsidR="009341C4" w:rsidRPr="001B264D" w:rsidRDefault="009341C4" w:rsidP="00B763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C179348" w14:textId="22C02179" w:rsidR="009341C4" w:rsidRPr="001B264D" w:rsidRDefault="009341C4" w:rsidP="00B763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41C4" w:rsidRPr="001B264D" w14:paraId="17FEC1E7" w14:textId="7F79DF62" w:rsidTr="007F6FAF">
        <w:trPr>
          <w:trHeight w:val="744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25EB97F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6FF0525" w14:textId="77777777" w:rsidR="009341C4" w:rsidRPr="001B264D" w:rsidRDefault="009341C4" w:rsidP="006333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0752546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  <w:hideMark/>
          </w:tcPr>
          <w:p w14:paraId="6923B72F" w14:textId="77777777" w:rsidR="009341C4" w:rsidRPr="001B264D" w:rsidRDefault="009341C4" w:rsidP="00EE384A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Utrzymanie i pielęgnacja trawnika, w tym odchwaszczanie, koszenie, nawożenie, podlewanie, usunięcie i wywóz śmieci oraz biomasy, a także w miarę potrzeb uzupełnienie ziemi, wyrównanie powierzchni, dosiew.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1A376E3A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Raz w tygodniu przez 8 miesięcy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14:paraId="5B8C6CFA" w14:textId="4E7162AD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 xml:space="preserve"> Trawnik 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  <w:hideMark/>
          </w:tcPr>
          <w:p w14:paraId="353D9EB8" w14:textId="77777777" w:rsidR="009341C4" w:rsidRPr="001B264D" w:rsidRDefault="009341C4" w:rsidP="007F6F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850 m2</w:t>
            </w:r>
          </w:p>
        </w:tc>
        <w:tc>
          <w:tcPr>
            <w:tcW w:w="1134" w:type="dxa"/>
            <w:vMerge/>
            <w:vAlign w:val="center"/>
          </w:tcPr>
          <w:p w14:paraId="66DCC820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14:paraId="017BB595" w14:textId="7B69AE50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41C4" w:rsidRPr="001B264D" w14:paraId="485B9B86" w14:textId="01F1B5BA" w:rsidTr="007F6FAF">
        <w:trPr>
          <w:trHeight w:val="251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617238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C6783C4" w14:textId="77777777" w:rsidR="009341C4" w:rsidRPr="001B264D" w:rsidRDefault="009341C4" w:rsidP="006333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5929FEAA" w14:textId="3EECE6A5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Teren przed budynkiem od Placu Trzech Krzyży i Hożej - rośliny w donicach</w:t>
            </w:r>
          </w:p>
          <w:p w14:paraId="70DCA512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  <w:p w14:paraId="5A36E399" w14:textId="3B1B9879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Teren przed budynkiem od ul. Żurawiej oraz na dziedzińcu wewnętrznym (18 donic oraz klomb)</w:t>
            </w:r>
          </w:p>
        </w:tc>
        <w:tc>
          <w:tcPr>
            <w:tcW w:w="2921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06C645EB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 xml:space="preserve">Utrzymanie i pielęgnacja roślin - w tym adekwatnie do potrzeb: podlewanie, odchwaszczanie, przycinanie, ściółkowanie i uzupełnianie kory, </w:t>
            </w:r>
            <w:proofErr w:type="gramStart"/>
            <w:r w:rsidRPr="001B264D">
              <w:rPr>
                <w:rFonts w:ascii="Arial" w:hAnsi="Arial" w:cs="Arial"/>
                <w:sz w:val="12"/>
                <w:szCs w:val="12"/>
              </w:rPr>
              <w:t>żwiru,  nawożenie</w:t>
            </w:r>
            <w:proofErr w:type="gramEnd"/>
            <w:r w:rsidRPr="001B264D">
              <w:rPr>
                <w:rFonts w:ascii="Arial" w:hAnsi="Arial" w:cs="Arial"/>
                <w:sz w:val="12"/>
                <w:szCs w:val="12"/>
              </w:rPr>
              <w:t xml:space="preserve"> i ochrona przed chorobami i szkodnikami przy użyciu odpowiednich środków ochrony roślin w dawkach i terminach wg zaleceń producenta, a także utrzymanie czystości w tym usuwanie opadających lub przyciętych lub oberwanych liści, gałęzi, kwiatów.</w:t>
            </w:r>
          </w:p>
          <w:p w14:paraId="7F74F9F8" w14:textId="77777777" w:rsidR="009341C4" w:rsidRPr="001B264D" w:rsidRDefault="009341C4" w:rsidP="000E4449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 xml:space="preserve">W zakres prac wchodzi także zabezpieczenie wymagających tego roślin prze przed przemarzaniem (zabezpieczenie </w:t>
            </w:r>
            <w:proofErr w:type="spellStart"/>
            <w:r w:rsidRPr="001B264D">
              <w:rPr>
                <w:rFonts w:ascii="Arial" w:hAnsi="Arial" w:cs="Arial"/>
                <w:sz w:val="12"/>
                <w:szCs w:val="12"/>
              </w:rPr>
              <w:t>agrowłókniną</w:t>
            </w:r>
            <w:proofErr w:type="spellEnd"/>
            <w:r w:rsidRPr="001B264D">
              <w:rPr>
                <w:rFonts w:ascii="Arial" w:hAnsi="Arial" w:cs="Arial"/>
                <w:sz w:val="12"/>
                <w:szCs w:val="12"/>
              </w:rPr>
              <w:t>).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45A6A8BD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Trzy razy w tygodniu (poniedziałek, środa, piątek) przez 8 miesięcy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14:paraId="25A42810" w14:textId="74D5D59D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 xml:space="preserve">Drzewa ozdobne </w:t>
            </w:r>
            <w:proofErr w:type="gramStart"/>
            <w:r w:rsidRPr="001B264D">
              <w:rPr>
                <w:rFonts w:ascii="Arial" w:hAnsi="Arial" w:cs="Arial"/>
                <w:sz w:val="12"/>
                <w:szCs w:val="12"/>
              </w:rPr>
              <w:t>( klon</w:t>
            </w:r>
            <w:proofErr w:type="gramEnd"/>
            <w:r w:rsidRPr="001B264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67AA7">
              <w:rPr>
                <w:rFonts w:ascii="Arial" w:hAnsi="Arial" w:cs="Arial"/>
                <w:sz w:val="12"/>
                <w:szCs w:val="12"/>
              </w:rPr>
              <w:t>p</w:t>
            </w:r>
            <w:r w:rsidRPr="001B264D">
              <w:rPr>
                <w:rFonts w:ascii="Arial" w:hAnsi="Arial" w:cs="Arial"/>
                <w:sz w:val="12"/>
                <w:szCs w:val="12"/>
              </w:rPr>
              <w:t>ospolity</w:t>
            </w:r>
            <w:r w:rsidR="00E41E2C">
              <w:rPr>
                <w:rFonts w:ascii="Arial" w:hAnsi="Arial" w:cs="Arial"/>
                <w:sz w:val="12"/>
                <w:szCs w:val="12"/>
              </w:rPr>
              <w:t>,</w:t>
            </w:r>
            <w:r w:rsidRPr="001B264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67AA7">
              <w:rPr>
                <w:rFonts w:ascii="Arial" w:hAnsi="Arial" w:cs="Arial"/>
                <w:sz w:val="12"/>
                <w:szCs w:val="12"/>
              </w:rPr>
              <w:t>k</w:t>
            </w:r>
            <w:r w:rsidRPr="001B264D">
              <w:rPr>
                <w:rFonts w:ascii="Arial" w:hAnsi="Arial" w:cs="Arial"/>
                <w:sz w:val="12"/>
                <w:szCs w:val="12"/>
              </w:rPr>
              <w:t>atalpa) na pniu w donicach o wym. (80x80x100 cm.)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  <w:hideMark/>
          </w:tcPr>
          <w:p w14:paraId="25A1B9A4" w14:textId="77777777" w:rsidR="009341C4" w:rsidRPr="001B264D" w:rsidRDefault="009341C4" w:rsidP="007F6F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8 szt. donic</w:t>
            </w:r>
          </w:p>
        </w:tc>
        <w:tc>
          <w:tcPr>
            <w:tcW w:w="1134" w:type="dxa"/>
            <w:vMerge/>
            <w:vAlign w:val="center"/>
          </w:tcPr>
          <w:p w14:paraId="0B73AF7B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14:paraId="30D55493" w14:textId="7EF314A5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41C4" w:rsidRPr="001B264D" w14:paraId="3A8DB698" w14:textId="031A4CA1" w:rsidTr="007F6FAF">
        <w:trPr>
          <w:trHeight w:val="257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D6A4070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03703F1" w14:textId="77777777" w:rsidR="009341C4" w:rsidRPr="001B264D" w:rsidRDefault="009341C4" w:rsidP="006333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99F2D1D" w14:textId="4A87DCAF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A926F0D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EBB246F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14:paraId="0C718095" w14:textId="19E6DAE1" w:rsidR="009341C4" w:rsidRPr="001B264D" w:rsidRDefault="009341C4" w:rsidP="00AB316C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Żywotnik płożący, trawa ozdobna (</w:t>
            </w:r>
            <w:r w:rsidR="00E568B8">
              <w:rPr>
                <w:rFonts w:ascii="Arial" w:hAnsi="Arial" w:cs="Arial"/>
                <w:sz w:val="12"/>
                <w:szCs w:val="12"/>
              </w:rPr>
              <w:t>k</w:t>
            </w:r>
            <w:r w:rsidRPr="001B264D">
              <w:rPr>
                <w:rFonts w:ascii="Arial" w:hAnsi="Arial" w:cs="Arial"/>
                <w:sz w:val="12"/>
                <w:szCs w:val="12"/>
              </w:rPr>
              <w:t xml:space="preserve">ostrzewa </w:t>
            </w:r>
            <w:r w:rsidR="00267AA7">
              <w:rPr>
                <w:rFonts w:ascii="Arial" w:hAnsi="Arial" w:cs="Arial"/>
                <w:sz w:val="12"/>
                <w:szCs w:val="12"/>
              </w:rPr>
              <w:t>z</w:t>
            </w:r>
            <w:r w:rsidRPr="001B264D">
              <w:rPr>
                <w:rFonts w:ascii="Arial" w:hAnsi="Arial" w:cs="Arial"/>
                <w:sz w:val="12"/>
                <w:szCs w:val="12"/>
              </w:rPr>
              <w:t>ielona) w donicach o wym. (39x39x39 cm.)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  <w:hideMark/>
          </w:tcPr>
          <w:p w14:paraId="795E87D4" w14:textId="77777777" w:rsidR="009341C4" w:rsidRPr="001B264D" w:rsidRDefault="009341C4" w:rsidP="007F6F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3 szt. donic</w:t>
            </w:r>
          </w:p>
        </w:tc>
        <w:tc>
          <w:tcPr>
            <w:tcW w:w="1134" w:type="dxa"/>
            <w:vMerge/>
            <w:vAlign w:val="center"/>
          </w:tcPr>
          <w:p w14:paraId="0D7280AE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14:paraId="22FA70AE" w14:textId="4085C639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41C4" w:rsidRPr="001B264D" w14:paraId="5356A5B5" w14:textId="7CC1772C" w:rsidTr="007F6FAF">
        <w:trPr>
          <w:trHeight w:val="245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69A2B251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19FCA1C" w14:textId="77777777" w:rsidR="009341C4" w:rsidRPr="001B264D" w:rsidRDefault="009341C4" w:rsidP="006333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A19513E" w14:textId="7A0A0D16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1" w:type="dxa"/>
            <w:vMerge/>
            <w:tcBorders>
              <w:bottom w:val="single" w:sz="4" w:space="0" w:color="auto"/>
            </w:tcBorders>
            <w:vAlign w:val="center"/>
          </w:tcPr>
          <w:p w14:paraId="084E6C6D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3A24E37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49F6BCC" w14:textId="5404F2D3" w:rsidR="009341C4" w:rsidRPr="001B264D" w:rsidRDefault="009341C4" w:rsidP="007269E0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Hortensje bukietowe w donicach o wym. (39x39x39 cm.)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32F74674" w14:textId="77777777" w:rsidR="009341C4" w:rsidRPr="001B264D" w:rsidRDefault="009341C4" w:rsidP="007F6F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6 szt. donic</w:t>
            </w:r>
          </w:p>
        </w:tc>
        <w:tc>
          <w:tcPr>
            <w:tcW w:w="1134" w:type="dxa"/>
            <w:vMerge/>
            <w:vAlign w:val="center"/>
          </w:tcPr>
          <w:p w14:paraId="50E52129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14:paraId="2505D5C6" w14:textId="20DF53EB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41C4" w:rsidRPr="001B264D" w14:paraId="0E2C202D" w14:textId="6BE6D5AF" w:rsidTr="007F6FAF">
        <w:trPr>
          <w:trHeight w:val="249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3E1FFB3A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BF5BE2E" w14:textId="77777777" w:rsidR="009341C4" w:rsidRPr="001B264D" w:rsidRDefault="009341C4" w:rsidP="006333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D8DC9F2" w14:textId="1E7EA1EE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1" w:type="dxa"/>
            <w:vMerge/>
            <w:tcBorders>
              <w:bottom w:val="single" w:sz="4" w:space="0" w:color="auto"/>
            </w:tcBorders>
            <w:vAlign w:val="center"/>
          </w:tcPr>
          <w:p w14:paraId="53891DA8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E43A094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37432D9" w14:textId="444C6349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Hortensje bukietowe w donicach wym. (39x79x39 cm.)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6BCF6394" w14:textId="77777777" w:rsidR="009341C4" w:rsidRPr="001B264D" w:rsidRDefault="009341C4" w:rsidP="007F6F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4 szt. donic</w:t>
            </w:r>
          </w:p>
        </w:tc>
        <w:tc>
          <w:tcPr>
            <w:tcW w:w="1134" w:type="dxa"/>
            <w:vMerge/>
            <w:vAlign w:val="center"/>
          </w:tcPr>
          <w:p w14:paraId="10A51A59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14:paraId="11A082BA" w14:textId="38D46EBE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41C4" w:rsidRPr="001B264D" w14:paraId="2D133DFF" w14:textId="55C3DFA1" w:rsidTr="007F6FAF">
        <w:trPr>
          <w:trHeight w:val="239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4DDB181E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9391275" w14:textId="77777777" w:rsidR="009341C4" w:rsidRPr="001B264D" w:rsidRDefault="009341C4" w:rsidP="006333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D86115B" w14:textId="0E6E517A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1" w:type="dxa"/>
            <w:vMerge/>
            <w:tcBorders>
              <w:bottom w:val="single" w:sz="4" w:space="0" w:color="auto"/>
            </w:tcBorders>
            <w:vAlign w:val="center"/>
          </w:tcPr>
          <w:p w14:paraId="2B54BDC1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D006BF4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43A5D7C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Hortensje bukietowe w donicach wym. (70x70x70 cm.)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0E2142FB" w14:textId="77777777" w:rsidR="009341C4" w:rsidRPr="001B264D" w:rsidRDefault="009341C4" w:rsidP="007F6F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16 szt. donic</w:t>
            </w:r>
          </w:p>
        </w:tc>
        <w:tc>
          <w:tcPr>
            <w:tcW w:w="1134" w:type="dxa"/>
            <w:vMerge/>
            <w:vAlign w:val="center"/>
          </w:tcPr>
          <w:p w14:paraId="2FC72EF9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14:paraId="5666F6F5" w14:textId="15BA6808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41C4" w:rsidRPr="001B264D" w14:paraId="64989CF3" w14:textId="471CFC2E" w:rsidTr="007F6FAF">
        <w:trPr>
          <w:trHeight w:val="244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63E3CEC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CB4090B" w14:textId="77777777" w:rsidR="009341C4" w:rsidRPr="001B264D" w:rsidRDefault="009341C4" w:rsidP="006333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1CBC6A3" w14:textId="7F7AC462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190144F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F680447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14:paraId="7478C8A5" w14:textId="7B062B83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Rośliny kwitnące sezonowe, ozdobne w donicach o wym. (100x29x40 cm.)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  <w:hideMark/>
          </w:tcPr>
          <w:p w14:paraId="58B64C43" w14:textId="77777777" w:rsidR="009341C4" w:rsidRPr="001B264D" w:rsidRDefault="009341C4" w:rsidP="007F6F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29 szt. donic</w:t>
            </w:r>
          </w:p>
        </w:tc>
        <w:tc>
          <w:tcPr>
            <w:tcW w:w="1134" w:type="dxa"/>
            <w:vMerge/>
            <w:vAlign w:val="center"/>
          </w:tcPr>
          <w:p w14:paraId="4FBA32CC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14:paraId="3E034F1F" w14:textId="0DA40740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41C4" w:rsidRPr="001B264D" w14:paraId="67FDB780" w14:textId="1FFF2D02" w:rsidTr="007F6FAF">
        <w:trPr>
          <w:trHeight w:val="233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DCA04B9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A23FD01" w14:textId="77777777" w:rsidR="009341C4" w:rsidRPr="001B264D" w:rsidRDefault="009341C4" w:rsidP="006333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1ADFA5D" w14:textId="48261DA2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A6A83F2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354C3A9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14:paraId="45E32833" w14:textId="37A5A602" w:rsidR="009341C4" w:rsidRPr="001B264D" w:rsidRDefault="009341C4" w:rsidP="007269E0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 xml:space="preserve"> Żywotnik płożący w donicach o </w:t>
            </w:r>
            <w:proofErr w:type="gramStart"/>
            <w:r w:rsidRPr="001B264D">
              <w:rPr>
                <w:rFonts w:ascii="Arial" w:hAnsi="Arial" w:cs="Arial"/>
                <w:sz w:val="12"/>
                <w:szCs w:val="12"/>
              </w:rPr>
              <w:t>wym.(</w:t>
            </w:r>
            <w:proofErr w:type="gramEnd"/>
            <w:r w:rsidRPr="001B264D">
              <w:rPr>
                <w:rFonts w:ascii="Arial" w:hAnsi="Arial" w:cs="Arial"/>
                <w:sz w:val="12"/>
                <w:szCs w:val="12"/>
              </w:rPr>
              <w:t>29x29x40 cm.)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  <w:hideMark/>
          </w:tcPr>
          <w:p w14:paraId="368A0565" w14:textId="77777777" w:rsidR="009341C4" w:rsidRPr="001B264D" w:rsidRDefault="009341C4" w:rsidP="007F6F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8 szt. donic</w:t>
            </w:r>
          </w:p>
        </w:tc>
        <w:tc>
          <w:tcPr>
            <w:tcW w:w="1134" w:type="dxa"/>
            <w:vMerge/>
            <w:vAlign w:val="center"/>
          </w:tcPr>
          <w:p w14:paraId="484F3FEF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14:paraId="1B6E69EA" w14:textId="59B9AF1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41C4" w:rsidRPr="001B264D" w14:paraId="6BABDE64" w14:textId="75E1F4B8" w:rsidTr="007F6FAF">
        <w:trPr>
          <w:trHeight w:val="223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B75921A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872B8CD" w14:textId="77777777" w:rsidR="009341C4" w:rsidRPr="001B264D" w:rsidRDefault="009341C4" w:rsidP="006333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42863A5" w14:textId="720AF258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1" w:type="dxa"/>
            <w:vMerge/>
            <w:tcBorders>
              <w:bottom w:val="single" w:sz="4" w:space="0" w:color="auto"/>
            </w:tcBorders>
            <w:vAlign w:val="center"/>
          </w:tcPr>
          <w:p w14:paraId="3C837C3F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B42456B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86DED1E" w14:textId="77777777" w:rsidR="009341C4" w:rsidRPr="001B264D" w:rsidRDefault="009341C4" w:rsidP="007269E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B264D">
              <w:rPr>
                <w:rFonts w:ascii="Arial" w:hAnsi="Arial" w:cs="Arial"/>
                <w:sz w:val="12"/>
                <w:szCs w:val="12"/>
              </w:rPr>
              <w:t>Miskant</w:t>
            </w:r>
            <w:proofErr w:type="spellEnd"/>
            <w:r w:rsidRPr="001B264D">
              <w:rPr>
                <w:rFonts w:ascii="Arial" w:hAnsi="Arial" w:cs="Arial"/>
                <w:sz w:val="12"/>
                <w:szCs w:val="12"/>
              </w:rPr>
              <w:t xml:space="preserve"> śnieżny (3 szt. donice kuliste śr. 70 cm.)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0C2E6A2C" w14:textId="77777777" w:rsidR="009341C4" w:rsidRPr="001B264D" w:rsidRDefault="009341C4" w:rsidP="007F6F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3 szt. donic</w:t>
            </w:r>
          </w:p>
        </w:tc>
        <w:tc>
          <w:tcPr>
            <w:tcW w:w="1134" w:type="dxa"/>
            <w:vMerge/>
            <w:vAlign w:val="center"/>
          </w:tcPr>
          <w:p w14:paraId="7CBD5095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14:paraId="78763851" w14:textId="0C8C3933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41C4" w:rsidRPr="001B264D" w14:paraId="460E240A" w14:textId="6A5B76D5" w:rsidTr="007F6FAF">
        <w:trPr>
          <w:trHeight w:val="425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B7F9C50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99C77D0" w14:textId="77777777" w:rsidR="009341C4" w:rsidRPr="001B264D" w:rsidRDefault="009341C4" w:rsidP="006333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2AD3CBA" w14:textId="738EA014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AFFA76C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CC6E42E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14:paraId="352C7B9F" w14:textId="4160DFFD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 xml:space="preserve">Rośliny kwitnące sezonowe, ozdobne posadzone w klombie o wymiarze 20 m², hortensje bukietowe (2 </w:t>
            </w:r>
            <w:proofErr w:type="spellStart"/>
            <w:r w:rsidRPr="001B264D">
              <w:rPr>
                <w:rFonts w:ascii="Arial" w:hAnsi="Arial" w:cs="Arial"/>
                <w:sz w:val="12"/>
                <w:szCs w:val="12"/>
              </w:rPr>
              <w:t>szt</w:t>
            </w:r>
            <w:proofErr w:type="spellEnd"/>
            <w:r w:rsidRPr="001B264D">
              <w:rPr>
                <w:rFonts w:ascii="Arial" w:hAnsi="Arial" w:cs="Arial"/>
                <w:sz w:val="12"/>
                <w:szCs w:val="12"/>
              </w:rPr>
              <w:t xml:space="preserve"> donice kuliste śr. 70 cm)  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  <w:hideMark/>
          </w:tcPr>
          <w:p w14:paraId="068F6479" w14:textId="77777777" w:rsidR="009341C4" w:rsidRPr="001B264D" w:rsidRDefault="009341C4" w:rsidP="007F6F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22 m²</w:t>
            </w:r>
          </w:p>
        </w:tc>
        <w:tc>
          <w:tcPr>
            <w:tcW w:w="1134" w:type="dxa"/>
            <w:vMerge/>
            <w:vAlign w:val="center"/>
          </w:tcPr>
          <w:p w14:paraId="1A995CF0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14:paraId="51EAA983" w14:textId="2A7B6573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41C4" w:rsidRPr="001B264D" w14:paraId="4AEBAD92" w14:textId="3275E227" w:rsidTr="007F6FAF">
        <w:trPr>
          <w:trHeight w:val="417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789624F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8D3FE6" w14:textId="77777777" w:rsidR="009341C4" w:rsidRPr="001B264D" w:rsidRDefault="009341C4" w:rsidP="006333C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1D9342C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4B338C0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A950381" w14:textId="77777777" w:rsidR="009341C4" w:rsidRPr="001B264D" w:rsidRDefault="009341C4" w:rsidP="006333C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  <w:hideMark/>
          </w:tcPr>
          <w:p w14:paraId="61B4391D" w14:textId="491E4321" w:rsidR="009341C4" w:rsidRPr="001B264D" w:rsidRDefault="009341C4" w:rsidP="00637524">
            <w:pPr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 xml:space="preserve"> Żywotnik płożący w 2 donicach (78x40x30), </w:t>
            </w:r>
            <w:r w:rsidR="00E568B8">
              <w:rPr>
                <w:rFonts w:ascii="Arial" w:hAnsi="Arial" w:cs="Arial"/>
                <w:sz w:val="12"/>
                <w:szCs w:val="12"/>
              </w:rPr>
              <w:t>ż</w:t>
            </w:r>
            <w:r w:rsidRPr="001B264D">
              <w:rPr>
                <w:rFonts w:ascii="Arial" w:hAnsi="Arial" w:cs="Arial"/>
                <w:sz w:val="12"/>
                <w:szCs w:val="12"/>
              </w:rPr>
              <w:t xml:space="preserve">ywotnik zachodni Szmaragd w 8 donicach (40x40x40) Świerk w 10 donicach o wymiarach (50x30x40) cm. 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  <w:hideMark/>
          </w:tcPr>
          <w:p w14:paraId="59FFF1CA" w14:textId="4BD20AEE" w:rsidR="009341C4" w:rsidRPr="001B264D" w:rsidRDefault="009341C4" w:rsidP="007F6F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B264D">
              <w:rPr>
                <w:rFonts w:ascii="Arial" w:hAnsi="Arial" w:cs="Arial"/>
                <w:sz w:val="12"/>
                <w:szCs w:val="12"/>
              </w:rPr>
              <w:t>20 szt. donic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6F1CC12" w14:textId="7777777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F71CAA8" w14:textId="5F319C67" w:rsidR="009341C4" w:rsidRPr="001B264D" w:rsidRDefault="009341C4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763FC" w:rsidRPr="001B264D" w14:paraId="04FA5241" w14:textId="77777777" w:rsidTr="00B763FC">
        <w:trPr>
          <w:trHeight w:val="417"/>
          <w:jc w:val="center"/>
        </w:trPr>
        <w:tc>
          <w:tcPr>
            <w:tcW w:w="1332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0E22B" w14:textId="77777777" w:rsidR="00B763FC" w:rsidRDefault="00B763FC" w:rsidP="00B763F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Cena ofertowa</w:t>
            </w:r>
          </w:p>
          <w:p w14:paraId="53D57EA6" w14:textId="7B5E7AA8" w:rsidR="00B763FC" w:rsidRPr="001B264D" w:rsidRDefault="00B763FC" w:rsidP="00B763F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(suma lp. 1 i 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688670" w14:textId="77777777" w:rsidR="00B763FC" w:rsidRPr="001B264D" w:rsidRDefault="00B763FC" w:rsidP="00633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37F4CAA" w14:textId="77777777" w:rsidR="00821F71" w:rsidRDefault="00821F71" w:rsidP="009B141C">
      <w:pPr>
        <w:spacing w:after="0"/>
        <w:jc w:val="both"/>
        <w:rPr>
          <w:rFonts w:ascii="Arial" w:hAnsi="Arial" w:cs="Arial"/>
        </w:rPr>
      </w:pPr>
    </w:p>
    <w:p w14:paraId="65475E3D" w14:textId="77777777" w:rsidR="006B74CA" w:rsidRDefault="006B74CA" w:rsidP="00DA754C">
      <w:pPr>
        <w:pStyle w:val="Akapitzlist"/>
        <w:spacing w:after="0"/>
        <w:ind w:left="1276"/>
        <w:jc w:val="both"/>
        <w:rPr>
          <w:rFonts w:ascii="Arial" w:hAnsi="Arial" w:cs="Arial"/>
          <w:b/>
          <w:sz w:val="20"/>
          <w:szCs w:val="20"/>
        </w:rPr>
      </w:pPr>
    </w:p>
    <w:p w14:paraId="0FF5FCE1" w14:textId="77777777" w:rsidR="009B141C" w:rsidRPr="009B141C" w:rsidRDefault="009B141C" w:rsidP="009B141C">
      <w:pPr>
        <w:pStyle w:val="Akapitzlist"/>
        <w:spacing w:after="0"/>
        <w:ind w:left="1276"/>
        <w:jc w:val="both"/>
        <w:rPr>
          <w:rFonts w:ascii="Arial" w:hAnsi="Arial" w:cs="Arial"/>
        </w:rPr>
      </w:pPr>
    </w:p>
    <w:tbl>
      <w:tblPr>
        <w:tblStyle w:val="Tabela-Siatka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134"/>
        <w:gridCol w:w="2977"/>
        <w:gridCol w:w="1134"/>
        <w:gridCol w:w="3402"/>
        <w:gridCol w:w="1843"/>
        <w:gridCol w:w="1134"/>
        <w:gridCol w:w="1701"/>
      </w:tblGrid>
      <w:tr w:rsidR="007F6FAF" w:rsidRPr="007F6FAF" w14:paraId="7D2A11F6" w14:textId="77777777" w:rsidTr="007F6FAF">
        <w:trPr>
          <w:trHeight w:val="287"/>
        </w:trPr>
        <w:tc>
          <w:tcPr>
            <w:tcW w:w="15027" w:type="dxa"/>
            <w:gridSpan w:val="9"/>
            <w:vAlign w:val="center"/>
          </w:tcPr>
          <w:p w14:paraId="65FB84FF" w14:textId="07F3E3C9" w:rsidR="007F6FAF" w:rsidRPr="007F6FAF" w:rsidRDefault="007F6FAF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2. Wycena prac okresowych i dodatkowych</w:t>
            </w:r>
          </w:p>
        </w:tc>
      </w:tr>
      <w:tr w:rsidR="007F6FAF" w:rsidRPr="007F6FAF" w14:paraId="67238EFA" w14:textId="0928B4F5" w:rsidTr="00073A50">
        <w:trPr>
          <w:trHeight w:val="259"/>
        </w:trPr>
        <w:tc>
          <w:tcPr>
            <w:tcW w:w="426" w:type="dxa"/>
            <w:vAlign w:val="center"/>
            <w:hideMark/>
          </w:tcPr>
          <w:p w14:paraId="6AF2F616" w14:textId="77777777" w:rsidR="007F6FAF" w:rsidRPr="007F6FAF" w:rsidRDefault="007F6FAF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05D7AC99" w14:textId="77777777" w:rsidR="007F6FAF" w:rsidRPr="007F6FAF" w:rsidRDefault="007F6FAF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Rodzaj prac</w:t>
            </w:r>
          </w:p>
        </w:tc>
        <w:tc>
          <w:tcPr>
            <w:tcW w:w="1134" w:type="dxa"/>
            <w:vAlign w:val="center"/>
            <w:hideMark/>
          </w:tcPr>
          <w:p w14:paraId="3E050DC6" w14:textId="77777777" w:rsidR="007F6FAF" w:rsidRPr="007F6FAF" w:rsidRDefault="007F6FAF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7F6FAF">
              <w:rPr>
                <w:rFonts w:ascii="Arial" w:hAnsi="Arial" w:cs="Arial"/>
                <w:b/>
                <w:sz w:val="12"/>
                <w:szCs w:val="12"/>
              </w:rPr>
              <w:t>Miejsce  prac</w:t>
            </w:r>
            <w:proofErr w:type="gramEnd"/>
          </w:p>
        </w:tc>
        <w:tc>
          <w:tcPr>
            <w:tcW w:w="2977" w:type="dxa"/>
            <w:vAlign w:val="center"/>
            <w:hideMark/>
          </w:tcPr>
          <w:p w14:paraId="62EE3480" w14:textId="77777777" w:rsidR="007F6FAF" w:rsidRPr="007F6FAF" w:rsidRDefault="007F6FAF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Zakres prac</w:t>
            </w:r>
          </w:p>
        </w:tc>
        <w:tc>
          <w:tcPr>
            <w:tcW w:w="1134" w:type="dxa"/>
            <w:vAlign w:val="center"/>
            <w:hideMark/>
          </w:tcPr>
          <w:p w14:paraId="67610EF4" w14:textId="77777777" w:rsidR="007F6FAF" w:rsidRPr="007F6FAF" w:rsidRDefault="007F6FAF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Częstotliwość prac</w:t>
            </w:r>
          </w:p>
        </w:tc>
        <w:tc>
          <w:tcPr>
            <w:tcW w:w="3402" w:type="dxa"/>
            <w:vAlign w:val="center"/>
            <w:hideMark/>
          </w:tcPr>
          <w:p w14:paraId="11879B88" w14:textId="67CBFE7C" w:rsidR="007F6FAF" w:rsidRPr="007F6FAF" w:rsidRDefault="007F6FAF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Gatunek roślin objętych pracami / zakres prac</w:t>
            </w:r>
          </w:p>
        </w:tc>
        <w:tc>
          <w:tcPr>
            <w:tcW w:w="1843" w:type="dxa"/>
            <w:vAlign w:val="center"/>
            <w:hideMark/>
          </w:tcPr>
          <w:p w14:paraId="4109427C" w14:textId="5C584DDE" w:rsidR="007F6FAF" w:rsidRPr="007F6FAF" w:rsidRDefault="00073A50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L</w:t>
            </w:r>
            <w:r w:rsidR="007F6FAF" w:rsidRPr="007F6FAF">
              <w:rPr>
                <w:rFonts w:ascii="Arial" w:hAnsi="Arial" w:cs="Arial"/>
                <w:b/>
                <w:sz w:val="12"/>
                <w:szCs w:val="12"/>
              </w:rPr>
              <w:t>iczba roślin</w:t>
            </w:r>
          </w:p>
          <w:p w14:paraId="1A6671AC" w14:textId="20C858F4" w:rsidR="007F6FAF" w:rsidRPr="007F6FAF" w:rsidRDefault="007F6FAF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w szt.</w:t>
            </w:r>
          </w:p>
        </w:tc>
        <w:tc>
          <w:tcPr>
            <w:tcW w:w="1134" w:type="dxa"/>
            <w:vAlign w:val="center"/>
          </w:tcPr>
          <w:p w14:paraId="2A469ADD" w14:textId="04BFCF2D" w:rsidR="007F6FAF" w:rsidRPr="007F6FAF" w:rsidRDefault="00073A50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Cena za szt. brutto w zł</w:t>
            </w:r>
          </w:p>
        </w:tc>
        <w:tc>
          <w:tcPr>
            <w:tcW w:w="1701" w:type="dxa"/>
            <w:vAlign w:val="center"/>
          </w:tcPr>
          <w:p w14:paraId="256FB8CD" w14:textId="01B36746" w:rsidR="007F6FAF" w:rsidRDefault="00073A50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Łączna cena brutto w zł</w:t>
            </w:r>
          </w:p>
          <w:p w14:paraId="79B2C436" w14:textId="0A421584" w:rsidR="00073A50" w:rsidRPr="007F6FAF" w:rsidRDefault="00073A50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(kol. 7 x kol. 8)</w:t>
            </w:r>
          </w:p>
        </w:tc>
      </w:tr>
      <w:tr w:rsidR="00253853" w:rsidRPr="007F6FAF" w14:paraId="1385B818" w14:textId="77777777" w:rsidTr="00073A50">
        <w:trPr>
          <w:trHeight w:val="259"/>
        </w:trPr>
        <w:tc>
          <w:tcPr>
            <w:tcW w:w="426" w:type="dxa"/>
            <w:vAlign w:val="center"/>
          </w:tcPr>
          <w:p w14:paraId="5C167B34" w14:textId="0BF41E47" w:rsidR="00253853" w:rsidRPr="007F6FAF" w:rsidRDefault="00253853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276" w:type="dxa"/>
            <w:vAlign w:val="center"/>
          </w:tcPr>
          <w:p w14:paraId="65815108" w14:textId="2F3A4E0E" w:rsidR="00253853" w:rsidRPr="007F6FAF" w:rsidRDefault="00253853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34" w:type="dxa"/>
            <w:vAlign w:val="center"/>
          </w:tcPr>
          <w:p w14:paraId="2D0E8343" w14:textId="60D38371" w:rsidR="00253853" w:rsidRPr="007F6FAF" w:rsidRDefault="00253853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977" w:type="dxa"/>
            <w:vAlign w:val="center"/>
          </w:tcPr>
          <w:p w14:paraId="20CE75A3" w14:textId="2D6669A2" w:rsidR="00253853" w:rsidRPr="007F6FAF" w:rsidRDefault="00253853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134" w:type="dxa"/>
            <w:vAlign w:val="center"/>
          </w:tcPr>
          <w:p w14:paraId="2B83AEF4" w14:textId="4CEF2EB0" w:rsidR="00253853" w:rsidRPr="007F6FAF" w:rsidRDefault="00253853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2" w:type="dxa"/>
            <w:vAlign w:val="center"/>
          </w:tcPr>
          <w:p w14:paraId="75DB9E14" w14:textId="0EDEF0AE" w:rsidR="00253853" w:rsidRPr="007F6FAF" w:rsidRDefault="00253853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054C647F" w14:textId="19C3F56A" w:rsidR="00253853" w:rsidRDefault="00253853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134" w:type="dxa"/>
            <w:vAlign w:val="center"/>
          </w:tcPr>
          <w:p w14:paraId="5EB82018" w14:textId="0DAAB1D0" w:rsidR="00253853" w:rsidRDefault="00253853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701" w:type="dxa"/>
            <w:vAlign w:val="center"/>
          </w:tcPr>
          <w:p w14:paraId="58B42F41" w14:textId="687424EB" w:rsidR="00253853" w:rsidRDefault="00253853" w:rsidP="007F6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</w:tr>
      <w:tr w:rsidR="007F6FAF" w:rsidRPr="007F6FAF" w14:paraId="299C4181" w14:textId="5A1E4812" w:rsidTr="00253853">
        <w:trPr>
          <w:trHeight w:val="1273"/>
        </w:trPr>
        <w:tc>
          <w:tcPr>
            <w:tcW w:w="426" w:type="dxa"/>
            <w:vMerge w:val="restart"/>
            <w:vAlign w:val="center"/>
            <w:hideMark/>
          </w:tcPr>
          <w:p w14:paraId="5A30EF33" w14:textId="7F8079BC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3.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2556453" w14:textId="39491F5D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bCs/>
                <w:sz w:val="12"/>
                <w:szCs w:val="12"/>
              </w:rPr>
              <w:t>Uzupełniają-ce albo zamienne nasadzenia roślin kwitnących</w:t>
            </w:r>
          </w:p>
        </w:tc>
        <w:tc>
          <w:tcPr>
            <w:tcW w:w="1134" w:type="dxa"/>
            <w:vAlign w:val="center"/>
            <w:hideMark/>
          </w:tcPr>
          <w:p w14:paraId="40F6941A" w14:textId="71071B21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Podcienie od strony pl. Trzech Krzyży i ul. Hożej</w:t>
            </w:r>
          </w:p>
        </w:tc>
        <w:tc>
          <w:tcPr>
            <w:tcW w:w="2977" w:type="dxa"/>
            <w:vAlign w:val="center"/>
            <w:hideMark/>
          </w:tcPr>
          <w:p w14:paraId="4E9C7C04" w14:textId="0B61C34C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Nasadzenie w </w:t>
            </w:r>
            <w:proofErr w:type="gramStart"/>
            <w:r w:rsidRPr="007F6FAF">
              <w:rPr>
                <w:rFonts w:ascii="Arial" w:hAnsi="Arial" w:cs="Arial"/>
                <w:sz w:val="12"/>
                <w:szCs w:val="12"/>
              </w:rPr>
              <w:t>donicach  bylin</w:t>
            </w:r>
            <w:proofErr w:type="gramEnd"/>
            <w:r w:rsidRPr="007F6FAF">
              <w:rPr>
                <w:rFonts w:ascii="Arial" w:hAnsi="Arial" w:cs="Arial"/>
                <w:sz w:val="12"/>
                <w:szCs w:val="12"/>
              </w:rPr>
              <w:t xml:space="preserve"> i roślin kwitnących sezonowych wraz z dostawą niezbędnych materiałów/sadzonek i uzupełnieniem ziemi oraz usunięcie po okresie kwitnienia (w donicach)</w:t>
            </w:r>
          </w:p>
        </w:tc>
        <w:tc>
          <w:tcPr>
            <w:tcW w:w="1134" w:type="dxa"/>
            <w:vAlign w:val="center"/>
            <w:hideMark/>
          </w:tcPr>
          <w:p w14:paraId="37409083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Uzupełniające nasadzenie/</w:t>
            </w:r>
          </w:p>
          <w:p w14:paraId="644E85BC" w14:textId="117DC2CE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usunięcie w miarę potrzeb w czasie obowiązywania umowy przez 8 miesięcy</w:t>
            </w:r>
          </w:p>
        </w:tc>
        <w:tc>
          <w:tcPr>
            <w:tcW w:w="3402" w:type="dxa"/>
            <w:vAlign w:val="center"/>
            <w:hideMark/>
          </w:tcPr>
          <w:p w14:paraId="0EDE6797" w14:textId="7936166E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 Pelargonie, </w:t>
            </w:r>
            <w:proofErr w:type="spellStart"/>
            <w:r w:rsidRPr="007F6FAF">
              <w:rPr>
                <w:rFonts w:ascii="Arial" w:hAnsi="Arial" w:cs="Arial"/>
                <w:sz w:val="12"/>
                <w:szCs w:val="12"/>
              </w:rPr>
              <w:t>surfinie</w:t>
            </w:r>
            <w:proofErr w:type="spellEnd"/>
            <w:r w:rsidRPr="007F6FAF">
              <w:rPr>
                <w:rFonts w:ascii="Arial" w:hAnsi="Arial" w:cs="Arial"/>
                <w:sz w:val="12"/>
                <w:szCs w:val="12"/>
              </w:rPr>
              <w:t>, begonie, chryzantemy, wrzosy lub inne tego typu w donicach o wym. (100x29x40 cm.)</w:t>
            </w:r>
          </w:p>
          <w:p w14:paraId="336D66CC" w14:textId="75BBC6A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  <w:hideMark/>
          </w:tcPr>
          <w:p w14:paraId="070D705D" w14:textId="79F0E81D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600 szt.</w:t>
            </w:r>
          </w:p>
        </w:tc>
        <w:tc>
          <w:tcPr>
            <w:tcW w:w="1134" w:type="dxa"/>
            <w:vAlign w:val="center"/>
          </w:tcPr>
          <w:p w14:paraId="01EF9F3F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56BFCF80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05D91DDE" w14:textId="17885019" w:rsidTr="00253853">
        <w:trPr>
          <w:trHeight w:val="1263"/>
        </w:trPr>
        <w:tc>
          <w:tcPr>
            <w:tcW w:w="426" w:type="dxa"/>
            <w:vMerge/>
            <w:vAlign w:val="center"/>
            <w:hideMark/>
          </w:tcPr>
          <w:p w14:paraId="6EF8ED5A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EB68111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  <w:hideMark/>
          </w:tcPr>
          <w:p w14:paraId="1A824E42" w14:textId="3EE3371D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Dziedziniec wewnętrzny / klomb</w:t>
            </w:r>
          </w:p>
        </w:tc>
        <w:tc>
          <w:tcPr>
            <w:tcW w:w="2977" w:type="dxa"/>
            <w:vAlign w:val="center"/>
            <w:hideMark/>
          </w:tcPr>
          <w:p w14:paraId="1400EEBB" w14:textId="614D48F7" w:rsidR="007F6FAF" w:rsidRPr="007F6FAF" w:rsidRDefault="007F6FAF" w:rsidP="007F6FA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Nasadzenie w klombie bylin i roślin kwitnących sezonowych wraz z dostawą niezbędnych materiałów/sadzonek i uzupełnieniem ziemi oraz usunięcie po okresie kwitnienia.</w:t>
            </w:r>
          </w:p>
        </w:tc>
        <w:tc>
          <w:tcPr>
            <w:tcW w:w="1134" w:type="dxa"/>
            <w:vAlign w:val="center"/>
            <w:hideMark/>
          </w:tcPr>
          <w:p w14:paraId="2D221065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Uzupełniające nasadzenie/</w:t>
            </w:r>
          </w:p>
          <w:p w14:paraId="02D32A9E" w14:textId="0EDBC950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usunięcie w miarę potrzeb w czasie obowiązywania umowy przez 8 miesięcy</w:t>
            </w:r>
          </w:p>
        </w:tc>
        <w:tc>
          <w:tcPr>
            <w:tcW w:w="3402" w:type="dxa"/>
            <w:vAlign w:val="center"/>
            <w:hideMark/>
          </w:tcPr>
          <w:p w14:paraId="7A16A917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14:paraId="3BADE31A" w14:textId="2C47BD44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Pelargonie, </w:t>
            </w:r>
            <w:proofErr w:type="spellStart"/>
            <w:r w:rsidRPr="007F6FAF">
              <w:rPr>
                <w:rFonts w:ascii="Arial" w:hAnsi="Arial" w:cs="Arial"/>
                <w:sz w:val="12"/>
                <w:szCs w:val="12"/>
              </w:rPr>
              <w:t>surfinie</w:t>
            </w:r>
            <w:proofErr w:type="spellEnd"/>
            <w:r w:rsidRPr="007F6FAF">
              <w:rPr>
                <w:rFonts w:ascii="Arial" w:hAnsi="Arial" w:cs="Arial"/>
                <w:sz w:val="12"/>
                <w:szCs w:val="12"/>
              </w:rPr>
              <w:t>, begonie, chryzantemy, wrzosy lub inne tego typu w kolorystyce, wg zapotrzebowania, na klombie o wym. 20 m²</w:t>
            </w:r>
          </w:p>
        </w:tc>
        <w:tc>
          <w:tcPr>
            <w:tcW w:w="1843" w:type="dxa"/>
            <w:vAlign w:val="center"/>
            <w:hideMark/>
          </w:tcPr>
          <w:p w14:paraId="18EE37A3" w14:textId="4959AEA3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600 szt.</w:t>
            </w:r>
          </w:p>
        </w:tc>
        <w:tc>
          <w:tcPr>
            <w:tcW w:w="1134" w:type="dxa"/>
            <w:vAlign w:val="center"/>
          </w:tcPr>
          <w:p w14:paraId="47474C04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63758674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218C62B3" w14:textId="2EB3F2E6" w:rsidTr="00253853">
        <w:trPr>
          <w:trHeight w:val="984"/>
        </w:trPr>
        <w:tc>
          <w:tcPr>
            <w:tcW w:w="426" w:type="dxa"/>
            <w:vMerge w:val="restart"/>
            <w:vAlign w:val="center"/>
            <w:hideMark/>
          </w:tcPr>
          <w:p w14:paraId="55FC9C32" w14:textId="538E8946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4.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7011875" w14:textId="77777777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bCs/>
                <w:sz w:val="12"/>
                <w:szCs w:val="12"/>
              </w:rPr>
              <w:t>Uzupełniające albo zamienne nasadzenia drzew i krzewów</w:t>
            </w:r>
          </w:p>
        </w:tc>
        <w:tc>
          <w:tcPr>
            <w:tcW w:w="1134" w:type="dxa"/>
            <w:vAlign w:val="center"/>
            <w:hideMark/>
          </w:tcPr>
          <w:p w14:paraId="601428BA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Donice przed budynkiem na pl. Trzech Krzyży</w:t>
            </w:r>
          </w:p>
        </w:tc>
        <w:tc>
          <w:tcPr>
            <w:tcW w:w="2977" w:type="dxa"/>
            <w:vAlign w:val="center"/>
            <w:hideMark/>
          </w:tcPr>
          <w:p w14:paraId="006B5AD0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Nasadzenie w donicach wraz z dostawą niezbędnych materiałów/sadzonek i uzupełnieniem ziemi oraz ściółkowaniem korą</w:t>
            </w:r>
          </w:p>
        </w:tc>
        <w:tc>
          <w:tcPr>
            <w:tcW w:w="1134" w:type="dxa"/>
            <w:vAlign w:val="center"/>
            <w:hideMark/>
          </w:tcPr>
          <w:p w14:paraId="31879EFA" w14:textId="3C2F480F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Okresowo, wg potrzeb, w czasie obowiązywania umowy przez 8 miesięcy</w:t>
            </w:r>
          </w:p>
        </w:tc>
        <w:tc>
          <w:tcPr>
            <w:tcW w:w="3402" w:type="dxa"/>
            <w:vAlign w:val="center"/>
            <w:hideMark/>
          </w:tcPr>
          <w:p w14:paraId="3AEAA640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Hortensja bukietowa wys. ok 60 cm.  w donicach wym. (70x70x70 cm.)</w:t>
            </w:r>
          </w:p>
        </w:tc>
        <w:tc>
          <w:tcPr>
            <w:tcW w:w="1843" w:type="dxa"/>
            <w:vAlign w:val="center"/>
            <w:hideMark/>
          </w:tcPr>
          <w:p w14:paraId="56F8CAE4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4 szt.</w:t>
            </w:r>
          </w:p>
        </w:tc>
        <w:tc>
          <w:tcPr>
            <w:tcW w:w="1134" w:type="dxa"/>
            <w:vAlign w:val="center"/>
          </w:tcPr>
          <w:p w14:paraId="3AFB6F3D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487A2477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5FCFE20D" w14:textId="10D5CAF1" w:rsidTr="00253853">
        <w:trPr>
          <w:trHeight w:val="984"/>
        </w:trPr>
        <w:tc>
          <w:tcPr>
            <w:tcW w:w="426" w:type="dxa"/>
            <w:vMerge/>
            <w:vAlign w:val="center"/>
            <w:hideMark/>
          </w:tcPr>
          <w:p w14:paraId="21B326A6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0DE7BEE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  <w:hideMark/>
          </w:tcPr>
          <w:p w14:paraId="22453A32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Teren zielony od strony ul. Hożej</w:t>
            </w:r>
          </w:p>
        </w:tc>
        <w:tc>
          <w:tcPr>
            <w:tcW w:w="2977" w:type="dxa"/>
            <w:vAlign w:val="center"/>
            <w:hideMark/>
          </w:tcPr>
          <w:p w14:paraId="54D656D2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Nasadzenie wraz z dostawą niezbędnych materiałów/sadzonek i uzupełnieniem ziemi oraz ściółkowaniem korą</w:t>
            </w:r>
          </w:p>
        </w:tc>
        <w:tc>
          <w:tcPr>
            <w:tcW w:w="1134" w:type="dxa"/>
            <w:vAlign w:val="center"/>
            <w:hideMark/>
          </w:tcPr>
          <w:p w14:paraId="3DCD9B25" w14:textId="41A8CFD5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Okresowo, wg potrzeb, w czasie obowiązywania umowy przez 8 miesięcy</w:t>
            </w:r>
          </w:p>
        </w:tc>
        <w:tc>
          <w:tcPr>
            <w:tcW w:w="3402" w:type="dxa"/>
            <w:vAlign w:val="center"/>
            <w:hideMark/>
          </w:tcPr>
          <w:p w14:paraId="13C5A0A7" w14:textId="2E697C63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Berberys </w:t>
            </w:r>
            <w:proofErr w:type="spellStart"/>
            <w:r w:rsidRPr="007F6FAF">
              <w:rPr>
                <w:rFonts w:ascii="Arial" w:hAnsi="Arial" w:cs="Arial"/>
                <w:sz w:val="12"/>
                <w:szCs w:val="12"/>
              </w:rPr>
              <w:t>Thunberga</w:t>
            </w:r>
            <w:proofErr w:type="spellEnd"/>
            <w:r w:rsidRPr="007F6FAF">
              <w:rPr>
                <w:rFonts w:ascii="Arial" w:hAnsi="Arial" w:cs="Arial"/>
                <w:sz w:val="12"/>
                <w:szCs w:val="12"/>
              </w:rPr>
              <w:t xml:space="preserve"> wys. ok 80 cm. </w:t>
            </w:r>
          </w:p>
        </w:tc>
        <w:tc>
          <w:tcPr>
            <w:tcW w:w="1843" w:type="dxa"/>
            <w:vAlign w:val="center"/>
            <w:hideMark/>
          </w:tcPr>
          <w:p w14:paraId="1FB0E1B7" w14:textId="3F057228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5 szt.</w:t>
            </w:r>
          </w:p>
        </w:tc>
        <w:tc>
          <w:tcPr>
            <w:tcW w:w="1134" w:type="dxa"/>
            <w:vAlign w:val="center"/>
          </w:tcPr>
          <w:p w14:paraId="7768DB2D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74D72DA1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070D7CC3" w14:textId="7DFE6E86" w:rsidTr="00073A50">
        <w:trPr>
          <w:trHeight w:val="986"/>
        </w:trPr>
        <w:tc>
          <w:tcPr>
            <w:tcW w:w="426" w:type="dxa"/>
            <w:vMerge/>
            <w:vAlign w:val="center"/>
            <w:hideMark/>
          </w:tcPr>
          <w:p w14:paraId="451FEBE2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4A90ACD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  <w:hideMark/>
          </w:tcPr>
          <w:p w14:paraId="1410422D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Donice przed budynkiem na pl. Trzech Krzyży </w:t>
            </w:r>
          </w:p>
        </w:tc>
        <w:tc>
          <w:tcPr>
            <w:tcW w:w="2977" w:type="dxa"/>
            <w:vAlign w:val="center"/>
            <w:hideMark/>
          </w:tcPr>
          <w:p w14:paraId="4EC77ACF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Nasadzenie w donicach wraz z dostawą niezbędnych materiałów/sadzonek i uzupełnieniem ziemi oraz ściółkowaniem korą</w:t>
            </w:r>
          </w:p>
        </w:tc>
        <w:tc>
          <w:tcPr>
            <w:tcW w:w="1134" w:type="dxa"/>
            <w:vAlign w:val="center"/>
            <w:hideMark/>
          </w:tcPr>
          <w:p w14:paraId="55BF3575" w14:textId="6E0D1774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Okresowo, wg potrzeb, w czasie obowiązywania umowy przez 8 miesięcy</w:t>
            </w:r>
          </w:p>
        </w:tc>
        <w:tc>
          <w:tcPr>
            <w:tcW w:w="3402" w:type="dxa"/>
            <w:vAlign w:val="center"/>
            <w:hideMark/>
          </w:tcPr>
          <w:p w14:paraId="2372B6AD" w14:textId="5DB49704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Klon pospolity szczepiony na pniu wys. ok 160 cm w donicach o wym. (80x80x100 cm.)</w:t>
            </w:r>
          </w:p>
        </w:tc>
        <w:tc>
          <w:tcPr>
            <w:tcW w:w="1843" w:type="dxa"/>
            <w:vAlign w:val="center"/>
            <w:hideMark/>
          </w:tcPr>
          <w:p w14:paraId="02D6D747" w14:textId="3E87A595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2 szt.</w:t>
            </w:r>
          </w:p>
        </w:tc>
        <w:tc>
          <w:tcPr>
            <w:tcW w:w="1134" w:type="dxa"/>
            <w:vAlign w:val="center"/>
          </w:tcPr>
          <w:p w14:paraId="70064612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24E30065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317C70A8" w14:textId="3392E3F4" w:rsidTr="00253853">
        <w:trPr>
          <w:trHeight w:val="1125"/>
        </w:trPr>
        <w:tc>
          <w:tcPr>
            <w:tcW w:w="426" w:type="dxa"/>
            <w:vMerge/>
            <w:vAlign w:val="center"/>
            <w:hideMark/>
          </w:tcPr>
          <w:p w14:paraId="6A591B78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77FB91C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  <w:hideMark/>
          </w:tcPr>
          <w:p w14:paraId="79ED644D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Teren zielony od strony ul. Hożej</w:t>
            </w:r>
          </w:p>
        </w:tc>
        <w:tc>
          <w:tcPr>
            <w:tcW w:w="2977" w:type="dxa"/>
            <w:vAlign w:val="center"/>
            <w:hideMark/>
          </w:tcPr>
          <w:p w14:paraId="232DC500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Nasadzenie wraz z dostawą niezbędnych materiałów/sadzonek i uzupełnieniem ziemi oraz ściółkowaniem korą</w:t>
            </w:r>
          </w:p>
        </w:tc>
        <w:tc>
          <w:tcPr>
            <w:tcW w:w="1134" w:type="dxa"/>
            <w:vAlign w:val="center"/>
            <w:hideMark/>
          </w:tcPr>
          <w:p w14:paraId="2DEB618D" w14:textId="6982BBA8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Okresowo, wg potrzeb, w czasie obowiązywania umowy przez 8 miesięcy</w:t>
            </w:r>
          </w:p>
        </w:tc>
        <w:tc>
          <w:tcPr>
            <w:tcW w:w="3402" w:type="dxa"/>
            <w:vAlign w:val="center"/>
            <w:hideMark/>
          </w:tcPr>
          <w:p w14:paraId="3A0A1BD0" w14:textId="66C3B980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Krzewy liściaste typu </w:t>
            </w:r>
            <w:r w:rsidR="00E568B8">
              <w:rPr>
                <w:rFonts w:ascii="Arial" w:hAnsi="Arial" w:cs="Arial"/>
                <w:sz w:val="12"/>
                <w:szCs w:val="12"/>
              </w:rPr>
              <w:t>m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orwa </w:t>
            </w:r>
            <w:r w:rsidR="00267AA7">
              <w:rPr>
                <w:rFonts w:ascii="Arial" w:hAnsi="Arial" w:cs="Arial"/>
                <w:sz w:val="12"/>
                <w:szCs w:val="12"/>
              </w:rPr>
              <w:t>b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iała, lilak, </w:t>
            </w:r>
            <w:proofErr w:type="spellStart"/>
            <w:r w:rsidR="00E568B8">
              <w:rPr>
                <w:rFonts w:ascii="Arial" w:hAnsi="Arial" w:cs="Arial"/>
                <w:sz w:val="12"/>
                <w:szCs w:val="12"/>
              </w:rPr>
              <w:t>o</w:t>
            </w:r>
            <w:r w:rsidRPr="007F6FAF">
              <w:rPr>
                <w:rFonts w:ascii="Arial" w:hAnsi="Arial" w:cs="Arial"/>
                <w:sz w:val="12"/>
                <w:szCs w:val="12"/>
              </w:rPr>
              <w:t>łownik</w:t>
            </w:r>
            <w:proofErr w:type="spellEnd"/>
            <w:r w:rsidRPr="007F6FA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67AA7">
              <w:rPr>
                <w:rFonts w:ascii="Arial" w:hAnsi="Arial" w:cs="Arial"/>
                <w:sz w:val="12"/>
                <w:szCs w:val="12"/>
              </w:rPr>
              <w:t>u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szkowaty itp.  wys. 120 cm.  </w:t>
            </w:r>
          </w:p>
        </w:tc>
        <w:tc>
          <w:tcPr>
            <w:tcW w:w="1843" w:type="dxa"/>
            <w:vAlign w:val="center"/>
            <w:hideMark/>
          </w:tcPr>
          <w:p w14:paraId="30D9E03E" w14:textId="735F2138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3 szt.</w:t>
            </w:r>
          </w:p>
        </w:tc>
        <w:tc>
          <w:tcPr>
            <w:tcW w:w="1134" w:type="dxa"/>
            <w:vAlign w:val="center"/>
          </w:tcPr>
          <w:p w14:paraId="15C700A2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253FE980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5CED6615" w14:textId="1FED8F85" w:rsidTr="00253853">
        <w:trPr>
          <w:trHeight w:val="830"/>
        </w:trPr>
        <w:tc>
          <w:tcPr>
            <w:tcW w:w="426" w:type="dxa"/>
            <w:vMerge w:val="restart"/>
            <w:vAlign w:val="center"/>
            <w:hideMark/>
          </w:tcPr>
          <w:p w14:paraId="0DFAB779" w14:textId="7A95262D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5.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665D59A6" w14:textId="61ABE1FC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bCs/>
                <w:sz w:val="12"/>
                <w:szCs w:val="12"/>
              </w:rPr>
              <w:t>Okresowe prace porządkowe związane z usunięciem obumarłych drzew lub krzewów na terenie zewnętrznym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6451417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Tereny zielone od strony ul. Hożej, Placu Trzech Krzyży i ul. Żurawiej.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43208794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Usunięcie krzewu lub drzewa z oznakami choroby, wyrównanie terenu oraz usunięcie odpadu.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1FE0EB5" w14:textId="5BEEDC4F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Okresowo, wg potrzeb, w czasie obowiązywania umowy przez 8 miesięcy</w:t>
            </w:r>
          </w:p>
        </w:tc>
        <w:tc>
          <w:tcPr>
            <w:tcW w:w="3402" w:type="dxa"/>
            <w:vAlign w:val="center"/>
            <w:hideMark/>
          </w:tcPr>
          <w:p w14:paraId="1A871CB5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drzewa i krzewy do wysokości 200 cm </w:t>
            </w:r>
          </w:p>
        </w:tc>
        <w:tc>
          <w:tcPr>
            <w:tcW w:w="1843" w:type="dxa"/>
            <w:vAlign w:val="center"/>
            <w:hideMark/>
          </w:tcPr>
          <w:p w14:paraId="4C651542" w14:textId="4AA88F5A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2 szt.</w:t>
            </w:r>
          </w:p>
        </w:tc>
        <w:tc>
          <w:tcPr>
            <w:tcW w:w="1134" w:type="dxa"/>
            <w:vAlign w:val="center"/>
          </w:tcPr>
          <w:p w14:paraId="781CE31C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77A7A7BF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282FD042" w14:textId="75DB40B2" w:rsidTr="00073A50">
        <w:trPr>
          <w:trHeight w:val="945"/>
        </w:trPr>
        <w:tc>
          <w:tcPr>
            <w:tcW w:w="426" w:type="dxa"/>
            <w:vMerge/>
            <w:vAlign w:val="center"/>
            <w:hideMark/>
          </w:tcPr>
          <w:p w14:paraId="1A721D0E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6D16B5E" w14:textId="77777777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B10C15A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CD6691E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88B926B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  <w:hideMark/>
          </w:tcPr>
          <w:p w14:paraId="0D7CE9A4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drzewa i krzewy o wysokości powyżej 200 cm </w:t>
            </w:r>
          </w:p>
        </w:tc>
        <w:tc>
          <w:tcPr>
            <w:tcW w:w="1843" w:type="dxa"/>
            <w:vAlign w:val="center"/>
            <w:hideMark/>
          </w:tcPr>
          <w:p w14:paraId="0C1BF918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3 szt.</w:t>
            </w:r>
          </w:p>
        </w:tc>
        <w:tc>
          <w:tcPr>
            <w:tcW w:w="1134" w:type="dxa"/>
            <w:vAlign w:val="center"/>
          </w:tcPr>
          <w:p w14:paraId="7999213F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774DE5AC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586DA1F9" w14:textId="0270DED1" w:rsidTr="00253853">
        <w:trPr>
          <w:trHeight w:val="1124"/>
        </w:trPr>
        <w:tc>
          <w:tcPr>
            <w:tcW w:w="426" w:type="dxa"/>
            <w:vAlign w:val="center"/>
            <w:hideMark/>
          </w:tcPr>
          <w:p w14:paraId="4D5532D7" w14:textId="177C7A05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lastRenderedPageBreak/>
              <w:t>6.</w:t>
            </w:r>
          </w:p>
        </w:tc>
        <w:tc>
          <w:tcPr>
            <w:tcW w:w="1276" w:type="dxa"/>
            <w:vAlign w:val="center"/>
            <w:hideMark/>
          </w:tcPr>
          <w:p w14:paraId="588C4B27" w14:textId="77777777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bCs/>
                <w:sz w:val="12"/>
                <w:szCs w:val="12"/>
              </w:rPr>
              <w:t>Okresowe prace porządkowe związane z przesadzaniem roślin ozdobnych wewnętrznych</w:t>
            </w:r>
          </w:p>
        </w:tc>
        <w:tc>
          <w:tcPr>
            <w:tcW w:w="1134" w:type="dxa"/>
            <w:vAlign w:val="center"/>
            <w:hideMark/>
          </w:tcPr>
          <w:p w14:paraId="192C0A56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Wnętrze budynku</w:t>
            </w:r>
          </w:p>
        </w:tc>
        <w:tc>
          <w:tcPr>
            <w:tcW w:w="2977" w:type="dxa"/>
            <w:vAlign w:val="center"/>
            <w:hideMark/>
          </w:tcPr>
          <w:p w14:paraId="49953FB0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Przesadzenie roślin ozdobnych wraz z dostawą donic i uzupełnieniem odpowiednim podłożem i ziemią</w:t>
            </w:r>
          </w:p>
        </w:tc>
        <w:tc>
          <w:tcPr>
            <w:tcW w:w="1134" w:type="dxa"/>
            <w:vAlign w:val="center"/>
            <w:hideMark/>
          </w:tcPr>
          <w:p w14:paraId="7DB9107C" w14:textId="18B2A77A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Okresowo, wg potrzeb, w czasie obowiązywania umowy przez 12 miesięcy</w:t>
            </w:r>
          </w:p>
        </w:tc>
        <w:tc>
          <w:tcPr>
            <w:tcW w:w="3402" w:type="dxa"/>
            <w:vAlign w:val="center"/>
            <w:hideMark/>
          </w:tcPr>
          <w:p w14:paraId="3FBA652D" w14:textId="0426E43A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Rośliny ozdobne doniczkowe - np. storczyk, skrzydłokwiaty, </w:t>
            </w:r>
            <w:r w:rsidR="00CF6EB8">
              <w:rPr>
                <w:rFonts w:ascii="Arial" w:hAnsi="Arial" w:cs="Arial"/>
                <w:sz w:val="12"/>
                <w:szCs w:val="12"/>
              </w:rPr>
              <w:t>sa</w:t>
            </w:r>
            <w:r w:rsidRPr="007F6FAF">
              <w:rPr>
                <w:rFonts w:ascii="Arial" w:hAnsi="Arial" w:cs="Arial"/>
                <w:sz w:val="12"/>
                <w:szCs w:val="12"/>
              </w:rPr>
              <w:t>ns</w:t>
            </w:r>
            <w:r w:rsidR="00CF6EB8">
              <w:rPr>
                <w:rFonts w:ascii="Arial" w:hAnsi="Arial" w:cs="Arial"/>
                <w:sz w:val="12"/>
                <w:szCs w:val="12"/>
              </w:rPr>
              <w:t>ew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ieria </w:t>
            </w:r>
            <w:proofErr w:type="spellStart"/>
            <w:r w:rsidR="00CF6EB8">
              <w:rPr>
                <w:rFonts w:ascii="Arial" w:hAnsi="Arial" w:cs="Arial"/>
                <w:sz w:val="12"/>
                <w:szCs w:val="12"/>
              </w:rPr>
              <w:t>t</w:t>
            </w:r>
            <w:r w:rsidRPr="007F6FAF">
              <w:rPr>
                <w:rFonts w:ascii="Arial" w:hAnsi="Arial" w:cs="Arial"/>
                <w:sz w:val="12"/>
                <w:szCs w:val="12"/>
              </w:rPr>
              <w:t>rifasciata</w:t>
            </w:r>
            <w:proofErr w:type="spellEnd"/>
            <w:r w:rsidRPr="007F6FAF">
              <w:rPr>
                <w:rFonts w:ascii="Arial" w:hAnsi="Arial" w:cs="Arial"/>
                <w:sz w:val="12"/>
                <w:szCs w:val="12"/>
              </w:rPr>
              <w:t xml:space="preserve"> Black Gold</w:t>
            </w:r>
            <w:r w:rsidR="00267AA7">
              <w:rPr>
                <w:rFonts w:ascii="Arial" w:hAnsi="Arial" w:cs="Arial"/>
                <w:sz w:val="12"/>
                <w:szCs w:val="12"/>
              </w:rPr>
              <w:t xml:space="preserve"> itp.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="00E568B8">
              <w:rPr>
                <w:rFonts w:ascii="Arial" w:hAnsi="Arial" w:cs="Arial"/>
                <w:sz w:val="12"/>
                <w:szCs w:val="12"/>
              </w:rPr>
              <w:t>m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onstera </w:t>
            </w:r>
            <w:r w:rsidR="00267AA7">
              <w:rPr>
                <w:rFonts w:ascii="Arial" w:hAnsi="Arial" w:cs="Arial"/>
                <w:sz w:val="12"/>
                <w:szCs w:val="12"/>
              </w:rPr>
              <w:t>d</w:t>
            </w:r>
            <w:r w:rsidRPr="007F6FAF">
              <w:rPr>
                <w:rFonts w:ascii="Arial" w:hAnsi="Arial" w:cs="Arial"/>
                <w:sz w:val="12"/>
                <w:szCs w:val="12"/>
              </w:rPr>
              <w:t>ziurawa, fikus.</w:t>
            </w:r>
          </w:p>
        </w:tc>
        <w:tc>
          <w:tcPr>
            <w:tcW w:w="1843" w:type="dxa"/>
            <w:vAlign w:val="center"/>
            <w:hideMark/>
          </w:tcPr>
          <w:p w14:paraId="6CC83A33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25 szt.</w:t>
            </w:r>
          </w:p>
        </w:tc>
        <w:tc>
          <w:tcPr>
            <w:tcW w:w="1134" w:type="dxa"/>
            <w:vAlign w:val="center"/>
          </w:tcPr>
          <w:p w14:paraId="6C645C60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3F20979F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0984E247" w14:textId="6065823C" w:rsidTr="00253853">
        <w:trPr>
          <w:trHeight w:val="688"/>
        </w:trPr>
        <w:tc>
          <w:tcPr>
            <w:tcW w:w="426" w:type="dxa"/>
            <w:vMerge w:val="restart"/>
            <w:vAlign w:val="center"/>
            <w:hideMark/>
          </w:tcPr>
          <w:p w14:paraId="00EBB995" w14:textId="4F444D18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7.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6E3B40B9" w14:textId="77777777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bCs/>
                <w:sz w:val="12"/>
                <w:szCs w:val="12"/>
              </w:rPr>
              <w:t>Dodatkowe nasadzenia roślin ozdobnych wewnętrznych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22EF0DE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Wnętrze budynku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0DDB5D2D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Nasadzenie roślin ozdobnych wewnętrznych wraz z dostawą niezbędnych materiałów (donic/ziemi/sadzonek)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39249CF" w14:textId="1CAFB223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Okresowo, wg potrzeb, w czasie obowiązywania umowy przez 12 miesięcy</w:t>
            </w:r>
          </w:p>
        </w:tc>
        <w:tc>
          <w:tcPr>
            <w:tcW w:w="3402" w:type="dxa"/>
            <w:vAlign w:val="center"/>
            <w:hideMark/>
          </w:tcPr>
          <w:p w14:paraId="0E266876" w14:textId="36F4661E" w:rsidR="007F6FAF" w:rsidRPr="007F6FAF" w:rsidRDefault="007F6FAF" w:rsidP="007F6FAF">
            <w:pPr>
              <w:spacing w:before="240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Rośliny doniczkowe: s</w:t>
            </w:r>
            <w:r w:rsidR="001F5070">
              <w:rPr>
                <w:rFonts w:ascii="Arial" w:hAnsi="Arial" w:cs="Arial"/>
                <w:sz w:val="12"/>
                <w:szCs w:val="12"/>
              </w:rPr>
              <w:t>a</w:t>
            </w:r>
            <w:r w:rsidRPr="007F6FAF">
              <w:rPr>
                <w:rFonts w:ascii="Arial" w:hAnsi="Arial" w:cs="Arial"/>
                <w:sz w:val="12"/>
                <w:szCs w:val="12"/>
              </w:rPr>
              <w:t>nse</w:t>
            </w:r>
            <w:r w:rsidR="001F5070">
              <w:rPr>
                <w:rFonts w:ascii="Arial" w:hAnsi="Arial" w:cs="Arial"/>
                <w:sz w:val="12"/>
                <w:szCs w:val="12"/>
              </w:rPr>
              <w:t>w</w:t>
            </w:r>
            <w:r w:rsidRPr="007F6FAF">
              <w:rPr>
                <w:rFonts w:ascii="Arial" w:hAnsi="Arial" w:cs="Arial"/>
                <w:sz w:val="12"/>
                <w:szCs w:val="12"/>
              </w:rPr>
              <w:t>ie</w:t>
            </w:r>
            <w:r w:rsidR="001F5070">
              <w:rPr>
                <w:rFonts w:ascii="Arial" w:hAnsi="Arial" w:cs="Arial"/>
                <w:sz w:val="12"/>
                <w:szCs w:val="12"/>
              </w:rPr>
              <w:t>rie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7F6FAF">
              <w:rPr>
                <w:rFonts w:ascii="Arial" w:hAnsi="Arial" w:cs="Arial"/>
                <w:sz w:val="12"/>
                <w:szCs w:val="12"/>
              </w:rPr>
              <w:t>zamie</w:t>
            </w:r>
            <w:proofErr w:type="spellEnd"/>
            <w:r w:rsidRPr="007F6FAF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="00CF6EB8">
              <w:rPr>
                <w:rFonts w:ascii="Arial" w:hAnsi="Arial" w:cs="Arial"/>
                <w:sz w:val="12"/>
                <w:szCs w:val="12"/>
              </w:rPr>
              <w:t>sa</w:t>
            </w:r>
            <w:r w:rsidRPr="007F6FAF">
              <w:rPr>
                <w:rFonts w:ascii="Arial" w:hAnsi="Arial" w:cs="Arial"/>
                <w:sz w:val="12"/>
                <w:szCs w:val="12"/>
              </w:rPr>
              <w:t>nse</w:t>
            </w:r>
            <w:r w:rsidR="00CF6EB8">
              <w:rPr>
                <w:rFonts w:ascii="Arial" w:hAnsi="Arial" w:cs="Arial"/>
                <w:sz w:val="12"/>
                <w:szCs w:val="12"/>
              </w:rPr>
              <w:t>w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ieria </w:t>
            </w:r>
            <w:proofErr w:type="spellStart"/>
            <w:r w:rsidR="00CF6EB8">
              <w:rPr>
                <w:rFonts w:ascii="Arial" w:hAnsi="Arial" w:cs="Arial"/>
                <w:sz w:val="12"/>
                <w:szCs w:val="12"/>
              </w:rPr>
              <w:t>t</w:t>
            </w:r>
            <w:r w:rsidRPr="007F6FAF">
              <w:rPr>
                <w:rFonts w:ascii="Arial" w:hAnsi="Arial" w:cs="Arial"/>
                <w:sz w:val="12"/>
                <w:szCs w:val="12"/>
              </w:rPr>
              <w:t>rifasciata</w:t>
            </w:r>
            <w:proofErr w:type="spellEnd"/>
            <w:r w:rsidRPr="007F6FAF">
              <w:rPr>
                <w:rFonts w:ascii="Arial" w:hAnsi="Arial" w:cs="Arial"/>
                <w:sz w:val="12"/>
                <w:szCs w:val="12"/>
              </w:rPr>
              <w:t xml:space="preserve"> Black Gold itp.</w:t>
            </w:r>
          </w:p>
        </w:tc>
        <w:tc>
          <w:tcPr>
            <w:tcW w:w="1843" w:type="dxa"/>
            <w:vAlign w:val="center"/>
            <w:hideMark/>
          </w:tcPr>
          <w:p w14:paraId="72823DAC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20 szt.</w:t>
            </w:r>
          </w:p>
        </w:tc>
        <w:tc>
          <w:tcPr>
            <w:tcW w:w="1134" w:type="dxa"/>
            <w:vAlign w:val="center"/>
          </w:tcPr>
          <w:p w14:paraId="56B2F176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31420F9D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301D544D" w14:textId="4E5DCF61" w:rsidTr="00253853">
        <w:trPr>
          <w:trHeight w:val="570"/>
        </w:trPr>
        <w:tc>
          <w:tcPr>
            <w:tcW w:w="426" w:type="dxa"/>
            <w:vMerge/>
            <w:vAlign w:val="center"/>
            <w:hideMark/>
          </w:tcPr>
          <w:p w14:paraId="49E97BC2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D3DA3A3" w14:textId="77777777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0BB55BE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DD53657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9252B0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  <w:hideMark/>
          </w:tcPr>
          <w:p w14:paraId="537B14C9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Rośliny doniczkowe: storczyki </w:t>
            </w:r>
          </w:p>
        </w:tc>
        <w:tc>
          <w:tcPr>
            <w:tcW w:w="1843" w:type="dxa"/>
            <w:vAlign w:val="center"/>
            <w:hideMark/>
          </w:tcPr>
          <w:p w14:paraId="33D93D9C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10 szt.</w:t>
            </w:r>
          </w:p>
        </w:tc>
        <w:tc>
          <w:tcPr>
            <w:tcW w:w="1134" w:type="dxa"/>
            <w:vAlign w:val="center"/>
          </w:tcPr>
          <w:p w14:paraId="7BC467F2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7FE991CE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1F70988F" w14:textId="3E8B764F" w:rsidTr="00253853">
        <w:trPr>
          <w:trHeight w:val="408"/>
        </w:trPr>
        <w:tc>
          <w:tcPr>
            <w:tcW w:w="426" w:type="dxa"/>
            <w:vMerge w:val="restart"/>
            <w:vAlign w:val="center"/>
            <w:hideMark/>
          </w:tcPr>
          <w:p w14:paraId="7037E483" w14:textId="2FC33AC5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8.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B466DED" w14:textId="74A7B37B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bCs/>
                <w:sz w:val="12"/>
                <w:szCs w:val="12"/>
              </w:rPr>
              <w:t>Dodatkowe nasadzenia roślin ozdobnych jednorocznych zewnętrznych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7F3EC26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Zewnętrzna część nieruchomości 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73B7397B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Nasadzenie roślin ozdobnych (jednorocznych) zewnętrznych wraz z dostawą niezbędnych materiałów (ziemi/sadzonek).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7250F0E" w14:textId="7B3EBDCF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Okresowo, wg potrzeb, w czasie obowiązywania umowy przez 8 miesięcy</w:t>
            </w:r>
          </w:p>
        </w:tc>
        <w:tc>
          <w:tcPr>
            <w:tcW w:w="3402" w:type="dxa"/>
            <w:vAlign w:val="center"/>
            <w:hideMark/>
          </w:tcPr>
          <w:p w14:paraId="43BF712A" w14:textId="3C6F89EE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Pelargonie, begonie, </w:t>
            </w:r>
            <w:proofErr w:type="spellStart"/>
            <w:r w:rsidRPr="007F6FAF">
              <w:rPr>
                <w:rFonts w:ascii="Arial" w:hAnsi="Arial" w:cs="Arial"/>
                <w:sz w:val="12"/>
                <w:szCs w:val="12"/>
              </w:rPr>
              <w:t>surfinie</w:t>
            </w:r>
            <w:proofErr w:type="spellEnd"/>
            <w:r w:rsidRPr="007F6FAF">
              <w:rPr>
                <w:rFonts w:ascii="Arial" w:hAnsi="Arial" w:cs="Arial"/>
                <w:sz w:val="12"/>
                <w:szCs w:val="12"/>
              </w:rPr>
              <w:t xml:space="preserve"> lub inne tego typu. </w:t>
            </w:r>
          </w:p>
        </w:tc>
        <w:tc>
          <w:tcPr>
            <w:tcW w:w="1843" w:type="dxa"/>
            <w:vAlign w:val="center"/>
            <w:hideMark/>
          </w:tcPr>
          <w:p w14:paraId="2265335F" w14:textId="3084996A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20 szt.</w:t>
            </w:r>
          </w:p>
        </w:tc>
        <w:tc>
          <w:tcPr>
            <w:tcW w:w="1134" w:type="dxa"/>
            <w:vAlign w:val="center"/>
          </w:tcPr>
          <w:p w14:paraId="53F570B5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074692E3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3BB236F7" w14:textId="397DCE4E" w:rsidTr="00253853">
        <w:trPr>
          <w:trHeight w:val="415"/>
        </w:trPr>
        <w:tc>
          <w:tcPr>
            <w:tcW w:w="426" w:type="dxa"/>
            <w:vMerge/>
            <w:vAlign w:val="center"/>
            <w:hideMark/>
          </w:tcPr>
          <w:p w14:paraId="3D995FA5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F71189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689163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A9E238F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FC6FF50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  <w:hideMark/>
          </w:tcPr>
          <w:p w14:paraId="703D7C26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Chryzantemy, wrzosy, astry lub inne tego typu </w:t>
            </w:r>
          </w:p>
        </w:tc>
        <w:tc>
          <w:tcPr>
            <w:tcW w:w="1843" w:type="dxa"/>
            <w:vAlign w:val="center"/>
            <w:hideMark/>
          </w:tcPr>
          <w:p w14:paraId="01D0A0B7" w14:textId="69FE4F8C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20 szt.</w:t>
            </w:r>
          </w:p>
        </w:tc>
        <w:tc>
          <w:tcPr>
            <w:tcW w:w="1134" w:type="dxa"/>
            <w:vAlign w:val="center"/>
          </w:tcPr>
          <w:p w14:paraId="1A3CF8C7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2A6056E3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306E3C63" w14:textId="4CF2000E" w:rsidTr="00253853">
        <w:trPr>
          <w:trHeight w:val="421"/>
        </w:trPr>
        <w:tc>
          <w:tcPr>
            <w:tcW w:w="426" w:type="dxa"/>
            <w:vMerge/>
            <w:vAlign w:val="center"/>
            <w:hideMark/>
          </w:tcPr>
          <w:p w14:paraId="3EF37B33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DCA195D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D3BC359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8C220E0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A73E873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  <w:hideMark/>
          </w:tcPr>
          <w:p w14:paraId="0BA94AAA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Rośliny kwitnące typu tulipan, żonkil, irys lub inne tego typu. </w:t>
            </w:r>
          </w:p>
          <w:p w14:paraId="78A208C9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  <w:hideMark/>
          </w:tcPr>
          <w:p w14:paraId="7B380D96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50 szt.</w:t>
            </w:r>
          </w:p>
        </w:tc>
        <w:tc>
          <w:tcPr>
            <w:tcW w:w="1134" w:type="dxa"/>
            <w:vAlign w:val="center"/>
          </w:tcPr>
          <w:p w14:paraId="6F3A35C3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7AF8FEC3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3ABACF89" w14:textId="3D526B56" w:rsidTr="00253853">
        <w:trPr>
          <w:trHeight w:val="555"/>
        </w:trPr>
        <w:tc>
          <w:tcPr>
            <w:tcW w:w="426" w:type="dxa"/>
            <w:vMerge w:val="restart"/>
            <w:vAlign w:val="center"/>
            <w:hideMark/>
          </w:tcPr>
          <w:p w14:paraId="100F766A" w14:textId="29E98926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9.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C3E68D2" w14:textId="13309DAE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bCs/>
                <w:sz w:val="12"/>
                <w:szCs w:val="12"/>
              </w:rPr>
              <w:t>Dodatkowe nasadzenia roślin ozdobnych wieloletnich zewnętrznych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1480F7D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Zewnętrzna część nieruchomości 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04870807" w14:textId="54D1A0C9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Nasadzenie roślin ozdobnych wieloletnich zewnętrznych wraz z dostawą niezbędnych materiałów (ziemi/sadzonek/ściółki).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B4BB14F" w14:textId="7D49611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Okresowo, wg potrzeb, w czasie obowiązywania umowy przez 8 miesięcy</w:t>
            </w:r>
          </w:p>
        </w:tc>
        <w:tc>
          <w:tcPr>
            <w:tcW w:w="3402" w:type="dxa"/>
            <w:vAlign w:val="center"/>
            <w:hideMark/>
          </w:tcPr>
          <w:p w14:paraId="2E1D743E" w14:textId="1839EB6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Hortensje bukietowe, róże bukietowe, rododendrony lub inne tego typu. </w:t>
            </w:r>
          </w:p>
        </w:tc>
        <w:tc>
          <w:tcPr>
            <w:tcW w:w="1843" w:type="dxa"/>
            <w:vAlign w:val="center"/>
            <w:hideMark/>
          </w:tcPr>
          <w:p w14:paraId="3B0144D7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10 szt.</w:t>
            </w:r>
          </w:p>
        </w:tc>
        <w:tc>
          <w:tcPr>
            <w:tcW w:w="1134" w:type="dxa"/>
            <w:vAlign w:val="center"/>
          </w:tcPr>
          <w:p w14:paraId="12969906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1DEC9CAF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1EA72B86" w14:textId="1943A245" w:rsidTr="00253853">
        <w:trPr>
          <w:trHeight w:val="543"/>
        </w:trPr>
        <w:tc>
          <w:tcPr>
            <w:tcW w:w="426" w:type="dxa"/>
            <w:vMerge/>
            <w:vAlign w:val="center"/>
          </w:tcPr>
          <w:p w14:paraId="2BB89609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14:paraId="636093E2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14:paraId="0B164349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vMerge/>
            <w:vAlign w:val="center"/>
          </w:tcPr>
          <w:p w14:paraId="701FF67F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14:paraId="15406212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043028A3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Żywotnik zachodni Szmaragd, świerki lub inne tego typu o wys. 120 cm</w:t>
            </w:r>
          </w:p>
          <w:p w14:paraId="61FF10CC" w14:textId="4693B700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1344E29" w14:textId="3BAC7D6C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5 szt.</w:t>
            </w:r>
          </w:p>
        </w:tc>
        <w:tc>
          <w:tcPr>
            <w:tcW w:w="1134" w:type="dxa"/>
            <w:vAlign w:val="center"/>
          </w:tcPr>
          <w:p w14:paraId="6538AF96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52B4E97D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7A410123" w14:textId="016E31A3" w:rsidTr="00253853">
        <w:trPr>
          <w:trHeight w:val="267"/>
        </w:trPr>
        <w:tc>
          <w:tcPr>
            <w:tcW w:w="426" w:type="dxa"/>
            <w:vMerge/>
            <w:vAlign w:val="center"/>
            <w:hideMark/>
          </w:tcPr>
          <w:p w14:paraId="40024691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25A1207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4726FDC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53A122D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FD83E95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  <w:hideMark/>
          </w:tcPr>
          <w:p w14:paraId="35E5CC3F" w14:textId="1F22EDF9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Krzewy liściaste typu </w:t>
            </w:r>
            <w:r w:rsidR="00E568B8">
              <w:rPr>
                <w:rFonts w:ascii="Arial" w:hAnsi="Arial" w:cs="Arial"/>
                <w:sz w:val="12"/>
                <w:szCs w:val="12"/>
              </w:rPr>
              <w:t>m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orwa </w:t>
            </w:r>
            <w:r w:rsidR="00267AA7">
              <w:rPr>
                <w:rFonts w:ascii="Arial" w:hAnsi="Arial" w:cs="Arial"/>
                <w:sz w:val="12"/>
                <w:szCs w:val="12"/>
              </w:rPr>
              <w:t>b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iała, lilak, </w:t>
            </w:r>
            <w:proofErr w:type="spellStart"/>
            <w:r w:rsidR="00E568B8">
              <w:rPr>
                <w:rFonts w:ascii="Arial" w:hAnsi="Arial" w:cs="Arial"/>
                <w:sz w:val="12"/>
                <w:szCs w:val="12"/>
              </w:rPr>
              <w:t>o</w:t>
            </w:r>
            <w:r w:rsidRPr="007F6FAF">
              <w:rPr>
                <w:rFonts w:ascii="Arial" w:hAnsi="Arial" w:cs="Arial"/>
                <w:sz w:val="12"/>
                <w:szCs w:val="12"/>
              </w:rPr>
              <w:t>łownik</w:t>
            </w:r>
            <w:proofErr w:type="spellEnd"/>
            <w:r w:rsidRPr="007F6FA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67AA7">
              <w:rPr>
                <w:rFonts w:ascii="Arial" w:hAnsi="Arial" w:cs="Arial"/>
                <w:sz w:val="12"/>
                <w:szCs w:val="12"/>
              </w:rPr>
              <w:t>u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szkowaty itp.  wys. 120 cm. </w:t>
            </w:r>
          </w:p>
          <w:p w14:paraId="4BD958DD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843" w:type="dxa"/>
            <w:vAlign w:val="center"/>
            <w:hideMark/>
          </w:tcPr>
          <w:p w14:paraId="6C32F72A" w14:textId="34BD8A5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5 szt.</w:t>
            </w:r>
          </w:p>
        </w:tc>
        <w:tc>
          <w:tcPr>
            <w:tcW w:w="1134" w:type="dxa"/>
            <w:vAlign w:val="center"/>
          </w:tcPr>
          <w:p w14:paraId="1A044F14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7B72E9CA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7406B958" w14:textId="027FF7B4" w:rsidTr="00073A50">
        <w:trPr>
          <w:trHeight w:val="615"/>
        </w:trPr>
        <w:tc>
          <w:tcPr>
            <w:tcW w:w="426" w:type="dxa"/>
            <w:vMerge w:val="restart"/>
            <w:vAlign w:val="center"/>
            <w:hideMark/>
          </w:tcPr>
          <w:p w14:paraId="2AD597B9" w14:textId="75A9F57E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10.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F2A5F5C" w14:textId="77777777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bCs/>
                <w:sz w:val="12"/>
                <w:szCs w:val="12"/>
              </w:rPr>
              <w:t>Utrzymanie i cykliczna pielęgnacja dodatkowo nasadzonych roślin ozdobnych wewnętrznych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7992D60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Wnętrze budynku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4A6EBDBA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Utrzymanie i pielęgnacja - o zakresie, jak w tabeli 1 pkt 1.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5715A2C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Raz w tygodniu przez okres od zakupu do zakończenia umowy</w:t>
            </w:r>
          </w:p>
        </w:tc>
        <w:tc>
          <w:tcPr>
            <w:tcW w:w="3402" w:type="dxa"/>
            <w:vAlign w:val="center"/>
            <w:hideMark/>
          </w:tcPr>
          <w:p w14:paraId="389CF60B" w14:textId="633053C3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Rośliny doniczkowe: skrzydłokwiaty, s</w:t>
            </w:r>
            <w:r w:rsidR="001F5070">
              <w:rPr>
                <w:rFonts w:ascii="Arial" w:hAnsi="Arial" w:cs="Arial"/>
                <w:sz w:val="12"/>
                <w:szCs w:val="12"/>
              </w:rPr>
              <w:t>a</w:t>
            </w:r>
            <w:r w:rsidRPr="007F6FAF">
              <w:rPr>
                <w:rFonts w:ascii="Arial" w:hAnsi="Arial" w:cs="Arial"/>
                <w:sz w:val="12"/>
                <w:szCs w:val="12"/>
              </w:rPr>
              <w:t>nse</w:t>
            </w:r>
            <w:r w:rsidR="001F5070">
              <w:rPr>
                <w:rFonts w:ascii="Arial" w:hAnsi="Arial" w:cs="Arial"/>
                <w:sz w:val="12"/>
                <w:szCs w:val="12"/>
              </w:rPr>
              <w:t>w</w:t>
            </w:r>
            <w:r w:rsidRPr="007F6FAF">
              <w:rPr>
                <w:rFonts w:ascii="Arial" w:hAnsi="Arial" w:cs="Arial"/>
                <w:sz w:val="12"/>
                <w:szCs w:val="12"/>
              </w:rPr>
              <w:t>i</w:t>
            </w:r>
            <w:r w:rsidR="001F5070">
              <w:rPr>
                <w:rFonts w:ascii="Arial" w:hAnsi="Arial" w:cs="Arial"/>
                <w:sz w:val="12"/>
                <w:szCs w:val="12"/>
              </w:rPr>
              <w:t>eri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e, </w:t>
            </w:r>
            <w:proofErr w:type="spellStart"/>
            <w:r w:rsidRPr="007F6FAF">
              <w:rPr>
                <w:rFonts w:ascii="Arial" w:hAnsi="Arial" w:cs="Arial"/>
                <w:sz w:val="12"/>
                <w:szCs w:val="12"/>
              </w:rPr>
              <w:t>zamie</w:t>
            </w:r>
            <w:proofErr w:type="spellEnd"/>
            <w:r w:rsidRPr="007F6FAF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="00CF6EB8">
              <w:rPr>
                <w:rFonts w:ascii="Arial" w:hAnsi="Arial" w:cs="Arial"/>
                <w:sz w:val="12"/>
                <w:szCs w:val="12"/>
              </w:rPr>
              <w:t>s</w:t>
            </w:r>
            <w:r w:rsidRPr="007F6FAF">
              <w:rPr>
                <w:rFonts w:ascii="Arial" w:hAnsi="Arial" w:cs="Arial"/>
                <w:sz w:val="12"/>
                <w:szCs w:val="12"/>
              </w:rPr>
              <w:t>ense</w:t>
            </w:r>
            <w:r w:rsidR="001F5070">
              <w:rPr>
                <w:rFonts w:ascii="Arial" w:hAnsi="Arial" w:cs="Arial"/>
                <w:sz w:val="12"/>
                <w:szCs w:val="12"/>
              </w:rPr>
              <w:t>w</w:t>
            </w:r>
            <w:r w:rsidRPr="007F6FAF">
              <w:rPr>
                <w:rFonts w:ascii="Arial" w:hAnsi="Arial" w:cs="Arial"/>
                <w:sz w:val="12"/>
                <w:szCs w:val="12"/>
              </w:rPr>
              <w:t>ieria</w:t>
            </w:r>
            <w:proofErr w:type="spellEnd"/>
            <w:r w:rsidRPr="007F6FAF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CF6EB8">
              <w:rPr>
                <w:rFonts w:ascii="Arial" w:hAnsi="Arial" w:cs="Arial"/>
                <w:sz w:val="12"/>
                <w:szCs w:val="12"/>
              </w:rPr>
              <w:t>t</w:t>
            </w:r>
            <w:r w:rsidRPr="007F6FAF">
              <w:rPr>
                <w:rFonts w:ascii="Arial" w:hAnsi="Arial" w:cs="Arial"/>
                <w:sz w:val="12"/>
                <w:szCs w:val="12"/>
              </w:rPr>
              <w:t>rifasciata</w:t>
            </w:r>
            <w:proofErr w:type="spellEnd"/>
            <w:r w:rsidRPr="007F6FAF">
              <w:rPr>
                <w:rFonts w:ascii="Arial" w:hAnsi="Arial" w:cs="Arial"/>
                <w:sz w:val="12"/>
                <w:szCs w:val="12"/>
              </w:rPr>
              <w:t xml:space="preserve"> Black Gold </w:t>
            </w:r>
            <w:r w:rsidR="00267AA7">
              <w:rPr>
                <w:rFonts w:ascii="Arial" w:hAnsi="Arial" w:cs="Arial"/>
                <w:sz w:val="12"/>
                <w:szCs w:val="12"/>
              </w:rPr>
              <w:t>itp.,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568B8">
              <w:rPr>
                <w:rFonts w:ascii="Arial" w:hAnsi="Arial" w:cs="Arial"/>
                <w:sz w:val="12"/>
                <w:szCs w:val="12"/>
              </w:rPr>
              <w:t>m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onstera dziurawa, fikus. </w:t>
            </w:r>
          </w:p>
        </w:tc>
        <w:tc>
          <w:tcPr>
            <w:tcW w:w="1843" w:type="dxa"/>
            <w:vAlign w:val="center"/>
            <w:hideMark/>
          </w:tcPr>
          <w:p w14:paraId="7897D657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20 szt.</w:t>
            </w:r>
          </w:p>
        </w:tc>
        <w:tc>
          <w:tcPr>
            <w:tcW w:w="1134" w:type="dxa"/>
            <w:vAlign w:val="center"/>
          </w:tcPr>
          <w:p w14:paraId="52A488AF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024E6313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67489F5D" w14:textId="143B899A" w:rsidTr="00253853">
        <w:trPr>
          <w:trHeight w:val="497"/>
        </w:trPr>
        <w:tc>
          <w:tcPr>
            <w:tcW w:w="426" w:type="dxa"/>
            <w:vMerge/>
            <w:vAlign w:val="center"/>
            <w:hideMark/>
          </w:tcPr>
          <w:p w14:paraId="41015AFB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C0C2C51" w14:textId="77777777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A0D172A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33E63EC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8C4162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  <w:hideMark/>
          </w:tcPr>
          <w:p w14:paraId="6EB50E9C" w14:textId="75AD4278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Rośliny doniczkowe: storczyki</w:t>
            </w:r>
          </w:p>
        </w:tc>
        <w:tc>
          <w:tcPr>
            <w:tcW w:w="1843" w:type="dxa"/>
            <w:vAlign w:val="center"/>
            <w:hideMark/>
          </w:tcPr>
          <w:p w14:paraId="32FE77D9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10 szt.</w:t>
            </w:r>
          </w:p>
        </w:tc>
        <w:tc>
          <w:tcPr>
            <w:tcW w:w="1134" w:type="dxa"/>
            <w:vAlign w:val="center"/>
          </w:tcPr>
          <w:p w14:paraId="19D9B61F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4B1A9E2D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20BCC23C" w14:textId="5732F045" w:rsidTr="00253853">
        <w:trPr>
          <w:trHeight w:val="560"/>
        </w:trPr>
        <w:tc>
          <w:tcPr>
            <w:tcW w:w="426" w:type="dxa"/>
            <w:vMerge w:val="restart"/>
            <w:vAlign w:val="center"/>
            <w:hideMark/>
          </w:tcPr>
          <w:p w14:paraId="6816A353" w14:textId="05322876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11.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784A09C" w14:textId="1C9FCC64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bCs/>
                <w:sz w:val="12"/>
                <w:szCs w:val="12"/>
              </w:rPr>
              <w:t>Utrzymanie i cykliczna pielęgnacja dodatkowo nasadzonych roślin ozdobnych jednorocznych zewnętrznych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6126B5F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Zewnętrzna część nieruchomości 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4BADE82A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Utrzymanie i pielęgnacja - o zakresie, jak w tabeli 1 pkt 2.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9B06620" w14:textId="76ECB491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Trzy razy w tygodniu (poniedziałek, środa, piątek) w okresie marzec - październik od zakupu do zakończenia umowy</w:t>
            </w:r>
          </w:p>
        </w:tc>
        <w:tc>
          <w:tcPr>
            <w:tcW w:w="3402" w:type="dxa"/>
            <w:vAlign w:val="center"/>
            <w:hideMark/>
          </w:tcPr>
          <w:p w14:paraId="2F4AD5C8" w14:textId="66AE3F68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Pelargonie, </w:t>
            </w:r>
            <w:proofErr w:type="spellStart"/>
            <w:r w:rsidRPr="007F6FAF">
              <w:rPr>
                <w:rFonts w:ascii="Arial" w:hAnsi="Arial" w:cs="Arial"/>
                <w:sz w:val="12"/>
                <w:szCs w:val="12"/>
              </w:rPr>
              <w:t>surfinie</w:t>
            </w:r>
            <w:proofErr w:type="spellEnd"/>
            <w:r w:rsidRPr="007F6FAF">
              <w:rPr>
                <w:rFonts w:ascii="Arial" w:hAnsi="Arial" w:cs="Arial"/>
                <w:sz w:val="12"/>
                <w:szCs w:val="12"/>
              </w:rPr>
              <w:t xml:space="preserve">, begonie, chryzantemy, </w:t>
            </w:r>
            <w:proofErr w:type="gramStart"/>
            <w:r w:rsidRPr="007F6FAF">
              <w:rPr>
                <w:rFonts w:ascii="Arial" w:hAnsi="Arial" w:cs="Arial"/>
                <w:sz w:val="12"/>
                <w:szCs w:val="12"/>
              </w:rPr>
              <w:t>wrzosy  lub</w:t>
            </w:r>
            <w:proofErr w:type="gramEnd"/>
            <w:r w:rsidRPr="007F6FAF">
              <w:rPr>
                <w:rFonts w:ascii="Arial" w:hAnsi="Arial" w:cs="Arial"/>
                <w:sz w:val="12"/>
                <w:szCs w:val="12"/>
              </w:rPr>
              <w:t xml:space="preserve"> inne tego typu. </w:t>
            </w:r>
          </w:p>
        </w:tc>
        <w:tc>
          <w:tcPr>
            <w:tcW w:w="1843" w:type="dxa"/>
            <w:vAlign w:val="center"/>
            <w:hideMark/>
          </w:tcPr>
          <w:p w14:paraId="64F832AB" w14:textId="5C3E981B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20 szt.</w:t>
            </w:r>
          </w:p>
        </w:tc>
        <w:tc>
          <w:tcPr>
            <w:tcW w:w="1134" w:type="dxa"/>
            <w:vAlign w:val="center"/>
          </w:tcPr>
          <w:p w14:paraId="55A01926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5838591D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6C261875" w14:textId="04BF8368" w:rsidTr="00253853">
        <w:trPr>
          <w:trHeight w:val="554"/>
        </w:trPr>
        <w:tc>
          <w:tcPr>
            <w:tcW w:w="426" w:type="dxa"/>
            <w:vMerge/>
            <w:vAlign w:val="center"/>
            <w:hideMark/>
          </w:tcPr>
          <w:p w14:paraId="047431CC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A702D9" w14:textId="77777777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A253153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FE2059C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CFDFDF3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  <w:hideMark/>
          </w:tcPr>
          <w:p w14:paraId="170429AC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Chryzantemy, wrzosy, astry lub inne tego typu </w:t>
            </w:r>
          </w:p>
        </w:tc>
        <w:tc>
          <w:tcPr>
            <w:tcW w:w="1843" w:type="dxa"/>
            <w:vAlign w:val="center"/>
            <w:hideMark/>
          </w:tcPr>
          <w:p w14:paraId="15BF6F86" w14:textId="685E3360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20 szt.</w:t>
            </w:r>
          </w:p>
        </w:tc>
        <w:tc>
          <w:tcPr>
            <w:tcW w:w="1134" w:type="dxa"/>
            <w:vAlign w:val="center"/>
          </w:tcPr>
          <w:p w14:paraId="47C073B0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4220E667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6AEFA81C" w14:textId="0333CB0C" w:rsidTr="00253853">
        <w:trPr>
          <w:trHeight w:val="434"/>
        </w:trPr>
        <w:tc>
          <w:tcPr>
            <w:tcW w:w="426" w:type="dxa"/>
            <w:vMerge/>
            <w:vAlign w:val="center"/>
            <w:hideMark/>
          </w:tcPr>
          <w:p w14:paraId="0C8523DD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ABD835D" w14:textId="77777777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3657BD4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674C1CD9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DFBB0CF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  <w:hideMark/>
          </w:tcPr>
          <w:p w14:paraId="6BBAD854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Rośliny kwitnące typu tulipan, żonkil, irys lub inne tego typu. </w:t>
            </w:r>
          </w:p>
        </w:tc>
        <w:tc>
          <w:tcPr>
            <w:tcW w:w="1843" w:type="dxa"/>
            <w:vAlign w:val="center"/>
            <w:hideMark/>
          </w:tcPr>
          <w:p w14:paraId="7A09F457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50 szt.</w:t>
            </w:r>
          </w:p>
        </w:tc>
        <w:tc>
          <w:tcPr>
            <w:tcW w:w="1134" w:type="dxa"/>
            <w:vAlign w:val="center"/>
          </w:tcPr>
          <w:p w14:paraId="038E1C36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750145BA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71F4F00C" w14:textId="4CDCDD85" w:rsidTr="00253853">
        <w:trPr>
          <w:trHeight w:val="417"/>
        </w:trPr>
        <w:tc>
          <w:tcPr>
            <w:tcW w:w="426" w:type="dxa"/>
            <w:vMerge w:val="restart"/>
            <w:vAlign w:val="center"/>
            <w:hideMark/>
          </w:tcPr>
          <w:p w14:paraId="071139C7" w14:textId="6A12153A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12.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AE247A8" w14:textId="71736D5D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bCs/>
                <w:sz w:val="12"/>
                <w:szCs w:val="12"/>
              </w:rPr>
              <w:t>Utrzymanie i cykliczna pielęgnacja dodatkowo nasadzonych roślin ozdobnych wieloletnich zewnętrznych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5E3D2FF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Zewnętrzna część nieruchomości 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602247BE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Utrzymanie i pielęgnacja - o zakresie, jak w tabeli 1 pkt 2.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E272C53" w14:textId="3B27AE6C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Trzy razy w tygodniu (poniedziałek, środa, piątek) w okresie marzec - październik od zakupu do zakończenia umowy</w:t>
            </w:r>
          </w:p>
        </w:tc>
        <w:tc>
          <w:tcPr>
            <w:tcW w:w="3402" w:type="dxa"/>
            <w:vAlign w:val="center"/>
            <w:hideMark/>
          </w:tcPr>
          <w:p w14:paraId="5FDC3FFF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Hortensje bukietowe, róże bukietowe, rododendrony lub inne tego typu. </w:t>
            </w:r>
          </w:p>
        </w:tc>
        <w:tc>
          <w:tcPr>
            <w:tcW w:w="1843" w:type="dxa"/>
            <w:vAlign w:val="center"/>
            <w:hideMark/>
          </w:tcPr>
          <w:p w14:paraId="1F8FFD4B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10 szt.</w:t>
            </w:r>
          </w:p>
        </w:tc>
        <w:tc>
          <w:tcPr>
            <w:tcW w:w="1134" w:type="dxa"/>
            <w:vAlign w:val="center"/>
          </w:tcPr>
          <w:p w14:paraId="1E5F83A8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502B05EA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3271F844" w14:textId="1D8ED09B" w:rsidTr="00253853">
        <w:trPr>
          <w:trHeight w:val="409"/>
        </w:trPr>
        <w:tc>
          <w:tcPr>
            <w:tcW w:w="426" w:type="dxa"/>
            <w:vMerge/>
            <w:vAlign w:val="center"/>
          </w:tcPr>
          <w:p w14:paraId="5CA9F957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14:paraId="7FCF578B" w14:textId="77777777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14:paraId="505E60A3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vMerge/>
            <w:vAlign w:val="center"/>
          </w:tcPr>
          <w:p w14:paraId="4FAE31D8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14:paraId="68BB0322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69741D1F" w14:textId="70ADC7B4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Żywotnik zachodni Szmaragd, świerki lub inne tego typu o wys. 120 cm. </w:t>
            </w:r>
          </w:p>
        </w:tc>
        <w:tc>
          <w:tcPr>
            <w:tcW w:w="1843" w:type="dxa"/>
            <w:vAlign w:val="center"/>
          </w:tcPr>
          <w:p w14:paraId="268E0C13" w14:textId="324B5C48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10 szt.</w:t>
            </w:r>
          </w:p>
        </w:tc>
        <w:tc>
          <w:tcPr>
            <w:tcW w:w="1134" w:type="dxa"/>
            <w:vAlign w:val="center"/>
          </w:tcPr>
          <w:p w14:paraId="318F7F9F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0AE581AF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18EFA297" w14:textId="21ACD2F8" w:rsidTr="00253853">
        <w:trPr>
          <w:trHeight w:val="70"/>
        </w:trPr>
        <w:tc>
          <w:tcPr>
            <w:tcW w:w="426" w:type="dxa"/>
            <w:vMerge/>
            <w:vAlign w:val="center"/>
            <w:hideMark/>
          </w:tcPr>
          <w:p w14:paraId="083F593C" w14:textId="77777777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14F11AA" w14:textId="77777777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1656971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A8B0738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2A0B542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  <w:hideMark/>
          </w:tcPr>
          <w:p w14:paraId="6A564425" w14:textId="14DA7DA8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 Krzewy liściaste typu </w:t>
            </w:r>
            <w:r w:rsidR="00E568B8">
              <w:rPr>
                <w:rFonts w:ascii="Arial" w:hAnsi="Arial" w:cs="Arial"/>
                <w:sz w:val="12"/>
                <w:szCs w:val="12"/>
              </w:rPr>
              <w:t>m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orwa </w:t>
            </w:r>
            <w:r w:rsidR="00E568B8">
              <w:rPr>
                <w:rFonts w:ascii="Arial" w:hAnsi="Arial" w:cs="Arial"/>
                <w:sz w:val="12"/>
                <w:szCs w:val="12"/>
              </w:rPr>
              <w:t>b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iała, lilak, </w:t>
            </w:r>
            <w:proofErr w:type="spellStart"/>
            <w:r w:rsidR="00E568B8">
              <w:rPr>
                <w:rFonts w:ascii="Arial" w:hAnsi="Arial" w:cs="Arial"/>
                <w:sz w:val="12"/>
                <w:szCs w:val="12"/>
              </w:rPr>
              <w:t>o</w:t>
            </w:r>
            <w:r w:rsidR="00267AA7">
              <w:rPr>
                <w:rFonts w:ascii="Arial" w:hAnsi="Arial" w:cs="Arial"/>
                <w:sz w:val="12"/>
                <w:szCs w:val="12"/>
              </w:rPr>
              <w:t>ł</w:t>
            </w:r>
            <w:r w:rsidRPr="007F6FAF">
              <w:rPr>
                <w:rFonts w:ascii="Arial" w:hAnsi="Arial" w:cs="Arial"/>
                <w:sz w:val="12"/>
                <w:szCs w:val="12"/>
              </w:rPr>
              <w:t>ownik</w:t>
            </w:r>
            <w:proofErr w:type="spellEnd"/>
            <w:r w:rsidRPr="007F6FA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67AA7">
              <w:rPr>
                <w:rFonts w:ascii="Arial" w:hAnsi="Arial" w:cs="Arial"/>
                <w:sz w:val="12"/>
                <w:szCs w:val="12"/>
              </w:rPr>
              <w:t>u</w:t>
            </w:r>
            <w:r w:rsidRPr="007F6FAF">
              <w:rPr>
                <w:rFonts w:ascii="Arial" w:hAnsi="Arial" w:cs="Arial"/>
                <w:sz w:val="12"/>
                <w:szCs w:val="12"/>
              </w:rPr>
              <w:t xml:space="preserve">szkowaty itp.  wys. 120 cm.  </w:t>
            </w:r>
          </w:p>
        </w:tc>
        <w:tc>
          <w:tcPr>
            <w:tcW w:w="1843" w:type="dxa"/>
            <w:vAlign w:val="center"/>
            <w:hideMark/>
          </w:tcPr>
          <w:p w14:paraId="0A812EDE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10 szt.</w:t>
            </w:r>
          </w:p>
        </w:tc>
        <w:tc>
          <w:tcPr>
            <w:tcW w:w="1134" w:type="dxa"/>
            <w:vAlign w:val="center"/>
          </w:tcPr>
          <w:p w14:paraId="05392E1F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7E263700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7E30014B" w14:textId="1B190313" w:rsidTr="00F25718">
        <w:trPr>
          <w:trHeight w:val="985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C3D2737" w14:textId="1C6E597A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lastRenderedPageBreak/>
              <w:t>13.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1630D7" w14:textId="77777777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Dostawa i pielęgnacja w okresie Świąt (grudzień-styczeń) roślin/iglaków do </w:t>
            </w:r>
            <w:proofErr w:type="gramStart"/>
            <w:r w:rsidRPr="007F6FAF">
              <w:rPr>
                <w:rFonts w:ascii="Arial" w:hAnsi="Arial" w:cs="Arial"/>
                <w:b/>
                <w:bCs/>
                <w:sz w:val="12"/>
                <w:szCs w:val="12"/>
              </w:rPr>
              <w:t>wnętrza  budynku</w:t>
            </w:r>
            <w:proofErr w:type="gramEnd"/>
          </w:p>
          <w:p w14:paraId="1B5C6300" w14:textId="77777777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4EC7FF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Wnętrze budynku</w:t>
            </w:r>
          </w:p>
          <w:p w14:paraId="635B6909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4D97196" w14:textId="0430722C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Dostawa wraz z niezbędnymi materiałami, dekoracja ozdobami Zamawiającego, utrzymanie i </w:t>
            </w:r>
            <w:proofErr w:type="gramStart"/>
            <w:r w:rsidRPr="007F6FAF">
              <w:rPr>
                <w:rFonts w:ascii="Arial" w:hAnsi="Arial" w:cs="Arial"/>
                <w:sz w:val="12"/>
                <w:szCs w:val="12"/>
              </w:rPr>
              <w:t>pielęgnacja  -</w:t>
            </w:r>
            <w:proofErr w:type="gramEnd"/>
            <w:r w:rsidRPr="007F6FAF">
              <w:rPr>
                <w:rFonts w:ascii="Arial" w:hAnsi="Arial" w:cs="Arial"/>
                <w:sz w:val="12"/>
                <w:szCs w:val="12"/>
              </w:rPr>
              <w:t xml:space="preserve"> w okresie Świąt Bożonarodzeniowych.</w:t>
            </w:r>
          </w:p>
          <w:p w14:paraId="64E74FDF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009B0" w14:textId="5F750CC4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Raz w roku w okresie Świąt </w:t>
            </w:r>
          </w:p>
          <w:p w14:paraId="12A2AA5F" w14:textId="0FE366EC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Bożonarodzeniowych.</w:t>
            </w:r>
          </w:p>
          <w:p w14:paraId="4BB05916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7568B04" w14:textId="7EC003D5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Świerk, jodła i inne tego typu wys. 3 m. </w:t>
            </w:r>
          </w:p>
          <w:p w14:paraId="5E1FF31D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BE9780" w14:textId="28CBA5D4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10 szt.</w:t>
            </w:r>
          </w:p>
          <w:p w14:paraId="4CC6B58F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FCCA5F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979DFC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6FAF" w:rsidRPr="007F6FAF" w14:paraId="6FFD4641" w14:textId="38949B39" w:rsidTr="00F25718">
        <w:trPr>
          <w:trHeight w:val="615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2AE8BFE" w14:textId="44266452" w:rsidR="007F6FAF" w:rsidRPr="007F6FAF" w:rsidRDefault="007F6FAF" w:rsidP="007F6FAF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sz w:val="12"/>
                <w:szCs w:val="12"/>
              </w:rPr>
              <w:t>14.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3D388F" w14:textId="77777777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F6FAF">
              <w:rPr>
                <w:rFonts w:ascii="Arial" w:hAnsi="Arial" w:cs="Arial"/>
                <w:b/>
                <w:bCs/>
                <w:sz w:val="12"/>
                <w:szCs w:val="12"/>
              </w:rPr>
              <w:t>Dostawa i pielęgnacja w okresie Świąt (grudzień-styczeń) roślin/iglaków na zewnątrz budynku</w:t>
            </w:r>
          </w:p>
          <w:p w14:paraId="40AFA303" w14:textId="77777777" w:rsidR="007F6FAF" w:rsidRPr="007F6FAF" w:rsidRDefault="007F6FAF" w:rsidP="007F6FA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0D747F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Zewnętrzna część nieruchomości </w:t>
            </w:r>
          </w:p>
          <w:p w14:paraId="783AEDC5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1409E09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Dostawa wraz </w:t>
            </w:r>
            <w:proofErr w:type="gramStart"/>
            <w:r w:rsidRPr="007F6FAF">
              <w:rPr>
                <w:rFonts w:ascii="Arial" w:hAnsi="Arial" w:cs="Arial"/>
                <w:sz w:val="12"/>
                <w:szCs w:val="12"/>
              </w:rPr>
              <w:t>z  niezbędnymi</w:t>
            </w:r>
            <w:proofErr w:type="gramEnd"/>
            <w:r w:rsidRPr="007F6FAF">
              <w:rPr>
                <w:rFonts w:ascii="Arial" w:hAnsi="Arial" w:cs="Arial"/>
                <w:sz w:val="12"/>
                <w:szCs w:val="12"/>
              </w:rPr>
              <w:t xml:space="preserve"> materiałami, dekoracja ozdobami Zamawiającego, utrzymanie i pielęgnacja - w okresie Świąt Bożonarodzeniowych.</w:t>
            </w:r>
          </w:p>
          <w:p w14:paraId="07C0A345" w14:textId="46FB7824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  <w:p w14:paraId="0444358F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BDB331" w14:textId="214D7C88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Raz w roku w okresie Świąt </w:t>
            </w:r>
            <w:proofErr w:type="spellStart"/>
            <w:r w:rsidRPr="007F6FAF">
              <w:rPr>
                <w:rFonts w:ascii="Arial" w:hAnsi="Arial" w:cs="Arial"/>
                <w:sz w:val="12"/>
                <w:szCs w:val="12"/>
              </w:rPr>
              <w:t>Świąt</w:t>
            </w:r>
            <w:proofErr w:type="spellEnd"/>
            <w:r w:rsidRPr="007F6FAF">
              <w:rPr>
                <w:rFonts w:ascii="Arial" w:hAnsi="Arial" w:cs="Arial"/>
                <w:sz w:val="12"/>
                <w:szCs w:val="12"/>
              </w:rPr>
              <w:t xml:space="preserve"> Bożonarodzeniowych.</w:t>
            </w:r>
          </w:p>
          <w:p w14:paraId="47C757DC" w14:textId="4E905782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  <w:p w14:paraId="45827381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895FAE0" w14:textId="2EDACB89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 xml:space="preserve">Świerk, jodła i inne tego typu wys. 2 m. </w:t>
            </w:r>
          </w:p>
          <w:p w14:paraId="6CC62323" w14:textId="77777777" w:rsidR="007F6FAF" w:rsidRPr="007F6FAF" w:rsidRDefault="007F6FAF" w:rsidP="007F6FA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3EE5A9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FAF">
              <w:rPr>
                <w:rFonts w:ascii="Arial" w:hAnsi="Arial" w:cs="Arial"/>
                <w:sz w:val="12"/>
                <w:szCs w:val="12"/>
              </w:rPr>
              <w:t>10 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DE13E4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13A8E8" w14:textId="77777777" w:rsidR="007F6FAF" w:rsidRPr="007F6FAF" w:rsidRDefault="007F6FAF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5718" w:rsidRPr="007F6FAF" w14:paraId="36D1F9CB" w14:textId="77777777" w:rsidTr="00F25718">
        <w:trPr>
          <w:trHeight w:val="615"/>
        </w:trPr>
        <w:tc>
          <w:tcPr>
            <w:tcW w:w="13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3994" w14:textId="000852BF" w:rsidR="00F25718" w:rsidRPr="007F6FAF" w:rsidRDefault="00F25718" w:rsidP="00F2571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Cena ofertowa (suma poz. 3 - 14)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5CE23" w14:textId="77777777" w:rsidR="00F25718" w:rsidRPr="007F6FAF" w:rsidRDefault="00F25718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5718" w:rsidRPr="007F6FAF" w14:paraId="1753580C" w14:textId="77777777" w:rsidTr="00F25718">
        <w:trPr>
          <w:trHeight w:val="615"/>
        </w:trPr>
        <w:tc>
          <w:tcPr>
            <w:tcW w:w="133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DE7AFA" w14:textId="3474BB9F" w:rsidR="00F25718" w:rsidRPr="00F25718" w:rsidRDefault="00F25718" w:rsidP="00F257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5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Łączna cena ofertowa (suma </w:t>
            </w:r>
            <w:proofErr w:type="spellStart"/>
            <w:r w:rsidRPr="00F25718">
              <w:rPr>
                <w:rFonts w:ascii="Arial" w:hAnsi="Arial" w:cs="Arial"/>
                <w:b/>
                <w:bCs/>
                <w:sz w:val="18"/>
                <w:szCs w:val="18"/>
              </w:rPr>
              <w:t>poz</w:t>
            </w:r>
            <w:proofErr w:type="spellEnd"/>
            <w:r w:rsidRPr="00F25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kolumny 9 tabeli 1 i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206F1C" w14:textId="77777777" w:rsidR="00F25718" w:rsidRPr="007F6FAF" w:rsidRDefault="00F25718" w:rsidP="00F257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25B68DA" w14:textId="77777777" w:rsidR="00E43ED4" w:rsidRPr="00E43ED4" w:rsidRDefault="00E43ED4" w:rsidP="00E43ED4">
      <w:pPr>
        <w:spacing w:after="0"/>
        <w:jc w:val="both"/>
        <w:rPr>
          <w:rFonts w:ascii="Arial" w:hAnsi="Arial" w:cs="Arial"/>
        </w:rPr>
      </w:pPr>
    </w:p>
    <w:sectPr w:rsidR="00E43ED4" w:rsidRPr="00E43ED4" w:rsidSect="00F912EF">
      <w:pgSz w:w="16838" w:h="11906" w:orient="landscape"/>
      <w:pgMar w:top="851" w:right="1417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3442" w14:textId="77777777" w:rsidR="00785E36" w:rsidRDefault="00785E36" w:rsidP="00FE4A7C">
      <w:pPr>
        <w:spacing w:after="0" w:line="240" w:lineRule="auto"/>
      </w:pPr>
      <w:r>
        <w:separator/>
      </w:r>
    </w:p>
  </w:endnote>
  <w:endnote w:type="continuationSeparator" w:id="0">
    <w:p w14:paraId="1C9B9106" w14:textId="77777777" w:rsidR="00785E36" w:rsidRDefault="00785E36" w:rsidP="00FE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ADB3" w14:textId="77777777" w:rsidR="00785E36" w:rsidRDefault="00785E36" w:rsidP="00FE4A7C">
      <w:pPr>
        <w:spacing w:after="0" w:line="240" w:lineRule="auto"/>
      </w:pPr>
      <w:r>
        <w:separator/>
      </w:r>
    </w:p>
  </w:footnote>
  <w:footnote w:type="continuationSeparator" w:id="0">
    <w:p w14:paraId="3D96EE41" w14:textId="77777777" w:rsidR="00785E36" w:rsidRDefault="00785E36" w:rsidP="00FE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3B4"/>
    <w:multiLevelType w:val="hybridMultilevel"/>
    <w:tmpl w:val="EBE8C25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A0155C6"/>
    <w:multiLevelType w:val="hybridMultilevel"/>
    <w:tmpl w:val="D7B00D88"/>
    <w:lvl w:ilvl="0" w:tplc="4C64F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5174"/>
    <w:multiLevelType w:val="hybridMultilevel"/>
    <w:tmpl w:val="E8BC12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03CF0"/>
    <w:multiLevelType w:val="hybridMultilevel"/>
    <w:tmpl w:val="C7DCC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53802"/>
    <w:multiLevelType w:val="hybridMultilevel"/>
    <w:tmpl w:val="C598EF5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022890"/>
    <w:multiLevelType w:val="hybridMultilevel"/>
    <w:tmpl w:val="D298B010"/>
    <w:lvl w:ilvl="0" w:tplc="22CA1282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2592E07"/>
    <w:multiLevelType w:val="hybridMultilevel"/>
    <w:tmpl w:val="E6D64F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4571D2"/>
    <w:multiLevelType w:val="hybridMultilevel"/>
    <w:tmpl w:val="BD16A1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6952DE2"/>
    <w:multiLevelType w:val="hybridMultilevel"/>
    <w:tmpl w:val="C7DCC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85419"/>
    <w:multiLevelType w:val="hybridMultilevel"/>
    <w:tmpl w:val="D5F8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157E2"/>
    <w:multiLevelType w:val="hybridMultilevel"/>
    <w:tmpl w:val="48C87A38"/>
    <w:lvl w:ilvl="0" w:tplc="4DE6C3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21737"/>
    <w:multiLevelType w:val="hybridMultilevel"/>
    <w:tmpl w:val="A2123A4A"/>
    <w:lvl w:ilvl="0" w:tplc="729C6E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A0207F"/>
    <w:multiLevelType w:val="hybridMultilevel"/>
    <w:tmpl w:val="F980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606C3"/>
    <w:multiLevelType w:val="hybridMultilevel"/>
    <w:tmpl w:val="37B8E77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B2238C4"/>
    <w:multiLevelType w:val="hybridMultilevel"/>
    <w:tmpl w:val="D2FCC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026669"/>
    <w:multiLevelType w:val="hybridMultilevel"/>
    <w:tmpl w:val="D5F8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336D5"/>
    <w:multiLevelType w:val="hybridMultilevel"/>
    <w:tmpl w:val="A4C0E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016743">
    <w:abstractNumId w:val="12"/>
  </w:num>
  <w:num w:numId="2" w16cid:durableId="938606616">
    <w:abstractNumId w:val="17"/>
  </w:num>
  <w:num w:numId="3" w16cid:durableId="383336858">
    <w:abstractNumId w:val="16"/>
  </w:num>
  <w:num w:numId="4" w16cid:durableId="65224423">
    <w:abstractNumId w:val="11"/>
  </w:num>
  <w:num w:numId="5" w16cid:durableId="1435899674">
    <w:abstractNumId w:val="10"/>
  </w:num>
  <w:num w:numId="6" w16cid:durableId="1635259399">
    <w:abstractNumId w:val="1"/>
  </w:num>
  <w:num w:numId="7" w16cid:durableId="1424380163">
    <w:abstractNumId w:val="15"/>
  </w:num>
  <w:num w:numId="8" w16cid:durableId="2005739962">
    <w:abstractNumId w:val="2"/>
  </w:num>
  <w:num w:numId="9" w16cid:durableId="2111470271">
    <w:abstractNumId w:val="13"/>
  </w:num>
  <w:num w:numId="10" w16cid:durableId="681861016">
    <w:abstractNumId w:val="4"/>
  </w:num>
  <w:num w:numId="11" w16cid:durableId="624194924">
    <w:abstractNumId w:val="14"/>
  </w:num>
  <w:num w:numId="12" w16cid:durableId="598761309">
    <w:abstractNumId w:val="7"/>
  </w:num>
  <w:num w:numId="13" w16cid:durableId="1080562149">
    <w:abstractNumId w:val="0"/>
  </w:num>
  <w:num w:numId="14" w16cid:durableId="530655041">
    <w:abstractNumId w:val="3"/>
  </w:num>
  <w:num w:numId="15" w16cid:durableId="160856438">
    <w:abstractNumId w:val="9"/>
  </w:num>
  <w:num w:numId="16" w16cid:durableId="2071346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3523214">
    <w:abstractNumId w:val="8"/>
  </w:num>
  <w:num w:numId="18" w16cid:durableId="973603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5F2"/>
    <w:rsid w:val="000005CB"/>
    <w:rsid w:val="00017950"/>
    <w:rsid w:val="000375D2"/>
    <w:rsid w:val="00046696"/>
    <w:rsid w:val="000514A3"/>
    <w:rsid w:val="00073A50"/>
    <w:rsid w:val="00074933"/>
    <w:rsid w:val="0008303F"/>
    <w:rsid w:val="00086EFC"/>
    <w:rsid w:val="000B17D7"/>
    <w:rsid w:val="000E0D2A"/>
    <w:rsid w:val="000E35C7"/>
    <w:rsid w:val="000E4449"/>
    <w:rsid w:val="00104CFA"/>
    <w:rsid w:val="00105B76"/>
    <w:rsid w:val="00142BDD"/>
    <w:rsid w:val="00180AF0"/>
    <w:rsid w:val="00193016"/>
    <w:rsid w:val="001B17C8"/>
    <w:rsid w:val="001B264D"/>
    <w:rsid w:val="001B3527"/>
    <w:rsid w:val="001B66B7"/>
    <w:rsid w:val="001B699F"/>
    <w:rsid w:val="001F5070"/>
    <w:rsid w:val="0022363B"/>
    <w:rsid w:val="00227C94"/>
    <w:rsid w:val="00234B81"/>
    <w:rsid w:val="00253853"/>
    <w:rsid w:val="002567DD"/>
    <w:rsid w:val="00267AA7"/>
    <w:rsid w:val="00284223"/>
    <w:rsid w:val="002D1337"/>
    <w:rsid w:val="0033020C"/>
    <w:rsid w:val="00330407"/>
    <w:rsid w:val="00341DD2"/>
    <w:rsid w:val="003716E9"/>
    <w:rsid w:val="00387C60"/>
    <w:rsid w:val="003B0767"/>
    <w:rsid w:val="003C632D"/>
    <w:rsid w:val="003F5350"/>
    <w:rsid w:val="00425B71"/>
    <w:rsid w:val="0043335F"/>
    <w:rsid w:val="004473EF"/>
    <w:rsid w:val="004772D3"/>
    <w:rsid w:val="00483CFD"/>
    <w:rsid w:val="00490E32"/>
    <w:rsid w:val="00493008"/>
    <w:rsid w:val="004A1AF4"/>
    <w:rsid w:val="004A226F"/>
    <w:rsid w:val="004A36D0"/>
    <w:rsid w:val="004B6341"/>
    <w:rsid w:val="004D2E80"/>
    <w:rsid w:val="00502330"/>
    <w:rsid w:val="005337E5"/>
    <w:rsid w:val="00535B6C"/>
    <w:rsid w:val="0054352F"/>
    <w:rsid w:val="00553061"/>
    <w:rsid w:val="00565804"/>
    <w:rsid w:val="00573094"/>
    <w:rsid w:val="00582C61"/>
    <w:rsid w:val="00594C75"/>
    <w:rsid w:val="005B43ED"/>
    <w:rsid w:val="005C0507"/>
    <w:rsid w:val="005C6823"/>
    <w:rsid w:val="005D116E"/>
    <w:rsid w:val="005F04A8"/>
    <w:rsid w:val="005F2BEE"/>
    <w:rsid w:val="00610B82"/>
    <w:rsid w:val="00613174"/>
    <w:rsid w:val="00615699"/>
    <w:rsid w:val="00621F6D"/>
    <w:rsid w:val="006333C5"/>
    <w:rsid w:val="00637524"/>
    <w:rsid w:val="00652E5A"/>
    <w:rsid w:val="00654637"/>
    <w:rsid w:val="006572C3"/>
    <w:rsid w:val="00661E78"/>
    <w:rsid w:val="00671D1B"/>
    <w:rsid w:val="00682F96"/>
    <w:rsid w:val="006A4717"/>
    <w:rsid w:val="006B678A"/>
    <w:rsid w:val="006B74CA"/>
    <w:rsid w:val="006D4B3A"/>
    <w:rsid w:val="00705ACB"/>
    <w:rsid w:val="00724A62"/>
    <w:rsid w:val="007269E0"/>
    <w:rsid w:val="00731BBC"/>
    <w:rsid w:val="00785E36"/>
    <w:rsid w:val="00791714"/>
    <w:rsid w:val="00796392"/>
    <w:rsid w:val="007A23EC"/>
    <w:rsid w:val="007B53ED"/>
    <w:rsid w:val="007D56A6"/>
    <w:rsid w:val="007E6006"/>
    <w:rsid w:val="007F10E8"/>
    <w:rsid w:val="007F6D28"/>
    <w:rsid w:val="007F6FAF"/>
    <w:rsid w:val="008009B1"/>
    <w:rsid w:val="0081671D"/>
    <w:rsid w:val="00821F71"/>
    <w:rsid w:val="00823723"/>
    <w:rsid w:val="00833E25"/>
    <w:rsid w:val="00836621"/>
    <w:rsid w:val="00845B12"/>
    <w:rsid w:val="008A3A6D"/>
    <w:rsid w:val="008B3D42"/>
    <w:rsid w:val="008D2739"/>
    <w:rsid w:val="008D36B8"/>
    <w:rsid w:val="008E22F5"/>
    <w:rsid w:val="009341C4"/>
    <w:rsid w:val="009435CE"/>
    <w:rsid w:val="00957649"/>
    <w:rsid w:val="00962CF2"/>
    <w:rsid w:val="00963764"/>
    <w:rsid w:val="00984357"/>
    <w:rsid w:val="0098543C"/>
    <w:rsid w:val="009875AE"/>
    <w:rsid w:val="00992F77"/>
    <w:rsid w:val="009A4867"/>
    <w:rsid w:val="009B141C"/>
    <w:rsid w:val="009B29CE"/>
    <w:rsid w:val="009B7E57"/>
    <w:rsid w:val="009C1120"/>
    <w:rsid w:val="009C35A5"/>
    <w:rsid w:val="009C41AA"/>
    <w:rsid w:val="00A3126F"/>
    <w:rsid w:val="00A347A0"/>
    <w:rsid w:val="00A4773C"/>
    <w:rsid w:val="00A56724"/>
    <w:rsid w:val="00A73E40"/>
    <w:rsid w:val="00AB316C"/>
    <w:rsid w:val="00AC7978"/>
    <w:rsid w:val="00AD4E07"/>
    <w:rsid w:val="00AD66F7"/>
    <w:rsid w:val="00B12B73"/>
    <w:rsid w:val="00B245F2"/>
    <w:rsid w:val="00B35E9F"/>
    <w:rsid w:val="00B376F0"/>
    <w:rsid w:val="00B51F1B"/>
    <w:rsid w:val="00B709D7"/>
    <w:rsid w:val="00B763FC"/>
    <w:rsid w:val="00B83014"/>
    <w:rsid w:val="00B926A0"/>
    <w:rsid w:val="00BA6DAF"/>
    <w:rsid w:val="00BC0388"/>
    <w:rsid w:val="00BF1646"/>
    <w:rsid w:val="00BF3C34"/>
    <w:rsid w:val="00C25656"/>
    <w:rsid w:val="00C33724"/>
    <w:rsid w:val="00C41D5D"/>
    <w:rsid w:val="00C45B78"/>
    <w:rsid w:val="00C5118A"/>
    <w:rsid w:val="00C86F73"/>
    <w:rsid w:val="00CA7D7D"/>
    <w:rsid w:val="00CB1B45"/>
    <w:rsid w:val="00CC0E6C"/>
    <w:rsid w:val="00CE07A4"/>
    <w:rsid w:val="00CE6979"/>
    <w:rsid w:val="00CF6EB8"/>
    <w:rsid w:val="00D1597B"/>
    <w:rsid w:val="00D246B8"/>
    <w:rsid w:val="00DA754C"/>
    <w:rsid w:val="00DC2CA2"/>
    <w:rsid w:val="00DD367E"/>
    <w:rsid w:val="00DD6E6B"/>
    <w:rsid w:val="00DD7DFF"/>
    <w:rsid w:val="00E1399C"/>
    <w:rsid w:val="00E15B79"/>
    <w:rsid w:val="00E22AE6"/>
    <w:rsid w:val="00E22D27"/>
    <w:rsid w:val="00E264E8"/>
    <w:rsid w:val="00E267D0"/>
    <w:rsid w:val="00E326E8"/>
    <w:rsid w:val="00E41E2C"/>
    <w:rsid w:val="00E43ED4"/>
    <w:rsid w:val="00E568B8"/>
    <w:rsid w:val="00E6008A"/>
    <w:rsid w:val="00E67685"/>
    <w:rsid w:val="00E905A9"/>
    <w:rsid w:val="00EB63A1"/>
    <w:rsid w:val="00EC0916"/>
    <w:rsid w:val="00ED5353"/>
    <w:rsid w:val="00EE384A"/>
    <w:rsid w:val="00EE3FAF"/>
    <w:rsid w:val="00F061DE"/>
    <w:rsid w:val="00F14A02"/>
    <w:rsid w:val="00F24ED5"/>
    <w:rsid w:val="00F25718"/>
    <w:rsid w:val="00F46E77"/>
    <w:rsid w:val="00F474E3"/>
    <w:rsid w:val="00F863C1"/>
    <w:rsid w:val="00F912EF"/>
    <w:rsid w:val="00F9578E"/>
    <w:rsid w:val="00F97784"/>
    <w:rsid w:val="00FA3255"/>
    <w:rsid w:val="00FB37A4"/>
    <w:rsid w:val="00FB4723"/>
    <w:rsid w:val="00FB5BB2"/>
    <w:rsid w:val="00FB7417"/>
    <w:rsid w:val="00FC4E8E"/>
    <w:rsid w:val="00FD0BB4"/>
    <w:rsid w:val="00FD7AF0"/>
    <w:rsid w:val="00F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94B"/>
  <w15:docId w15:val="{8CA360D7-7B27-4F1A-A3A9-E09F5E04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5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5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5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A7C"/>
  </w:style>
  <w:style w:type="paragraph" w:styleId="Stopka">
    <w:name w:val="footer"/>
    <w:basedOn w:val="Normalny"/>
    <w:link w:val="StopkaZnak"/>
    <w:uiPriority w:val="99"/>
    <w:unhideWhenUsed/>
    <w:rsid w:val="00FE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A7C"/>
  </w:style>
  <w:style w:type="table" w:styleId="Tabela-Siatka">
    <w:name w:val="Table Grid"/>
    <w:basedOn w:val="Standardowy"/>
    <w:uiPriority w:val="59"/>
    <w:rsid w:val="009B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B451-7C92-41F5-B4C3-E4D97A9D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1603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Winiarz</dc:creator>
  <cp:lastModifiedBy>Góralczyk Małgorzata</cp:lastModifiedBy>
  <cp:revision>2</cp:revision>
  <cp:lastPrinted>2023-05-22T07:23:00Z</cp:lastPrinted>
  <dcterms:created xsi:type="dcterms:W3CDTF">2023-07-17T11:48:00Z</dcterms:created>
  <dcterms:modified xsi:type="dcterms:W3CDTF">2023-07-17T11:48:00Z</dcterms:modified>
</cp:coreProperties>
</file>