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1D0" w:rsidRDefault="00CB0BDE">
      <w:pPr>
        <w:spacing w:after="104" w:line="259" w:lineRule="auto"/>
        <w:ind w:left="2" w:firstLine="0"/>
        <w:jc w:val="left"/>
      </w:pPr>
      <w:r>
        <w:rPr>
          <w:noProof/>
        </w:rPr>
        <w:drawing>
          <wp:inline distT="0" distB="0" distL="0" distR="0">
            <wp:extent cx="626364" cy="670560"/>
            <wp:effectExtent l="0" t="0" r="0" b="0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B21D0" w:rsidRDefault="00CB0BDE">
      <w:pPr>
        <w:spacing w:after="48" w:line="259" w:lineRule="auto"/>
        <w:ind w:left="0" w:right="1" w:firstLine="0"/>
        <w:jc w:val="center"/>
      </w:pPr>
      <w:r>
        <w:rPr>
          <w:b/>
          <w:sz w:val="22"/>
        </w:rPr>
        <w:t xml:space="preserve">INFORMACJA DO WNIOSKU O ZASIŁEK </w:t>
      </w:r>
      <w:r w:rsidR="007574DC">
        <w:rPr>
          <w:b/>
          <w:sz w:val="22"/>
        </w:rPr>
        <w:t>OPIEKUŃCZY Z POWODU POWODZI</w:t>
      </w:r>
      <w:r>
        <w:rPr>
          <w:b/>
          <w:sz w:val="22"/>
        </w:rPr>
        <w:t xml:space="preserve"> </w:t>
      </w:r>
    </w:p>
    <w:p w:rsidR="002B21D0" w:rsidRDefault="00CB0BDE">
      <w:pPr>
        <w:spacing w:after="149" w:line="259" w:lineRule="auto"/>
        <w:ind w:left="42" w:firstLine="0"/>
        <w:jc w:val="center"/>
      </w:pPr>
      <w:r>
        <w:rPr>
          <w:b/>
          <w:sz w:val="16"/>
        </w:rPr>
        <w:t xml:space="preserve"> </w:t>
      </w:r>
    </w:p>
    <w:p w:rsidR="002B21D0" w:rsidRDefault="00CB0BDE">
      <w:pPr>
        <w:pStyle w:val="Nagwek1"/>
        <w:ind w:left="-3"/>
      </w:pPr>
      <w:r>
        <w:t>Informacje ogólne</w:t>
      </w:r>
      <w:r>
        <w:rPr>
          <w:u w:val="none"/>
        </w:rPr>
        <w:t xml:space="preserve"> </w:t>
      </w:r>
    </w:p>
    <w:p w:rsidR="002B21D0" w:rsidRDefault="00CB0BDE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2B21D0" w:rsidRDefault="00CB0BDE" w:rsidP="00F94C32">
      <w:pPr>
        <w:numPr>
          <w:ilvl w:val="0"/>
          <w:numId w:val="1"/>
        </w:numPr>
        <w:ind w:left="426" w:hanging="426"/>
      </w:pPr>
      <w:r>
        <w:t xml:space="preserve">Wniosek stanowi podstawę do wszczęcia postępowania w Kasie Rolniczego Ubezpieczenia Społecznego (KRUS)  – rozpatrzenia uprawnień i wydania decyzji w sprawie zasiłku </w:t>
      </w:r>
      <w:r w:rsidR="00B42B08">
        <w:t>opiekuńczego z powodu powodzi</w:t>
      </w:r>
      <w:r>
        <w:t xml:space="preserve">.  </w:t>
      </w:r>
    </w:p>
    <w:p w:rsidR="002B21D0" w:rsidRDefault="00CB0BDE" w:rsidP="00F94C32">
      <w:pPr>
        <w:numPr>
          <w:ilvl w:val="0"/>
          <w:numId w:val="1"/>
        </w:numPr>
        <w:spacing w:after="124" w:line="259" w:lineRule="auto"/>
        <w:ind w:left="426" w:hanging="426"/>
      </w:pPr>
      <w:r>
        <w:t xml:space="preserve">Wniosek możesz złożyć w Oddziale Regionalnym lub Placówce Terenowej KRUS. </w:t>
      </w:r>
    </w:p>
    <w:p w:rsidR="002B21D0" w:rsidRDefault="00CB0BDE" w:rsidP="00F94C32">
      <w:pPr>
        <w:numPr>
          <w:ilvl w:val="0"/>
          <w:numId w:val="1"/>
        </w:numPr>
        <w:ind w:left="426" w:hanging="426"/>
      </w:pPr>
      <w:r>
        <w:t xml:space="preserve">Wniosek o zasiłek </w:t>
      </w:r>
      <w:r w:rsidR="00B42B08">
        <w:t>opiekuńczy z powodu powodzi</w:t>
      </w:r>
      <w:r>
        <w:t xml:space="preserve"> może złożyć też Twój pełnomocnik, który przedłoży pełnomocnictwo udzielone przez Ciebie na piśmie lub ustnie do protokołu. </w:t>
      </w:r>
    </w:p>
    <w:p w:rsidR="002B21D0" w:rsidRDefault="00CB0BDE" w:rsidP="00F94C32">
      <w:pPr>
        <w:numPr>
          <w:ilvl w:val="0"/>
          <w:numId w:val="1"/>
        </w:numPr>
        <w:ind w:left="426" w:hanging="426"/>
      </w:pPr>
      <w:r>
        <w:t>Do czasu zakończenia postępowania w sprawie możesz wycofać wniosek. Wycofanie wniosku jest skuteczne, jeżeli złożysz je na piśmie lub zgłosisz ustnie do protokołu nie później niż do dnia uprawomocnienia się decyzji</w:t>
      </w:r>
      <w:r w:rsidR="00691391">
        <w:br/>
      </w:r>
      <w:r>
        <w:t xml:space="preserve">(tj. w terminie jednego miesiąca od dnia doręczenia decyzji). W razie wycofania wniosku, KRUS umorzy postępowanie w sprawie </w:t>
      </w:r>
      <w:r w:rsidR="00B42B08">
        <w:t>zasiłku opiekuńczego</w:t>
      </w:r>
      <w:r>
        <w:t xml:space="preserve">. </w:t>
      </w:r>
    </w:p>
    <w:p w:rsidR="002B21D0" w:rsidRDefault="00CB0BDE" w:rsidP="00F94C32">
      <w:pPr>
        <w:numPr>
          <w:ilvl w:val="0"/>
          <w:numId w:val="1"/>
        </w:numPr>
        <w:ind w:left="426" w:hanging="426"/>
      </w:pPr>
      <w:r>
        <w:t xml:space="preserve">Informacje o warunkach wymaganych do przyznania </w:t>
      </w:r>
      <w:r w:rsidR="00B42B08">
        <w:t xml:space="preserve">zasiłku opiekuńczego z powodu powodzi </w:t>
      </w:r>
      <w:r>
        <w:t xml:space="preserve">i zasadach ustalania jego wysokości uzyskasz w Oddziale Regionalnym lub Placówce Terenowej KRUS oraz znajdziesz na stronach internetowych KRUS </w:t>
      </w:r>
      <w:hyperlink r:id="rId6" w:history="1">
        <w:r w:rsidR="00B42B08" w:rsidRPr="00C63502">
          <w:rPr>
            <w:rStyle w:val="Hipercze"/>
          </w:rPr>
          <w:t>www.gov.pl/krus</w:t>
        </w:r>
      </w:hyperlink>
      <w:hyperlink r:id="rId7">
        <w:r>
          <w:t>.</w:t>
        </w:r>
      </w:hyperlink>
      <w:r>
        <w:t xml:space="preserve"> </w:t>
      </w:r>
    </w:p>
    <w:p w:rsidR="002B21D0" w:rsidRDefault="00CB0BDE" w:rsidP="00F94C32">
      <w:pPr>
        <w:numPr>
          <w:ilvl w:val="0"/>
          <w:numId w:val="1"/>
        </w:numPr>
        <w:spacing w:after="117"/>
        <w:ind w:left="426" w:hanging="426"/>
      </w:pPr>
      <w:r>
        <w:t xml:space="preserve">Formularz wniosku dostępny jest w jednostkach terenowych KRUS lub na stronie internetowej: </w:t>
      </w:r>
      <w:hyperlink r:id="rId8" w:history="1">
        <w:r w:rsidR="00C626CD" w:rsidRPr="00C63502">
          <w:rPr>
            <w:rStyle w:val="Hipercze"/>
          </w:rPr>
          <w:t>www.gov.pl/krus</w:t>
        </w:r>
      </w:hyperlink>
      <w:hyperlink r:id="rId9">
        <w:r>
          <w:t>,</w:t>
        </w:r>
      </w:hyperlink>
      <w:r>
        <w:t xml:space="preserve"> zakładka: Formularze i wnioski</w:t>
      </w:r>
      <w:r w:rsidR="00C626CD">
        <w:t xml:space="preserve"> - świadczenia</w:t>
      </w:r>
      <w:r>
        <w:t>.</w:t>
      </w:r>
      <w:r>
        <w:rPr>
          <w:b/>
          <w:i/>
        </w:rPr>
        <w:t xml:space="preserve"> </w:t>
      </w:r>
      <w:r>
        <w:t xml:space="preserve"> </w:t>
      </w:r>
    </w:p>
    <w:p w:rsidR="002B21D0" w:rsidRPr="003A4CE5" w:rsidRDefault="00CB0BDE">
      <w:pPr>
        <w:spacing w:after="256" w:line="259" w:lineRule="auto"/>
        <w:ind w:left="-3" w:hanging="10"/>
        <w:jc w:val="left"/>
        <w:rPr>
          <w:b/>
          <w:u w:val="single"/>
        </w:rPr>
      </w:pPr>
      <w:r w:rsidRPr="003A4CE5">
        <w:rPr>
          <w:b/>
          <w:u w:val="single"/>
        </w:rPr>
        <w:t xml:space="preserve">Zasady przyznawania prawa do </w:t>
      </w:r>
      <w:r w:rsidR="003A4CE5" w:rsidRPr="003A4CE5">
        <w:rPr>
          <w:b/>
          <w:u w:val="single"/>
        </w:rPr>
        <w:t>zasiłku opiekuńczego z powodu powodzi</w:t>
      </w:r>
      <w:r w:rsidRPr="003A4CE5">
        <w:rPr>
          <w:b/>
          <w:u w:val="single"/>
        </w:rPr>
        <w:t xml:space="preserve">. </w:t>
      </w:r>
    </w:p>
    <w:p w:rsidR="00EF7AE1" w:rsidRDefault="00EF7AE1" w:rsidP="00F94C32">
      <w:pPr>
        <w:numPr>
          <w:ilvl w:val="0"/>
          <w:numId w:val="4"/>
        </w:numPr>
        <w:spacing w:after="5" w:line="360" w:lineRule="auto"/>
        <w:ind w:hanging="426"/>
        <w:rPr>
          <w:szCs w:val="20"/>
        </w:rPr>
      </w:pPr>
      <w:r>
        <w:t xml:space="preserve">Zasiłek opiekuńczy przysługuje na podstawie </w:t>
      </w:r>
      <w:r w:rsidRPr="00C5314C">
        <w:rPr>
          <w:color w:val="000000" w:themeColor="text1"/>
          <w:szCs w:val="18"/>
        </w:rPr>
        <w:t xml:space="preserve">art. 5f ustawy z dnia </w:t>
      </w:r>
      <w:r>
        <w:rPr>
          <w:color w:val="000000" w:themeColor="text1"/>
          <w:szCs w:val="18"/>
        </w:rPr>
        <w:t>16 września</w:t>
      </w:r>
      <w:r w:rsidRPr="00EF0CC6">
        <w:rPr>
          <w:color w:val="FF0000"/>
          <w:szCs w:val="18"/>
        </w:rPr>
        <w:t xml:space="preserve"> </w:t>
      </w:r>
      <w:r w:rsidRPr="00C5314C">
        <w:rPr>
          <w:color w:val="000000" w:themeColor="text1"/>
          <w:szCs w:val="18"/>
        </w:rPr>
        <w:t>20</w:t>
      </w:r>
      <w:r>
        <w:rPr>
          <w:color w:val="000000" w:themeColor="text1"/>
          <w:szCs w:val="18"/>
        </w:rPr>
        <w:t>11</w:t>
      </w:r>
      <w:r w:rsidRPr="00C5314C">
        <w:rPr>
          <w:color w:val="000000" w:themeColor="text1"/>
          <w:szCs w:val="18"/>
        </w:rPr>
        <w:t xml:space="preserve"> r. o </w:t>
      </w:r>
      <w:r w:rsidRPr="00C5314C">
        <w:rPr>
          <w:color w:val="000000" w:themeColor="text1"/>
          <w:szCs w:val="18"/>
          <w:shd w:val="clear" w:color="auto" w:fill="FFFFFF"/>
        </w:rPr>
        <w:t> </w:t>
      </w:r>
      <w:r>
        <w:rPr>
          <w:color w:val="000000" w:themeColor="text1"/>
          <w:szCs w:val="18"/>
          <w:shd w:val="clear" w:color="auto" w:fill="FFFFFF"/>
        </w:rPr>
        <w:t>szczególnych rozwiązaniach związanych z usuwaniem skutków powodzi</w:t>
      </w:r>
      <w:r w:rsidRPr="00C5314C">
        <w:rPr>
          <w:rFonts w:ascii="Tahoma" w:hAnsi="Tahoma" w:cs="Tahoma"/>
          <w:color w:val="000000" w:themeColor="text1"/>
          <w:szCs w:val="18"/>
          <w:shd w:val="clear" w:color="auto" w:fill="FFFFFF"/>
        </w:rPr>
        <w:t xml:space="preserve"> (</w:t>
      </w:r>
      <w:r w:rsidRPr="00C5314C">
        <w:rPr>
          <w:color w:val="000000" w:themeColor="text1"/>
          <w:szCs w:val="18"/>
        </w:rPr>
        <w:t xml:space="preserve">Dz. U. z 2024 r. poz. </w:t>
      </w:r>
      <w:r w:rsidR="00C02047">
        <w:rPr>
          <w:color w:val="000000" w:themeColor="text1"/>
          <w:szCs w:val="18"/>
        </w:rPr>
        <w:t>1473</w:t>
      </w:r>
      <w:r w:rsidRPr="00C5314C">
        <w:rPr>
          <w:color w:val="000000" w:themeColor="text1"/>
          <w:szCs w:val="18"/>
        </w:rPr>
        <w:t>).</w:t>
      </w:r>
    </w:p>
    <w:p w:rsidR="00783AA8" w:rsidRPr="00783AA8" w:rsidRDefault="00783AA8" w:rsidP="00F94C32">
      <w:pPr>
        <w:pStyle w:val="Bezodstpw"/>
        <w:numPr>
          <w:ilvl w:val="0"/>
          <w:numId w:val="4"/>
        </w:numPr>
        <w:spacing w:line="360" w:lineRule="auto"/>
        <w:ind w:hanging="426"/>
      </w:pPr>
      <w:r w:rsidRPr="00783AA8">
        <w:t>Do przyznawania i wypłaty zasiłku opiekuńczego, stosuje się odpowiednio przepisy ustawy z dnia 25 czerwca 1999</w:t>
      </w:r>
      <w:r w:rsidR="00A54ABB">
        <w:t> </w:t>
      </w:r>
      <w:r w:rsidRPr="00783AA8">
        <w:t xml:space="preserve">r. o świadczeniach pieniężnych z ubezpieczenia społecznego w razie choroby i macierzyństwa (Dz. U. z 2023 r. poz. 2780 ze. zm.). </w:t>
      </w:r>
    </w:p>
    <w:p w:rsidR="00783AA8" w:rsidRPr="00783AA8" w:rsidRDefault="00783AA8" w:rsidP="00F94C32">
      <w:pPr>
        <w:pStyle w:val="Bezodstpw"/>
        <w:numPr>
          <w:ilvl w:val="0"/>
          <w:numId w:val="4"/>
        </w:numPr>
        <w:spacing w:line="360" w:lineRule="auto"/>
        <w:ind w:hanging="426"/>
      </w:pPr>
      <w:r w:rsidRPr="00783AA8">
        <w:t>Postępowanie w sprawie przyznania i wypłaty zasiłku opiekuńczego wszczyna się na pisemny wniosek złożony osobiście, za pośrednictwem przedsiębiorcy uprawnionego do wykonywania działalności pocztowej w obrocie krajowym lub zagranicznym, albo przez elektroniczną skrzynkę podawczą KRUS</w:t>
      </w:r>
      <w:r w:rsidR="00EB6D05">
        <w:t>.</w:t>
      </w:r>
      <w:r w:rsidRPr="00783AA8">
        <w:t xml:space="preserve"> </w:t>
      </w:r>
    </w:p>
    <w:p w:rsidR="00783AA8" w:rsidRPr="00783AA8" w:rsidRDefault="00783AA8" w:rsidP="00F94C32">
      <w:pPr>
        <w:pStyle w:val="Bezodstpw"/>
        <w:numPr>
          <w:ilvl w:val="0"/>
          <w:numId w:val="4"/>
        </w:numPr>
        <w:spacing w:line="360" w:lineRule="auto"/>
        <w:ind w:hanging="426"/>
      </w:pPr>
      <w:r w:rsidRPr="00783AA8">
        <w:t>Zasiłek opiekuńczy przysługuje osobie podlegającej ubezpieczeniu wypadkowemu, chorobowemu  i macierzyńskiemu oraz osobie podlegającej ubezpieczeniu emerytalno-rentowemu, która sprawuje osobistą opiekę nad dzieckiem</w:t>
      </w:r>
      <w:r w:rsidR="002D4356">
        <w:br/>
      </w:r>
      <w:r w:rsidRPr="00783AA8">
        <w:t xml:space="preserve">w związku z zamknięciem żłobka, klubu dziecięcego, przedszkola, szkoły lub innej placówki, do których uczęszcza dziecko albo niemożności sprawowania opieki przez nianię lub dziennego opiekuna z powodu powodzi. Ubezpieczeniu w zakresie wypadkowym, chorobowym i macierzyńskim jak i emerytalno-rentowym można podlegać z mocy ustawy lub na wniosek. </w:t>
      </w:r>
    </w:p>
    <w:p w:rsidR="00783AA8" w:rsidRPr="00783AA8" w:rsidRDefault="00783AA8" w:rsidP="00F94C32">
      <w:pPr>
        <w:pStyle w:val="Bezodstpw"/>
        <w:numPr>
          <w:ilvl w:val="0"/>
          <w:numId w:val="4"/>
        </w:numPr>
        <w:spacing w:line="360" w:lineRule="auto"/>
        <w:ind w:hanging="426"/>
      </w:pPr>
      <w:r w:rsidRPr="00783AA8">
        <w:t xml:space="preserve">Zasiłek opiekuńczy przysługuje z powodu konieczności osobistego sprawowania opieki nad: </w:t>
      </w:r>
    </w:p>
    <w:p w:rsidR="00783AA8" w:rsidRPr="00783AA8" w:rsidRDefault="00783AA8" w:rsidP="00F94C32">
      <w:pPr>
        <w:pStyle w:val="Bezodstpw"/>
        <w:numPr>
          <w:ilvl w:val="0"/>
          <w:numId w:val="14"/>
        </w:numPr>
        <w:spacing w:line="360" w:lineRule="auto"/>
        <w:ind w:left="426" w:firstLine="0"/>
      </w:pPr>
      <w:r w:rsidRPr="00783AA8">
        <w:t xml:space="preserve">dzieckiem w wieku do ukończenia 8 lat, </w:t>
      </w:r>
    </w:p>
    <w:p w:rsidR="00783AA8" w:rsidRPr="00783AA8" w:rsidRDefault="00783AA8" w:rsidP="002D4356">
      <w:pPr>
        <w:pStyle w:val="Bezodstpw"/>
        <w:numPr>
          <w:ilvl w:val="0"/>
          <w:numId w:val="14"/>
        </w:numPr>
        <w:spacing w:line="360" w:lineRule="auto"/>
        <w:ind w:left="709" w:hanging="283"/>
      </w:pPr>
      <w:r w:rsidRPr="00783AA8">
        <w:t xml:space="preserve">dzieckiem legitymującym się orzeczeniem o znacznym lub umiarkowanym stopniu niepełnosprawności do ukończenia 18 lat albo dzieckiem z orzeczeniem o niepełnosprawności lub orzeczeniem o potrzebie kształcenia specjalnego. </w:t>
      </w:r>
    </w:p>
    <w:p w:rsidR="00783AA8" w:rsidRDefault="00783AA8" w:rsidP="00F94C32">
      <w:pPr>
        <w:pStyle w:val="Bezodstpw"/>
        <w:numPr>
          <w:ilvl w:val="0"/>
          <w:numId w:val="14"/>
        </w:numPr>
        <w:spacing w:line="360" w:lineRule="auto"/>
        <w:ind w:left="426" w:firstLine="0"/>
      </w:pPr>
      <w:r w:rsidRPr="00783AA8">
        <w:t>dzieckiem z orzeczeniem o niepełnosprawności lub z orzeczeniem o potrzebie kształcenia specjalnego</w:t>
      </w:r>
      <w:r w:rsidR="0007627F">
        <w:br/>
        <w:t xml:space="preserve">    </w:t>
      </w:r>
      <w:r w:rsidRPr="00783AA8">
        <w:t xml:space="preserve"> lub</w:t>
      </w:r>
      <w:r w:rsidR="0007627F">
        <w:t xml:space="preserve"> </w:t>
      </w:r>
      <w:r w:rsidRPr="00783AA8">
        <w:t>z orzeczeniem o potrzebie zajęć rewalidacyjno-wychowawczych,</w:t>
      </w:r>
    </w:p>
    <w:p w:rsidR="001D44F6" w:rsidRDefault="00F94C32" w:rsidP="001D44F6">
      <w:pPr>
        <w:pStyle w:val="Bezodstpw"/>
        <w:numPr>
          <w:ilvl w:val="0"/>
          <w:numId w:val="14"/>
        </w:numPr>
        <w:spacing w:line="360" w:lineRule="auto"/>
        <w:ind w:left="709" w:hanging="283"/>
      </w:pPr>
      <w:r w:rsidRPr="00783AA8">
        <w:lastRenderedPageBreak/>
        <w:t>osobą dorosłą z orzeczeniem o potrzebie kształcenia specjalnego lub orzeczeniem o potrzebie zajęć</w:t>
      </w:r>
      <w:r w:rsidR="001D44F6">
        <w:t xml:space="preserve">   rewalidacyjno-wychowawczych.</w:t>
      </w:r>
      <w:r>
        <w:t xml:space="preserve"> </w:t>
      </w:r>
    </w:p>
    <w:p w:rsidR="00783AA8" w:rsidRPr="00783AA8" w:rsidRDefault="00783AA8" w:rsidP="00B1699A">
      <w:pPr>
        <w:pStyle w:val="Bezodstpw"/>
        <w:numPr>
          <w:ilvl w:val="0"/>
          <w:numId w:val="16"/>
        </w:numPr>
        <w:spacing w:line="360" w:lineRule="auto"/>
        <w:ind w:left="426" w:hanging="426"/>
      </w:pPr>
      <w:r w:rsidRPr="00783AA8">
        <w:t xml:space="preserve">Zasiłek opiekuńczy przysługuje za każdy dzień opieki, nie wyłączając dni wolnych od pracy (np. soboty i niedzieli).  </w:t>
      </w:r>
    </w:p>
    <w:p w:rsidR="00783AA8" w:rsidRPr="00783AA8" w:rsidRDefault="00783AA8" w:rsidP="00B1699A">
      <w:pPr>
        <w:pStyle w:val="Bezodstpw"/>
        <w:numPr>
          <w:ilvl w:val="0"/>
          <w:numId w:val="16"/>
        </w:numPr>
        <w:spacing w:line="360" w:lineRule="auto"/>
        <w:ind w:left="426" w:hanging="426"/>
      </w:pPr>
      <w:r w:rsidRPr="00783AA8">
        <w:t>Zasiłek opiekuńczy za każdy dzień wynosi 1/30 kwoty emerytury podstawowej:</w:t>
      </w:r>
    </w:p>
    <w:p w:rsidR="00783AA8" w:rsidRPr="00783AA8" w:rsidRDefault="00783AA8" w:rsidP="00B1699A">
      <w:pPr>
        <w:pStyle w:val="Bezodstpw"/>
        <w:numPr>
          <w:ilvl w:val="0"/>
          <w:numId w:val="18"/>
        </w:numPr>
        <w:spacing w:line="360" w:lineRule="auto"/>
        <w:ind w:left="426" w:firstLine="0"/>
      </w:pPr>
      <w:r w:rsidRPr="00783AA8">
        <w:t xml:space="preserve">emerytura podstawowa od 1 marca 2024 r. wynosi </w:t>
      </w:r>
      <w:r w:rsidR="00020747">
        <w:t>1602</w:t>
      </w:r>
      <w:r w:rsidRPr="00783AA8">
        <w:t>,</w:t>
      </w:r>
      <w:r w:rsidR="00020747">
        <w:t>86</w:t>
      </w:r>
      <w:r w:rsidRPr="00783AA8">
        <w:t xml:space="preserve"> zł.</w:t>
      </w:r>
    </w:p>
    <w:p w:rsidR="00783AA8" w:rsidRPr="00783AA8" w:rsidRDefault="00783AA8" w:rsidP="00B1699A">
      <w:pPr>
        <w:pStyle w:val="Bezodstpw"/>
        <w:numPr>
          <w:ilvl w:val="0"/>
          <w:numId w:val="16"/>
        </w:numPr>
        <w:spacing w:line="360" w:lineRule="auto"/>
        <w:ind w:left="426" w:hanging="426"/>
      </w:pPr>
      <w:r w:rsidRPr="00783AA8">
        <w:t>Prawo do zasiłku opiekuńczego z tytułu opieki nad dzieckiem</w:t>
      </w:r>
      <w:r w:rsidR="0085096B">
        <w:t>/ osobą dorosłą</w:t>
      </w:r>
      <w:r w:rsidRPr="00783AA8">
        <w:t xml:space="preserve"> przysługuje na równi matce i ojcu dziecka (lub opiekunowi prawnemu). Zasiłek ten wypłaca się tylko jednemu z rodziców, temu który wystąpi z wnioskiem o jego wypłatę za dany okres.  </w:t>
      </w:r>
    </w:p>
    <w:p w:rsidR="00783AA8" w:rsidRPr="00783AA8" w:rsidRDefault="00783AA8" w:rsidP="00B1699A">
      <w:pPr>
        <w:pStyle w:val="Bezodstpw"/>
        <w:numPr>
          <w:ilvl w:val="0"/>
          <w:numId w:val="16"/>
        </w:numPr>
        <w:spacing w:line="360" w:lineRule="auto"/>
        <w:ind w:left="426" w:hanging="426"/>
      </w:pPr>
      <w:r w:rsidRPr="00783AA8">
        <w:t>Zasiłek opiekuńczy przysługuje rodzicom łącznie, niezależnie od liczby dzieci</w:t>
      </w:r>
      <w:r w:rsidR="0085096B">
        <w:t>/ osób dorosłych</w:t>
      </w:r>
      <w:r w:rsidRPr="00783AA8">
        <w:t xml:space="preserve"> wymagających opieki. </w:t>
      </w:r>
    </w:p>
    <w:p w:rsidR="00783AA8" w:rsidRPr="00783AA8" w:rsidRDefault="00783AA8" w:rsidP="00B1699A">
      <w:pPr>
        <w:pStyle w:val="Bezodstpw"/>
        <w:numPr>
          <w:ilvl w:val="0"/>
          <w:numId w:val="16"/>
        </w:numPr>
        <w:spacing w:line="360" w:lineRule="auto"/>
        <w:ind w:left="426" w:hanging="426"/>
      </w:pPr>
      <w:r w:rsidRPr="00783AA8">
        <w:t xml:space="preserve">Za dziecko uważa się dzieci własne ubezpieczonego lub jego małżonka oraz dzieci przysposobione, a także dzieci </w:t>
      </w:r>
      <w:r w:rsidR="00031EDE">
        <w:t xml:space="preserve"> </w:t>
      </w:r>
      <w:r w:rsidRPr="00783AA8">
        <w:t xml:space="preserve">przyjęte na wychowanie i utrzymanie (np. w ramach rodziny zastępczej niezawodowej). </w:t>
      </w:r>
    </w:p>
    <w:p w:rsidR="00783AA8" w:rsidRPr="00783AA8" w:rsidRDefault="00783AA8" w:rsidP="00B1699A">
      <w:pPr>
        <w:pStyle w:val="Bezodstpw"/>
        <w:numPr>
          <w:ilvl w:val="0"/>
          <w:numId w:val="16"/>
        </w:numPr>
        <w:spacing w:line="360" w:lineRule="auto"/>
        <w:ind w:left="426" w:hanging="426"/>
      </w:pPr>
      <w:r w:rsidRPr="00783AA8">
        <w:t xml:space="preserve">W przypadku dzieci poniżej 8. roku życia z zasiłku opiekuńczego można korzystać nie dłużej niż do dnia poprzedzającego ósme urodziny dziecka. </w:t>
      </w:r>
    </w:p>
    <w:p w:rsidR="00D6679B" w:rsidRDefault="00783AA8" w:rsidP="00B1699A">
      <w:pPr>
        <w:pStyle w:val="Bezodstpw"/>
        <w:numPr>
          <w:ilvl w:val="0"/>
          <w:numId w:val="16"/>
        </w:numPr>
        <w:spacing w:line="360" w:lineRule="auto"/>
        <w:ind w:left="426" w:hanging="426"/>
      </w:pPr>
      <w:r w:rsidRPr="00783AA8">
        <w:t>W przypadku opieki nad dzieckiem niepełnosprawnym w wieku do 18</w:t>
      </w:r>
      <w:r w:rsidR="00D6679B">
        <w:t>/ 24</w:t>
      </w:r>
      <w:r w:rsidRPr="00783AA8">
        <w:t xml:space="preserve"> lat do wniosku o zasiłek opiekuńczy powinien być dołączony dokument</w:t>
      </w:r>
      <w:r w:rsidR="00D6679B">
        <w:t>:</w:t>
      </w:r>
    </w:p>
    <w:p w:rsidR="007D4F31" w:rsidRDefault="007D4F31" w:rsidP="007D4F31">
      <w:pPr>
        <w:pStyle w:val="Bezodstpw"/>
        <w:numPr>
          <w:ilvl w:val="0"/>
          <w:numId w:val="32"/>
        </w:numPr>
        <w:spacing w:line="360" w:lineRule="auto"/>
        <w:ind w:hanging="294"/>
      </w:pPr>
      <w:r w:rsidRPr="00783AA8">
        <w:t>orzeczenie o niepełnosprawności</w:t>
      </w:r>
      <w:r>
        <w:t>,</w:t>
      </w:r>
      <w:r w:rsidRPr="00783AA8">
        <w:t xml:space="preserve"> </w:t>
      </w:r>
    </w:p>
    <w:p w:rsidR="007D4F31" w:rsidRPr="00783AA8" w:rsidRDefault="007D4F31" w:rsidP="007D4F31">
      <w:pPr>
        <w:pStyle w:val="Bezodstpw"/>
        <w:numPr>
          <w:ilvl w:val="0"/>
          <w:numId w:val="32"/>
        </w:numPr>
        <w:spacing w:line="360" w:lineRule="auto"/>
        <w:ind w:hanging="294"/>
      </w:pPr>
      <w:r w:rsidRPr="00783AA8">
        <w:t>orzeczenie o potrzebie kształcenia specjalnego</w:t>
      </w:r>
      <w:r>
        <w:t>,</w:t>
      </w:r>
      <w:r w:rsidRPr="00783AA8">
        <w:t xml:space="preserve"> </w:t>
      </w:r>
    </w:p>
    <w:p w:rsidR="00783AA8" w:rsidRDefault="007D4F31" w:rsidP="007D4F31">
      <w:pPr>
        <w:pStyle w:val="Bezodstpw"/>
        <w:numPr>
          <w:ilvl w:val="0"/>
          <w:numId w:val="32"/>
        </w:numPr>
        <w:spacing w:line="360" w:lineRule="auto"/>
        <w:ind w:hanging="294"/>
      </w:pPr>
      <w:r w:rsidRPr="00783AA8">
        <w:t>orzeczenie o potrzebie zajęć rewalidacyjno-wychowawczych</w:t>
      </w:r>
      <w:r>
        <w:t>.</w:t>
      </w:r>
      <w:bookmarkStart w:id="0" w:name="_GoBack"/>
      <w:bookmarkEnd w:id="0"/>
    </w:p>
    <w:p w:rsidR="00031EDE" w:rsidRPr="00783AA8" w:rsidRDefault="00031EDE" w:rsidP="00B1699A">
      <w:pPr>
        <w:pStyle w:val="Bezodstpw"/>
        <w:numPr>
          <w:ilvl w:val="0"/>
          <w:numId w:val="16"/>
        </w:numPr>
        <w:spacing w:line="360" w:lineRule="auto"/>
        <w:ind w:left="426" w:hanging="426"/>
      </w:pPr>
      <w:r w:rsidRPr="00783AA8">
        <w:t>Członkiem rodziny, który może zapewnić opiekę nie może być osoba, która:</w:t>
      </w:r>
    </w:p>
    <w:p w:rsidR="00783AA8" w:rsidRPr="00783AA8" w:rsidRDefault="00783AA8" w:rsidP="00195CE7">
      <w:pPr>
        <w:pStyle w:val="Bezodstpw"/>
        <w:numPr>
          <w:ilvl w:val="0"/>
          <w:numId w:val="25"/>
        </w:numPr>
        <w:spacing w:line="360" w:lineRule="auto"/>
        <w:ind w:left="426" w:firstLine="0"/>
      </w:pPr>
      <w:r w:rsidRPr="00783AA8">
        <w:t xml:space="preserve">jest całkowicie niezdolna do pracy, </w:t>
      </w:r>
    </w:p>
    <w:p w:rsidR="00783AA8" w:rsidRPr="00783AA8" w:rsidRDefault="00783AA8" w:rsidP="00195CE7">
      <w:pPr>
        <w:pStyle w:val="Bezodstpw"/>
        <w:numPr>
          <w:ilvl w:val="0"/>
          <w:numId w:val="25"/>
        </w:numPr>
        <w:spacing w:line="360" w:lineRule="auto"/>
        <w:ind w:left="426" w:firstLine="0"/>
      </w:pPr>
      <w:r w:rsidRPr="00783AA8">
        <w:t xml:space="preserve">jest chora, </w:t>
      </w:r>
    </w:p>
    <w:p w:rsidR="00783AA8" w:rsidRPr="00783AA8" w:rsidRDefault="00783AA8" w:rsidP="00195CE7">
      <w:pPr>
        <w:pStyle w:val="Bezodstpw"/>
        <w:numPr>
          <w:ilvl w:val="0"/>
          <w:numId w:val="25"/>
        </w:numPr>
        <w:spacing w:line="360" w:lineRule="auto"/>
        <w:ind w:left="426" w:firstLine="0"/>
      </w:pPr>
      <w:r w:rsidRPr="00783AA8">
        <w:t xml:space="preserve">jest niesprawna fizycznie lub psychicznie ze względu na swój wiek, </w:t>
      </w:r>
    </w:p>
    <w:p w:rsidR="00783AA8" w:rsidRPr="00783AA8" w:rsidRDefault="00783AA8" w:rsidP="00195CE7">
      <w:pPr>
        <w:pStyle w:val="Bezodstpw"/>
        <w:numPr>
          <w:ilvl w:val="0"/>
          <w:numId w:val="25"/>
        </w:numPr>
        <w:spacing w:line="360" w:lineRule="auto"/>
        <w:ind w:left="426" w:firstLine="0"/>
      </w:pPr>
      <w:r w:rsidRPr="00783AA8">
        <w:t xml:space="preserve">prowadzi gospodarstwo rolne, </w:t>
      </w:r>
    </w:p>
    <w:p w:rsidR="00783AA8" w:rsidRDefault="00783AA8" w:rsidP="00195CE7">
      <w:pPr>
        <w:pStyle w:val="Bezodstpw"/>
        <w:numPr>
          <w:ilvl w:val="0"/>
          <w:numId w:val="25"/>
        </w:numPr>
        <w:spacing w:line="360" w:lineRule="auto"/>
        <w:ind w:left="426" w:firstLine="0"/>
      </w:pPr>
      <w:r w:rsidRPr="00783AA8">
        <w:t xml:space="preserve">prowadzi działalność pozarolniczą, </w:t>
      </w:r>
    </w:p>
    <w:p w:rsidR="00031EDE" w:rsidRDefault="00783AA8" w:rsidP="00E40EA3">
      <w:pPr>
        <w:pStyle w:val="Bezodstpw"/>
        <w:numPr>
          <w:ilvl w:val="0"/>
          <w:numId w:val="25"/>
        </w:numPr>
        <w:spacing w:line="360" w:lineRule="auto"/>
        <w:ind w:left="709" w:hanging="283"/>
      </w:pPr>
      <w:r w:rsidRPr="00783AA8">
        <w:t xml:space="preserve">nie jest zobowiązana do sprawowania opieki na podstawie Kodeksu rodzinnego i </w:t>
      </w:r>
      <w:r w:rsidR="00E76494">
        <w:t>o</w:t>
      </w:r>
      <w:r w:rsidRPr="00783AA8">
        <w:t>piekuńczego, jeżeli odmawia</w:t>
      </w:r>
      <w:r w:rsidR="00195CE7">
        <w:t xml:space="preserve">   sprawowania opieki. </w:t>
      </w:r>
      <w:r w:rsidRPr="00783AA8">
        <w:t xml:space="preserve"> </w:t>
      </w:r>
    </w:p>
    <w:p w:rsidR="00031EDE" w:rsidRPr="00DF7C8C" w:rsidRDefault="00031EDE" w:rsidP="00195CE7">
      <w:pPr>
        <w:pStyle w:val="Bezodstpw"/>
        <w:spacing w:line="360" w:lineRule="auto"/>
        <w:ind w:left="426" w:firstLine="0"/>
        <w:rPr>
          <w:sz w:val="2"/>
          <w:szCs w:val="2"/>
        </w:rPr>
      </w:pPr>
      <w:r>
        <w:t xml:space="preserve">        </w:t>
      </w:r>
    </w:p>
    <w:p w:rsidR="00783AA8" w:rsidRPr="00783AA8" w:rsidRDefault="00783AA8" w:rsidP="00B1699A">
      <w:pPr>
        <w:pStyle w:val="Bezodstpw"/>
        <w:numPr>
          <w:ilvl w:val="0"/>
          <w:numId w:val="16"/>
        </w:numPr>
        <w:spacing w:line="360" w:lineRule="auto"/>
        <w:ind w:left="426" w:hanging="426"/>
      </w:pPr>
      <w:r w:rsidRPr="00783AA8">
        <w:t>Zasiłek opiekuńczy nie przysługuje, jeżeli poza ubezpieczonym są inni członkowie rodziny pozostający we wspólnym gospodarstwie domowym, mogący zapewnić opiekę dziecku</w:t>
      </w:r>
      <w:r w:rsidR="0085096B">
        <w:t>/ osobie dorosłej</w:t>
      </w:r>
      <w:r w:rsidR="00CB0BDE">
        <w:t>.</w:t>
      </w:r>
      <w:r w:rsidRPr="00783AA8">
        <w:t xml:space="preserve"> </w:t>
      </w:r>
    </w:p>
    <w:p w:rsidR="00783AA8" w:rsidRPr="00783AA8" w:rsidRDefault="00783AA8" w:rsidP="00B1699A">
      <w:pPr>
        <w:pStyle w:val="Bezodstpw"/>
        <w:numPr>
          <w:ilvl w:val="0"/>
          <w:numId w:val="16"/>
        </w:numPr>
        <w:spacing w:line="360" w:lineRule="auto"/>
        <w:ind w:left="426" w:hanging="426"/>
      </w:pPr>
      <w:r w:rsidRPr="00783AA8">
        <w:t xml:space="preserve">Ubezpieczony nie uzyska prawa do zasiłku opiekuńczego w okresie przebywania na zasiłku chorobowym w związku z czasową niezdolnością do pracy w gospodarstwie rolnym lub w okresie pobierania zasiłku macierzyńskiego. </w:t>
      </w:r>
    </w:p>
    <w:p w:rsidR="00783AA8" w:rsidRPr="00783AA8" w:rsidRDefault="00783AA8" w:rsidP="00B1699A">
      <w:pPr>
        <w:pStyle w:val="Bezodstpw"/>
        <w:numPr>
          <w:ilvl w:val="0"/>
          <w:numId w:val="16"/>
        </w:numPr>
        <w:spacing w:line="360" w:lineRule="auto"/>
        <w:ind w:left="426" w:hanging="426"/>
      </w:pPr>
      <w:r w:rsidRPr="00783AA8">
        <w:t xml:space="preserve">Ubezpieczony nie uzyska prawa do zasiłku opiekuńczego za okres, w którym jest tymczasowo aresztowany lub odbywa karę pozbawienia wolności. </w:t>
      </w:r>
    </w:p>
    <w:p w:rsidR="00783AA8" w:rsidRPr="00783AA8" w:rsidRDefault="00783AA8" w:rsidP="00B1699A">
      <w:pPr>
        <w:pStyle w:val="Bezodstpw"/>
        <w:numPr>
          <w:ilvl w:val="0"/>
          <w:numId w:val="16"/>
        </w:numPr>
        <w:spacing w:line="360" w:lineRule="auto"/>
        <w:ind w:left="426" w:hanging="426"/>
      </w:pPr>
      <w:r w:rsidRPr="00783AA8">
        <w:t xml:space="preserve">Ubezpieczony wykorzystujący okres opieki w sposób niezgodny z celem tej opieki, traci prawo do zasiłku opiekuńczego za cały okres.  </w:t>
      </w:r>
    </w:p>
    <w:p w:rsidR="00783AA8" w:rsidRPr="00783AA8" w:rsidRDefault="00783AA8" w:rsidP="00B1699A">
      <w:pPr>
        <w:pStyle w:val="Bezodstpw"/>
        <w:numPr>
          <w:ilvl w:val="0"/>
          <w:numId w:val="16"/>
        </w:numPr>
        <w:spacing w:line="360" w:lineRule="auto"/>
        <w:ind w:left="426" w:hanging="426"/>
      </w:pPr>
      <w:r w:rsidRPr="00783AA8">
        <w:t xml:space="preserve">Wypłatę zasiłku opiekuńczego wstrzymuje się, jeżeli prawo do zasiłku ustało albo okaże się, że prawo takie w ogóle nie istniało. </w:t>
      </w:r>
    </w:p>
    <w:p w:rsidR="00783AA8" w:rsidRPr="00783AA8" w:rsidRDefault="00783AA8" w:rsidP="00B1699A">
      <w:pPr>
        <w:pStyle w:val="Bezodstpw"/>
        <w:numPr>
          <w:ilvl w:val="0"/>
          <w:numId w:val="16"/>
        </w:numPr>
        <w:spacing w:line="360" w:lineRule="auto"/>
        <w:ind w:left="426" w:hanging="426"/>
      </w:pPr>
      <w:r w:rsidRPr="00783AA8">
        <w:t xml:space="preserve">Jeżeli zasiłek opiekuńczy został pobrany nienależnie z winy ubezpieczonego, wypłacone kwoty podlegają potrąceniu z należnych ubezpieczonemu zasiłków bieżących oraz innych świadczeń z ubezpieczeń społecznych lub ściągnięciu w trybie przepisów o postępowaniu egzekucyjnym w administracji. </w:t>
      </w:r>
      <w:r w:rsidRPr="00783AA8">
        <w:rPr>
          <w:b/>
          <w:i/>
        </w:rPr>
        <w:t xml:space="preserve"> </w:t>
      </w:r>
    </w:p>
    <w:p w:rsidR="00783AA8" w:rsidRPr="002203F1" w:rsidRDefault="00783AA8" w:rsidP="00031EDE">
      <w:pPr>
        <w:pStyle w:val="Bezodstpw"/>
        <w:ind w:left="284" w:hanging="284"/>
        <w:rPr>
          <w:sz w:val="12"/>
          <w:szCs w:val="12"/>
        </w:rPr>
      </w:pPr>
      <w:r w:rsidRPr="00A76C53">
        <w:rPr>
          <w:b/>
          <w:i/>
          <w:sz w:val="22"/>
        </w:rPr>
        <w:t xml:space="preserve"> </w:t>
      </w:r>
    </w:p>
    <w:p w:rsidR="002B21D0" w:rsidRDefault="00CB0BDE">
      <w:pPr>
        <w:pStyle w:val="Nagwek1"/>
        <w:spacing w:after="140"/>
        <w:ind w:left="-3"/>
      </w:pPr>
      <w:r>
        <w:t>Uwaga</w:t>
      </w:r>
      <w:r>
        <w:rPr>
          <w:u w:val="none"/>
        </w:rPr>
        <w:t xml:space="preserve"> </w:t>
      </w:r>
    </w:p>
    <w:p w:rsidR="002B21D0" w:rsidRDefault="00CB0BDE" w:rsidP="002203F1">
      <w:pPr>
        <w:spacing w:line="240" w:lineRule="auto"/>
        <w:ind w:left="-13" w:firstLine="0"/>
      </w:pPr>
      <w:r>
        <w:t>Jeżeli we wniosku nie zamieścisz danych lub nie dostarczysz dokumentów, które są niezbędne do jego  rozpatrzenia, KRUS wezwie Ciebie do uzupełnienia wniosku i wyznaczy termin na uzupełnienie. Nie dołączenie wymaganych dokumentów w wyznaczonym terminie będzie skutkowało pozostawieniem wniosku bez rozpatrzenia (art. 24a ust. 1 i 2 ustawy z dnia 28 listopada 2003 r. o świadczeniach rodzinnych /Dz. U. z 202</w:t>
      </w:r>
      <w:r w:rsidR="00451F3F">
        <w:t>4</w:t>
      </w:r>
      <w:r>
        <w:t xml:space="preserve"> r. poz. 3</w:t>
      </w:r>
      <w:r w:rsidR="00451F3F">
        <w:t>23</w:t>
      </w:r>
      <w:r>
        <w:t xml:space="preserve">/).  </w:t>
      </w:r>
    </w:p>
    <w:p w:rsidR="002B21D0" w:rsidRDefault="002B21D0">
      <w:pPr>
        <w:spacing w:after="0" w:line="259" w:lineRule="auto"/>
        <w:ind w:left="2" w:firstLine="0"/>
        <w:jc w:val="left"/>
      </w:pPr>
    </w:p>
    <w:sectPr w:rsidR="002B21D0">
      <w:pgSz w:w="11906" w:h="16838"/>
      <w:pgMar w:top="566" w:right="564" w:bottom="709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27C"/>
    <w:multiLevelType w:val="hybridMultilevel"/>
    <w:tmpl w:val="283603A2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12AE54AD"/>
    <w:multiLevelType w:val="hybridMultilevel"/>
    <w:tmpl w:val="84122C36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162E082E"/>
    <w:multiLevelType w:val="hybridMultilevel"/>
    <w:tmpl w:val="04DE0FFE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AFB342D"/>
    <w:multiLevelType w:val="hybridMultilevel"/>
    <w:tmpl w:val="03CAAE5A"/>
    <w:lvl w:ilvl="0" w:tplc="6CA69082">
      <w:start w:val="1"/>
      <w:numFmt w:val="bullet"/>
      <w:lvlText w:val="•"/>
      <w:lvlJc w:val="left"/>
      <w:pPr>
        <w:ind w:left="123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" w15:restartNumberingAfterBreak="0">
    <w:nsid w:val="1F5362F3"/>
    <w:multiLevelType w:val="hybridMultilevel"/>
    <w:tmpl w:val="7AD6F992"/>
    <w:lvl w:ilvl="0" w:tplc="6CA69082">
      <w:start w:val="1"/>
      <w:numFmt w:val="bullet"/>
      <w:lvlText w:val="•"/>
      <w:lvlJc w:val="left"/>
      <w:pPr>
        <w:ind w:left="72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22B534F3"/>
    <w:multiLevelType w:val="hybridMultilevel"/>
    <w:tmpl w:val="F4A28176"/>
    <w:lvl w:ilvl="0" w:tplc="6CA69082">
      <w:start w:val="1"/>
      <w:numFmt w:val="bullet"/>
      <w:lvlText w:val="•"/>
      <w:lvlJc w:val="left"/>
      <w:pPr>
        <w:ind w:left="72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23826CB5"/>
    <w:multiLevelType w:val="hybridMultilevel"/>
    <w:tmpl w:val="3B50C904"/>
    <w:lvl w:ilvl="0" w:tplc="5072A4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4C8FC2">
      <w:start w:val="1"/>
      <w:numFmt w:val="bullet"/>
      <w:lvlText w:val=""/>
      <w:lvlJc w:val="left"/>
      <w:pPr>
        <w:ind w:left="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2B29A">
      <w:start w:val="1"/>
      <w:numFmt w:val="bullet"/>
      <w:lvlText w:val="▪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4E148">
      <w:start w:val="1"/>
      <w:numFmt w:val="bullet"/>
      <w:lvlText w:val="•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C5D4E">
      <w:start w:val="1"/>
      <w:numFmt w:val="bullet"/>
      <w:lvlText w:val="o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3CECE8">
      <w:start w:val="1"/>
      <w:numFmt w:val="bullet"/>
      <w:lvlText w:val="▪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508">
      <w:start w:val="1"/>
      <w:numFmt w:val="bullet"/>
      <w:lvlText w:val="•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144134">
      <w:start w:val="1"/>
      <w:numFmt w:val="bullet"/>
      <w:lvlText w:val="o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687802">
      <w:start w:val="1"/>
      <w:numFmt w:val="bullet"/>
      <w:lvlText w:val="▪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A179BB"/>
    <w:multiLevelType w:val="hybridMultilevel"/>
    <w:tmpl w:val="87B472D0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287A13BC"/>
    <w:multiLevelType w:val="hybridMultilevel"/>
    <w:tmpl w:val="B4801962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2B9D5041"/>
    <w:multiLevelType w:val="hybridMultilevel"/>
    <w:tmpl w:val="096E3EDE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" w15:restartNumberingAfterBreak="0">
    <w:nsid w:val="3B1C66D0"/>
    <w:multiLevelType w:val="hybridMultilevel"/>
    <w:tmpl w:val="0FE63F70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3B5B6187"/>
    <w:multiLevelType w:val="hybridMultilevel"/>
    <w:tmpl w:val="A996810E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3BEA4FEC"/>
    <w:multiLevelType w:val="hybridMultilevel"/>
    <w:tmpl w:val="CA4C5C8E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3D8F4947"/>
    <w:multiLevelType w:val="hybridMultilevel"/>
    <w:tmpl w:val="B95C7AAA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3F707A58"/>
    <w:multiLevelType w:val="hybridMultilevel"/>
    <w:tmpl w:val="D13EB85C"/>
    <w:lvl w:ilvl="0" w:tplc="96C8165A">
      <w:start w:val="1"/>
      <w:numFmt w:val="decimal"/>
      <w:lvlText w:val="%1."/>
      <w:lvlJc w:val="left"/>
      <w:pPr>
        <w:ind w:left="4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FE4AD6E">
      <w:start w:val="1"/>
      <w:numFmt w:val="lowerLetter"/>
      <w:lvlText w:val="%2"/>
      <w:lvlJc w:val="left"/>
      <w:pPr>
        <w:ind w:left="14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52483D6">
      <w:start w:val="1"/>
      <w:numFmt w:val="lowerRoman"/>
      <w:lvlText w:val="%3"/>
      <w:lvlJc w:val="left"/>
      <w:pPr>
        <w:ind w:left="21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2988254">
      <w:start w:val="1"/>
      <w:numFmt w:val="decimal"/>
      <w:lvlText w:val="%4"/>
      <w:lvlJc w:val="left"/>
      <w:pPr>
        <w:ind w:left="2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E84420E">
      <w:start w:val="1"/>
      <w:numFmt w:val="lowerLetter"/>
      <w:lvlText w:val="%5"/>
      <w:lvlJc w:val="left"/>
      <w:pPr>
        <w:ind w:left="36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3D87FAC">
      <w:start w:val="1"/>
      <w:numFmt w:val="lowerRoman"/>
      <w:lvlText w:val="%6"/>
      <w:lvlJc w:val="left"/>
      <w:pPr>
        <w:ind w:left="43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5249E34">
      <w:start w:val="1"/>
      <w:numFmt w:val="decimal"/>
      <w:lvlText w:val="%7"/>
      <w:lvlJc w:val="left"/>
      <w:pPr>
        <w:ind w:left="50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8D22BFE">
      <w:start w:val="1"/>
      <w:numFmt w:val="lowerLetter"/>
      <w:lvlText w:val="%8"/>
      <w:lvlJc w:val="left"/>
      <w:pPr>
        <w:ind w:left="57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A56AB72">
      <w:start w:val="1"/>
      <w:numFmt w:val="lowerRoman"/>
      <w:lvlText w:val="%9"/>
      <w:lvlJc w:val="left"/>
      <w:pPr>
        <w:ind w:left="65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2376B17"/>
    <w:multiLevelType w:val="hybridMultilevel"/>
    <w:tmpl w:val="29FE5F42"/>
    <w:lvl w:ilvl="0" w:tplc="BA20D6C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84F7C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82FF90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66E104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1CC70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269EEC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2DB6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E26B3C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1CEA36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1D72B1"/>
    <w:multiLevelType w:val="hybridMultilevel"/>
    <w:tmpl w:val="92124C4C"/>
    <w:lvl w:ilvl="0" w:tplc="865C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3927"/>
    <w:multiLevelType w:val="hybridMultilevel"/>
    <w:tmpl w:val="78F6E924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4DD36BF5"/>
    <w:multiLevelType w:val="hybridMultilevel"/>
    <w:tmpl w:val="C36A5050"/>
    <w:lvl w:ilvl="0" w:tplc="6CA69082">
      <w:start w:val="1"/>
      <w:numFmt w:val="bullet"/>
      <w:lvlText w:val="•"/>
      <w:lvlJc w:val="left"/>
      <w:pPr>
        <w:ind w:left="13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57EFC7C">
      <w:start w:val="1"/>
      <w:numFmt w:val="bullet"/>
      <w:lvlText w:val="o"/>
      <w:lvlJc w:val="left"/>
      <w:pPr>
        <w:ind w:left="15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E02F238">
      <w:start w:val="1"/>
      <w:numFmt w:val="bullet"/>
      <w:lvlText w:val="▪"/>
      <w:lvlJc w:val="left"/>
      <w:pPr>
        <w:ind w:left="23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0DCAA84">
      <w:start w:val="1"/>
      <w:numFmt w:val="bullet"/>
      <w:lvlText w:val="•"/>
      <w:lvlJc w:val="left"/>
      <w:pPr>
        <w:ind w:left="30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F892B4">
      <w:start w:val="1"/>
      <w:numFmt w:val="bullet"/>
      <w:lvlText w:val="o"/>
      <w:lvlJc w:val="left"/>
      <w:pPr>
        <w:ind w:left="37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A18567A">
      <w:start w:val="1"/>
      <w:numFmt w:val="bullet"/>
      <w:lvlText w:val="▪"/>
      <w:lvlJc w:val="left"/>
      <w:pPr>
        <w:ind w:left="44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16C6F64">
      <w:start w:val="1"/>
      <w:numFmt w:val="bullet"/>
      <w:lvlText w:val="•"/>
      <w:lvlJc w:val="left"/>
      <w:pPr>
        <w:ind w:left="51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0D2D97E">
      <w:start w:val="1"/>
      <w:numFmt w:val="bullet"/>
      <w:lvlText w:val="o"/>
      <w:lvlJc w:val="left"/>
      <w:pPr>
        <w:ind w:left="59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80622A6">
      <w:start w:val="1"/>
      <w:numFmt w:val="bullet"/>
      <w:lvlText w:val="▪"/>
      <w:lvlJc w:val="left"/>
      <w:pPr>
        <w:ind w:left="66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F104F3D"/>
    <w:multiLevelType w:val="hybridMultilevel"/>
    <w:tmpl w:val="42E604AA"/>
    <w:lvl w:ilvl="0" w:tplc="31FE3F26">
      <w:start w:val="14"/>
      <w:numFmt w:val="decimal"/>
      <w:lvlText w:val="%1."/>
      <w:lvlJc w:val="left"/>
      <w:pPr>
        <w:ind w:left="9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53E381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DCA0A2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5165BC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FA67A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3EC9C8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3327FB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7FA5F0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1A076B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92B0DA4"/>
    <w:multiLevelType w:val="hybridMultilevel"/>
    <w:tmpl w:val="EA22ACE4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1" w15:restartNumberingAfterBreak="0">
    <w:nsid w:val="5A2B7DC6"/>
    <w:multiLevelType w:val="hybridMultilevel"/>
    <w:tmpl w:val="DAD48CAA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60E571F4"/>
    <w:multiLevelType w:val="hybridMultilevel"/>
    <w:tmpl w:val="2FA41418"/>
    <w:lvl w:ilvl="0" w:tplc="F8B00270">
      <w:start w:val="3"/>
      <w:numFmt w:val="decimal"/>
      <w:lvlText w:val="%1)"/>
      <w:lvlJc w:val="left"/>
      <w:pPr>
        <w:ind w:left="950" w:firstLine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B4FAE"/>
    <w:multiLevelType w:val="hybridMultilevel"/>
    <w:tmpl w:val="10A00A32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63E221CF"/>
    <w:multiLevelType w:val="hybridMultilevel"/>
    <w:tmpl w:val="8FA08A70"/>
    <w:lvl w:ilvl="0" w:tplc="6B4830CE">
      <w:start w:val="1"/>
      <w:numFmt w:val="decimal"/>
      <w:lvlText w:val="%1.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08124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562C32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BE481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A6FD66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4CAF40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AC98B2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08D0D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BCD62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9C198A"/>
    <w:multiLevelType w:val="hybridMultilevel"/>
    <w:tmpl w:val="CF6ACEE2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6" w15:restartNumberingAfterBreak="0">
    <w:nsid w:val="6A557E84"/>
    <w:multiLevelType w:val="hybridMultilevel"/>
    <w:tmpl w:val="B9BE5F6A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7" w15:restartNumberingAfterBreak="0">
    <w:nsid w:val="6AF57A4D"/>
    <w:multiLevelType w:val="hybridMultilevel"/>
    <w:tmpl w:val="6ABC37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8" w15:restartNumberingAfterBreak="0">
    <w:nsid w:val="6CE25F8B"/>
    <w:multiLevelType w:val="hybridMultilevel"/>
    <w:tmpl w:val="477611B0"/>
    <w:lvl w:ilvl="0" w:tplc="08AAB83E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A40FAD4">
      <w:start w:val="1"/>
      <w:numFmt w:val="decimal"/>
      <w:lvlText w:val="%2)"/>
      <w:lvlJc w:val="left"/>
      <w:pPr>
        <w:ind w:left="12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986AC9A">
      <w:start w:val="1"/>
      <w:numFmt w:val="lowerRoman"/>
      <w:lvlText w:val="%3"/>
      <w:lvlJc w:val="left"/>
      <w:pPr>
        <w:ind w:left="20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182B698">
      <w:start w:val="1"/>
      <w:numFmt w:val="decimal"/>
      <w:lvlText w:val="%4"/>
      <w:lvlJc w:val="left"/>
      <w:pPr>
        <w:ind w:left="27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40A265A">
      <w:start w:val="1"/>
      <w:numFmt w:val="lowerLetter"/>
      <w:lvlText w:val="%5"/>
      <w:lvlJc w:val="left"/>
      <w:pPr>
        <w:ind w:left="34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0E889A">
      <w:start w:val="1"/>
      <w:numFmt w:val="lowerRoman"/>
      <w:lvlText w:val="%6"/>
      <w:lvlJc w:val="left"/>
      <w:pPr>
        <w:ind w:left="41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F56B13C">
      <w:start w:val="1"/>
      <w:numFmt w:val="decimal"/>
      <w:lvlText w:val="%7"/>
      <w:lvlJc w:val="left"/>
      <w:pPr>
        <w:ind w:left="49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CA6EF2">
      <w:start w:val="1"/>
      <w:numFmt w:val="lowerLetter"/>
      <w:lvlText w:val="%8"/>
      <w:lvlJc w:val="left"/>
      <w:pPr>
        <w:ind w:left="56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9D4F070">
      <w:start w:val="1"/>
      <w:numFmt w:val="lowerRoman"/>
      <w:lvlText w:val="%9"/>
      <w:lvlJc w:val="left"/>
      <w:pPr>
        <w:ind w:left="63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FAC6950"/>
    <w:multiLevelType w:val="hybridMultilevel"/>
    <w:tmpl w:val="E152CC70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 w15:restartNumberingAfterBreak="0">
    <w:nsid w:val="7B4D0087"/>
    <w:multiLevelType w:val="hybridMultilevel"/>
    <w:tmpl w:val="E26E3F5C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1" w15:restartNumberingAfterBreak="0">
    <w:nsid w:val="7FB5197B"/>
    <w:multiLevelType w:val="hybridMultilevel"/>
    <w:tmpl w:val="72F808DC"/>
    <w:lvl w:ilvl="0" w:tplc="9D9E57B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6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  <w:num w:numId="13">
    <w:abstractNumId w:val="26"/>
  </w:num>
  <w:num w:numId="14">
    <w:abstractNumId w:val="27"/>
  </w:num>
  <w:num w:numId="15">
    <w:abstractNumId w:val="23"/>
  </w:num>
  <w:num w:numId="16">
    <w:abstractNumId w:val="31"/>
  </w:num>
  <w:num w:numId="17">
    <w:abstractNumId w:val="25"/>
  </w:num>
  <w:num w:numId="18">
    <w:abstractNumId w:val="4"/>
  </w:num>
  <w:num w:numId="19">
    <w:abstractNumId w:val="13"/>
  </w:num>
  <w:num w:numId="20">
    <w:abstractNumId w:val="10"/>
  </w:num>
  <w:num w:numId="21">
    <w:abstractNumId w:val="21"/>
  </w:num>
  <w:num w:numId="22">
    <w:abstractNumId w:val="7"/>
  </w:num>
  <w:num w:numId="23">
    <w:abstractNumId w:val="20"/>
  </w:num>
  <w:num w:numId="24">
    <w:abstractNumId w:val="11"/>
  </w:num>
  <w:num w:numId="25">
    <w:abstractNumId w:val="5"/>
  </w:num>
  <w:num w:numId="26">
    <w:abstractNumId w:val="2"/>
  </w:num>
  <w:num w:numId="27">
    <w:abstractNumId w:val="30"/>
  </w:num>
  <w:num w:numId="28">
    <w:abstractNumId w:val="12"/>
  </w:num>
  <w:num w:numId="29">
    <w:abstractNumId w:val="17"/>
  </w:num>
  <w:num w:numId="30">
    <w:abstractNumId w:val="1"/>
  </w:num>
  <w:num w:numId="31">
    <w:abstractNumId w:val="2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D0"/>
    <w:rsid w:val="00020747"/>
    <w:rsid w:val="00031EDE"/>
    <w:rsid w:val="0007627F"/>
    <w:rsid w:val="001721A5"/>
    <w:rsid w:val="00195CE7"/>
    <w:rsid w:val="001D44F6"/>
    <w:rsid w:val="00207941"/>
    <w:rsid w:val="002203F1"/>
    <w:rsid w:val="002B21D0"/>
    <w:rsid w:val="002D4356"/>
    <w:rsid w:val="00336C47"/>
    <w:rsid w:val="003A4CE5"/>
    <w:rsid w:val="00451F3F"/>
    <w:rsid w:val="00691391"/>
    <w:rsid w:val="007574DC"/>
    <w:rsid w:val="00783AA8"/>
    <w:rsid w:val="007D4F31"/>
    <w:rsid w:val="0085096B"/>
    <w:rsid w:val="00925A92"/>
    <w:rsid w:val="00A54ABB"/>
    <w:rsid w:val="00B1699A"/>
    <w:rsid w:val="00B42B08"/>
    <w:rsid w:val="00BA4360"/>
    <w:rsid w:val="00C02047"/>
    <w:rsid w:val="00C626CD"/>
    <w:rsid w:val="00CB0BDE"/>
    <w:rsid w:val="00D6679B"/>
    <w:rsid w:val="00DD627E"/>
    <w:rsid w:val="00DE200E"/>
    <w:rsid w:val="00DF7C8C"/>
    <w:rsid w:val="00E40EA3"/>
    <w:rsid w:val="00E448AE"/>
    <w:rsid w:val="00E76494"/>
    <w:rsid w:val="00EB6D05"/>
    <w:rsid w:val="00EF7AE1"/>
    <w:rsid w:val="00F9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67D4"/>
  <w15:docId w15:val="{A7706EDE-6B28-4CCB-81E5-8861C042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390" w:lineRule="auto"/>
      <w:ind w:left="295" w:hanging="293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2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  <w:u w:val="single" w:color="000000"/>
    </w:rPr>
  </w:style>
  <w:style w:type="character" w:styleId="Hipercze">
    <w:name w:val="Hyperlink"/>
    <w:basedOn w:val="Domylnaczcionkaakapitu"/>
    <w:uiPriority w:val="99"/>
    <w:unhideWhenUsed/>
    <w:rsid w:val="00B42B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2B0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83AA8"/>
    <w:pPr>
      <w:spacing w:after="118" w:line="256" w:lineRule="auto"/>
      <w:ind w:left="720" w:hanging="10"/>
      <w:contextualSpacing/>
    </w:pPr>
  </w:style>
  <w:style w:type="paragraph" w:styleId="Bezodstpw">
    <w:name w:val="No Spacing"/>
    <w:uiPriority w:val="1"/>
    <w:qFormat/>
    <w:rsid w:val="001721A5"/>
    <w:pPr>
      <w:spacing w:after="0" w:line="240" w:lineRule="auto"/>
      <w:ind w:left="295" w:hanging="293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k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u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kr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kru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SYLWIA. PODHAJSKA</dc:creator>
  <cp:keywords/>
  <cp:lastModifiedBy>Katarzyna Maria. Witczak</cp:lastModifiedBy>
  <cp:revision>3</cp:revision>
  <cp:lastPrinted>2024-09-30T07:14:00Z</cp:lastPrinted>
  <dcterms:created xsi:type="dcterms:W3CDTF">2024-10-02T13:02:00Z</dcterms:created>
  <dcterms:modified xsi:type="dcterms:W3CDTF">2024-10-04T08:11:00Z</dcterms:modified>
</cp:coreProperties>
</file>