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044E7" w14:textId="77777777" w:rsidR="00925EA7" w:rsidRPr="005E596A" w:rsidRDefault="00925EA7">
      <w:pPr>
        <w:widowControl/>
        <w:tabs>
          <w:tab w:val="left" w:pos="-1800"/>
          <w:tab w:val="left" w:pos="0"/>
        </w:tabs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5E596A">
        <w:rPr>
          <w:rFonts w:ascii="Times New Roman" w:hAnsi="Times New Roman" w:cs="Times New Roman"/>
          <w:sz w:val="20"/>
          <w:szCs w:val="20"/>
          <w:lang w:val="it-IT"/>
        </w:rPr>
        <w:t>Card. Stanis</w:t>
      </w:r>
      <w:r w:rsidR="00816D45">
        <w:rPr>
          <w:rFonts w:ascii="Times New Roman" w:hAnsi="Times New Roman" w:cs="Times New Roman"/>
          <w:sz w:val="20"/>
          <w:szCs w:val="20"/>
          <w:lang w:val="it-IT"/>
        </w:rPr>
        <w:t>ł</w:t>
      </w:r>
      <w:r w:rsidRPr="005E596A">
        <w:rPr>
          <w:rFonts w:ascii="Times New Roman" w:hAnsi="Times New Roman" w:cs="Times New Roman"/>
          <w:sz w:val="20"/>
          <w:szCs w:val="20"/>
          <w:lang w:val="it-IT"/>
        </w:rPr>
        <w:t>aw Ry</w:t>
      </w:r>
      <w:r w:rsidR="00816D45">
        <w:rPr>
          <w:rFonts w:ascii="Times New Roman" w:hAnsi="Times New Roman" w:cs="Times New Roman"/>
          <w:sz w:val="20"/>
          <w:szCs w:val="20"/>
          <w:lang w:val="it-IT"/>
        </w:rPr>
        <w:t>ł</w:t>
      </w:r>
      <w:r w:rsidRPr="005E596A">
        <w:rPr>
          <w:rFonts w:ascii="Times New Roman" w:hAnsi="Times New Roman" w:cs="Times New Roman"/>
          <w:sz w:val="20"/>
          <w:szCs w:val="20"/>
          <w:lang w:val="it-IT"/>
        </w:rPr>
        <w:t>ko</w:t>
      </w:r>
    </w:p>
    <w:p w14:paraId="6E800A43" w14:textId="77777777" w:rsidR="00925EA7" w:rsidRPr="00816D45" w:rsidRDefault="00E014F8">
      <w:pPr>
        <w:widowControl/>
        <w:tabs>
          <w:tab w:val="left" w:pos="-1800"/>
          <w:tab w:val="left" w:pos="0"/>
        </w:tabs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816D45">
        <w:rPr>
          <w:rFonts w:ascii="Times New Roman" w:hAnsi="Times New Roman" w:cs="Times New Roman"/>
          <w:sz w:val="20"/>
          <w:szCs w:val="20"/>
          <w:lang w:val="it-IT"/>
        </w:rPr>
        <w:t>Arciprete</w:t>
      </w:r>
    </w:p>
    <w:p w14:paraId="41169CF5" w14:textId="77777777" w:rsidR="008E35E3" w:rsidRDefault="00925EA7">
      <w:pPr>
        <w:widowControl/>
        <w:tabs>
          <w:tab w:val="left" w:pos="-1800"/>
          <w:tab w:val="left" w:pos="0"/>
        </w:tabs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FA3A5A">
        <w:rPr>
          <w:rFonts w:ascii="Times New Roman" w:hAnsi="Times New Roman" w:cs="Times New Roman"/>
          <w:sz w:val="20"/>
          <w:szCs w:val="20"/>
          <w:lang w:val="it-IT"/>
        </w:rPr>
        <w:t xml:space="preserve">Basilica </w:t>
      </w:r>
      <w:r w:rsidR="008E35E3">
        <w:rPr>
          <w:rFonts w:ascii="Times New Roman" w:hAnsi="Times New Roman" w:cs="Times New Roman"/>
          <w:sz w:val="20"/>
          <w:szCs w:val="20"/>
          <w:lang w:val="it-IT"/>
        </w:rPr>
        <w:t xml:space="preserve">Papale </w:t>
      </w:r>
    </w:p>
    <w:p w14:paraId="1B903D25" w14:textId="77777777" w:rsidR="00925EA7" w:rsidRPr="00FA3A5A" w:rsidRDefault="00925EA7">
      <w:pPr>
        <w:widowControl/>
        <w:tabs>
          <w:tab w:val="left" w:pos="-1800"/>
          <w:tab w:val="left" w:pos="0"/>
        </w:tabs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FA3A5A">
        <w:rPr>
          <w:rFonts w:ascii="Times New Roman" w:hAnsi="Times New Roman" w:cs="Times New Roman"/>
          <w:sz w:val="20"/>
          <w:szCs w:val="20"/>
          <w:lang w:val="it-IT"/>
        </w:rPr>
        <w:t>di Santa Maria Maggiore</w:t>
      </w:r>
    </w:p>
    <w:p w14:paraId="07867BA1" w14:textId="77777777" w:rsidR="00925EA7" w:rsidRPr="00420711" w:rsidRDefault="00420711" w:rsidP="00420711">
      <w:pPr>
        <w:widowControl/>
        <w:tabs>
          <w:tab w:val="left" w:pos="-1800"/>
          <w:tab w:val="left" w:pos="0"/>
        </w:tabs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420711">
        <w:rPr>
          <w:rFonts w:ascii="Times New Roman" w:hAnsi="Times New Roman" w:cs="Times New Roman"/>
          <w:sz w:val="20"/>
          <w:szCs w:val="20"/>
          <w:lang w:val="it-IT"/>
        </w:rPr>
        <w:t>Città del Vaticano</w:t>
      </w:r>
    </w:p>
    <w:p w14:paraId="4D417208" w14:textId="77777777" w:rsidR="00925EA7" w:rsidRPr="00DF3959" w:rsidRDefault="00925EA7">
      <w:pPr>
        <w:widowControl/>
        <w:tabs>
          <w:tab w:val="left" w:pos="-1800"/>
          <w:tab w:val="left" w:pos="0"/>
        </w:tabs>
        <w:rPr>
          <w:rFonts w:ascii="Times New Roman" w:hAnsi="Times New Roman" w:cs="Times New Roman"/>
          <w:sz w:val="26"/>
          <w:szCs w:val="26"/>
          <w:lang w:val="it-IT"/>
        </w:rPr>
      </w:pPr>
    </w:p>
    <w:p w14:paraId="62C06CA1" w14:textId="77777777" w:rsidR="00925EA7" w:rsidRDefault="00925EA7">
      <w:pPr>
        <w:widowControl/>
        <w:tabs>
          <w:tab w:val="left" w:pos="-1800"/>
          <w:tab w:val="left" w:pos="0"/>
        </w:tabs>
        <w:rPr>
          <w:rFonts w:ascii="Times New Roman" w:hAnsi="Times New Roman" w:cs="Times New Roman"/>
          <w:sz w:val="26"/>
          <w:szCs w:val="26"/>
          <w:lang w:val="it-IT"/>
        </w:rPr>
      </w:pPr>
    </w:p>
    <w:p w14:paraId="0B144085" w14:textId="77777777" w:rsidR="003E5C9A" w:rsidRPr="00DF3959" w:rsidRDefault="003E5C9A">
      <w:pPr>
        <w:widowControl/>
        <w:tabs>
          <w:tab w:val="left" w:pos="-1800"/>
          <w:tab w:val="left" w:pos="0"/>
        </w:tabs>
        <w:rPr>
          <w:rFonts w:ascii="Times New Roman" w:hAnsi="Times New Roman" w:cs="Times New Roman"/>
          <w:sz w:val="26"/>
          <w:szCs w:val="26"/>
          <w:lang w:val="it-IT"/>
        </w:rPr>
      </w:pPr>
    </w:p>
    <w:p w14:paraId="27A2DF76" w14:textId="77777777" w:rsidR="00420711" w:rsidRPr="00DF3959" w:rsidRDefault="00420711">
      <w:pPr>
        <w:widowControl/>
        <w:tabs>
          <w:tab w:val="left" w:pos="-1800"/>
          <w:tab w:val="left" w:pos="0"/>
        </w:tabs>
        <w:rPr>
          <w:rFonts w:ascii="Times New Roman" w:hAnsi="Times New Roman" w:cs="Times New Roman"/>
          <w:sz w:val="26"/>
          <w:szCs w:val="26"/>
          <w:lang w:val="it-IT"/>
        </w:rPr>
      </w:pPr>
    </w:p>
    <w:p w14:paraId="32241B2B" w14:textId="7DED527F" w:rsidR="00254CDC" w:rsidRPr="001324B0" w:rsidRDefault="00925EA7" w:rsidP="007114FE">
      <w:pPr>
        <w:widowControl/>
        <w:tabs>
          <w:tab w:val="left" w:pos="-1800"/>
          <w:tab w:val="left" w:pos="0"/>
        </w:tabs>
        <w:jc w:val="center"/>
        <w:rPr>
          <w:rFonts w:ascii="Times New Roman" w:hAnsi="Times New Roman" w:cs="Times New Roman"/>
          <w:b/>
          <w:smallCaps/>
          <w:sz w:val="28"/>
          <w:szCs w:val="28"/>
          <w:lang w:val="it-IT"/>
        </w:rPr>
      </w:pPr>
      <w:r w:rsidRPr="00DF3959">
        <w:rPr>
          <w:rFonts w:ascii="Times New Roman" w:hAnsi="Times New Roman" w:cs="Times New Roman"/>
          <w:sz w:val="26"/>
          <w:szCs w:val="26"/>
          <w:lang w:val="it-IT"/>
        </w:rPr>
        <w:fldChar w:fldCharType="begin"/>
      </w:r>
      <w:r w:rsidRPr="00DF3959">
        <w:rPr>
          <w:rFonts w:ascii="Times New Roman" w:hAnsi="Times New Roman" w:cs="Times New Roman"/>
          <w:sz w:val="26"/>
          <w:szCs w:val="26"/>
          <w:lang w:val="it-IT"/>
        </w:rPr>
        <w:instrText>ADVANCE \d6</w:instrText>
      </w:r>
      <w:r w:rsidRPr="00DF3959">
        <w:rPr>
          <w:rFonts w:ascii="Times New Roman" w:hAnsi="Times New Roman" w:cs="Times New Roman"/>
          <w:sz w:val="26"/>
          <w:szCs w:val="26"/>
          <w:lang w:val="it-IT"/>
        </w:rPr>
        <w:fldChar w:fldCharType="end"/>
      </w:r>
      <w:r w:rsidR="00254CDC" w:rsidRPr="001324B0">
        <w:rPr>
          <w:rFonts w:ascii="Times New Roman" w:hAnsi="Times New Roman" w:cs="Times New Roman"/>
          <w:b/>
          <w:smallCaps/>
          <w:sz w:val="28"/>
          <w:szCs w:val="28"/>
          <w:lang w:val="it-IT"/>
        </w:rPr>
        <w:t>Basilica di Santa Maria Maggiore</w:t>
      </w:r>
    </w:p>
    <w:p w14:paraId="673E003E" w14:textId="77777777" w:rsidR="008F356E" w:rsidRPr="001324B0" w:rsidRDefault="008F356E" w:rsidP="00254CDC">
      <w:pPr>
        <w:widowControl/>
        <w:tabs>
          <w:tab w:val="left" w:pos="-1800"/>
          <w:tab w:val="left" w:pos="0"/>
        </w:tabs>
        <w:jc w:val="center"/>
        <w:rPr>
          <w:rFonts w:ascii="Times New Roman" w:hAnsi="Times New Roman" w:cs="Times New Roman"/>
          <w:b/>
          <w:smallCaps/>
          <w:sz w:val="28"/>
          <w:szCs w:val="28"/>
          <w:lang w:val="it-IT"/>
        </w:rPr>
      </w:pPr>
    </w:p>
    <w:p w14:paraId="2E3302A2" w14:textId="687890B6" w:rsidR="00254CDC" w:rsidRPr="001324B0" w:rsidRDefault="00E20485" w:rsidP="00E20485">
      <w:pPr>
        <w:widowControl/>
        <w:tabs>
          <w:tab w:val="left" w:pos="-1800"/>
          <w:tab w:val="left" w:pos="0"/>
        </w:tabs>
        <w:jc w:val="center"/>
        <w:rPr>
          <w:rFonts w:ascii="Times New Roman" w:hAnsi="Times New Roman" w:cs="Times New Roman"/>
          <w:b/>
          <w:smallCaps/>
          <w:sz w:val="28"/>
          <w:szCs w:val="28"/>
          <w:lang w:val="it-IT"/>
        </w:rPr>
      </w:pPr>
      <w:r w:rsidRPr="001324B0">
        <w:rPr>
          <w:rFonts w:ascii="Times New Roman" w:hAnsi="Times New Roman" w:cs="Times New Roman"/>
          <w:b/>
          <w:smallCaps/>
          <w:sz w:val="28"/>
          <w:szCs w:val="28"/>
          <w:lang w:val="it-IT"/>
        </w:rPr>
        <w:t xml:space="preserve">Eucaristia di rendimento di grazie </w:t>
      </w:r>
      <w:r w:rsidRPr="001324B0">
        <w:rPr>
          <w:rFonts w:ascii="Times New Roman" w:hAnsi="Times New Roman" w:cs="Times New Roman"/>
          <w:b/>
          <w:smallCaps/>
          <w:sz w:val="28"/>
          <w:szCs w:val="28"/>
          <w:lang w:val="it-IT"/>
        </w:rPr>
        <w:br/>
        <w:t>dei polacchi e lituani per il cammino comune nella storia</w:t>
      </w:r>
    </w:p>
    <w:p w14:paraId="02DE59F9" w14:textId="6DC74A34" w:rsidR="00254CDC" w:rsidRPr="001324B0" w:rsidRDefault="00254CDC" w:rsidP="00254CDC">
      <w:pPr>
        <w:widowControl/>
        <w:tabs>
          <w:tab w:val="left" w:pos="-1800"/>
          <w:tab w:val="left" w:pos="0"/>
        </w:tabs>
        <w:jc w:val="center"/>
        <w:rPr>
          <w:rFonts w:ascii="Times New Roman" w:hAnsi="Times New Roman" w:cs="Times New Roman"/>
          <w:b/>
          <w:smallCaps/>
          <w:sz w:val="28"/>
          <w:szCs w:val="28"/>
          <w:lang w:val="it-IT"/>
        </w:rPr>
      </w:pPr>
    </w:p>
    <w:p w14:paraId="7DB06BD6" w14:textId="761DDF73" w:rsidR="00046C68" w:rsidRPr="001324B0" w:rsidRDefault="00E20485" w:rsidP="00254CDC">
      <w:pPr>
        <w:widowControl/>
        <w:tabs>
          <w:tab w:val="left" w:pos="-1800"/>
          <w:tab w:val="left" w:pos="0"/>
        </w:tabs>
        <w:jc w:val="center"/>
        <w:rPr>
          <w:rFonts w:ascii="Times New Roman" w:hAnsi="Times New Roman" w:cs="Times New Roman"/>
          <w:i/>
          <w:sz w:val="28"/>
          <w:szCs w:val="28"/>
          <w:lang w:val="it-IT"/>
        </w:rPr>
      </w:pPr>
      <w:r w:rsidRPr="001324B0">
        <w:rPr>
          <w:rFonts w:ascii="Times New Roman" w:hAnsi="Times New Roman" w:cs="Times New Roman"/>
          <w:i/>
          <w:sz w:val="28"/>
          <w:szCs w:val="28"/>
          <w:lang w:val="it-IT"/>
        </w:rPr>
        <w:t>28 ottobre</w:t>
      </w:r>
      <w:r w:rsidR="008F356E" w:rsidRPr="001324B0">
        <w:rPr>
          <w:rFonts w:ascii="Times New Roman" w:hAnsi="Times New Roman" w:cs="Times New Roman"/>
          <w:i/>
          <w:sz w:val="28"/>
          <w:szCs w:val="28"/>
          <w:lang w:val="it-IT"/>
        </w:rPr>
        <w:t xml:space="preserve"> </w:t>
      </w:r>
      <w:r w:rsidR="00254CDC" w:rsidRPr="001324B0">
        <w:rPr>
          <w:rFonts w:ascii="Times New Roman" w:hAnsi="Times New Roman" w:cs="Times New Roman"/>
          <w:i/>
          <w:sz w:val="28"/>
          <w:szCs w:val="28"/>
          <w:lang w:val="it-IT"/>
        </w:rPr>
        <w:t>2021</w:t>
      </w:r>
    </w:p>
    <w:p w14:paraId="7425E3C1" w14:textId="77777777" w:rsidR="00B414F7" w:rsidRPr="001324B0" w:rsidRDefault="00B414F7" w:rsidP="00046C68">
      <w:pPr>
        <w:widowControl/>
        <w:tabs>
          <w:tab w:val="left" w:pos="-1800"/>
          <w:tab w:val="left" w:pos="0"/>
        </w:tabs>
        <w:jc w:val="center"/>
        <w:rPr>
          <w:rFonts w:ascii="Times New Roman" w:hAnsi="Times New Roman" w:cs="Times New Roman"/>
          <w:i/>
          <w:sz w:val="28"/>
          <w:szCs w:val="28"/>
          <w:lang w:val="it-IT"/>
        </w:rPr>
      </w:pPr>
    </w:p>
    <w:p w14:paraId="6180EB4A" w14:textId="77777777" w:rsidR="00B414F7" w:rsidRPr="001324B0" w:rsidRDefault="00B414F7" w:rsidP="00E51527">
      <w:pPr>
        <w:widowControl/>
        <w:tabs>
          <w:tab w:val="left" w:pos="-1800"/>
          <w:tab w:val="left" w:pos="0"/>
        </w:tabs>
        <w:jc w:val="center"/>
        <w:rPr>
          <w:rFonts w:ascii="Times New Roman" w:hAnsi="Times New Roman" w:cs="Times New Roman"/>
          <w:i/>
          <w:sz w:val="28"/>
          <w:szCs w:val="28"/>
          <w:lang w:val="it-IT"/>
        </w:rPr>
      </w:pPr>
    </w:p>
    <w:p w14:paraId="29CF4EF9" w14:textId="61C9CE8F" w:rsidR="005E596A" w:rsidRPr="001324B0" w:rsidRDefault="00254CDC" w:rsidP="00254CDC">
      <w:pPr>
        <w:widowControl/>
        <w:tabs>
          <w:tab w:val="left" w:pos="-1800"/>
          <w:tab w:val="left" w:pos="0"/>
        </w:tabs>
        <w:jc w:val="center"/>
        <w:rPr>
          <w:rFonts w:ascii="Times New Roman" w:hAnsi="Times New Roman" w:cs="Times New Roman"/>
          <w:b/>
          <w:smallCaps/>
          <w:sz w:val="28"/>
          <w:szCs w:val="28"/>
          <w:lang w:val="it-IT"/>
        </w:rPr>
      </w:pPr>
      <w:r w:rsidRPr="001324B0">
        <w:rPr>
          <w:rFonts w:ascii="Times New Roman" w:hAnsi="Times New Roman" w:cs="Times New Roman"/>
          <w:b/>
          <w:smallCaps/>
          <w:sz w:val="28"/>
          <w:szCs w:val="28"/>
          <w:lang w:val="it-IT"/>
        </w:rPr>
        <w:t>Eucaristia</w:t>
      </w:r>
    </w:p>
    <w:p w14:paraId="0BD6A7A8" w14:textId="0B23A2DD" w:rsidR="00254CDC" w:rsidRPr="001324B0" w:rsidRDefault="00254CDC" w:rsidP="005E596A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712BBFD7" w14:textId="77777777" w:rsidR="00E20485" w:rsidRPr="001324B0" w:rsidRDefault="00E20485" w:rsidP="005E596A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77EDA9C1" w14:textId="7135FBBA" w:rsidR="00254CDC" w:rsidRPr="001324B0" w:rsidRDefault="00E20485" w:rsidP="00254CDC">
      <w:pPr>
        <w:widowControl/>
        <w:tabs>
          <w:tab w:val="left" w:pos="-1800"/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1324B0">
        <w:rPr>
          <w:rFonts w:ascii="Times New Roman" w:hAnsi="Times New Roman" w:cs="Times New Roman"/>
          <w:b/>
          <w:bCs/>
          <w:sz w:val="28"/>
          <w:szCs w:val="28"/>
          <w:lang w:val="it-IT"/>
        </w:rPr>
        <w:t>Introduzione</w:t>
      </w:r>
    </w:p>
    <w:p w14:paraId="4F2239A6" w14:textId="77777777" w:rsidR="00E20485" w:rsidRDefault="00E20485" w:rsidP="00E20485">
      <w:pPr>
        <w:widowControl/>
        <w:tabs>
          <w:tab w:val="left" w:pos="-1800"/>
          <w:tab w:val="left" w:pos="0"/>
        </w:tabs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14:paraId="30A8879E" w14:textId="1D600D2B" w:rsidR="00E20485" w:rsidRPr="00E20485" w:rsidRDefault="00E20485" w:rsidP="00E20485">
      <w:pPr>
        <w:widowControl/>
        <w:tabs>
          <w:tab w:val="left" w:pos="-1800"/>
          <w:tab w:val="left" w:pos="0"/>
        </w:tabs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Cari Fratelli e Sorelle, siamo qui - polacchi e lituani - riuniti davanti all’altare del Signore, in questa antica Basilica di Santa Maria Maggiore - madre di tutti i </w:t>
      </w:r>
      <w:r w:rsidR="00217B39"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Santuari Mariani 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sparsi nel mondo - per cantare insieme il nostro Magnificat di lode e di rendimento di grazie per questo atto “profetico e provvidenziale”, che nella nostra storia comune </w:t>
      </w:r>
      <w:r w:rsidR="00A901E8">
        <w:rPr>
          <w:rFonts w:ascii="Times New Roman" w:hAnsi="Times New Roman" w:cs="Times New Roman"/>
          <w:sz w:val="26"/>
          <w:szCs w:val="26"/>
          <w:lang w:val="it-IT"/>
        </w:rPr>
        <w:t>è stata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la Costituzione del 3 maggio 1791 e - </w:t>
      </w:r>
      <w:r w:rsidR="00A901E8">
        <w:rPr>
          <w:rFonts w:ascii="Times New Roman" w:hAnsi="Times New Roman" w:cs="Times New Roman"/>
          <w:sz w:val="26"/>
          <w:szCs w:val="26"/>
          <w:lang w:val="it-IT"/>
        </w:rPr>
        <w:t>legata a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essa - la Garanzia reciproca delle due Nazioni, del 20 ottobre dello stesso anno. Sono </w:t>
      </w:r>
      <w:r w:rsidR="00A901E8">
        <w:rPr>
          <w:rFonts w:ascii="Times New Roman" w:hAnsi="Times New Roman" w:cs="Times New Roman"/>
          <w:sz w:val="26"/>
          <w:szCs w:val="26"/>
          <w:lang w:val="it-IT"/>
        </w:rPr>
        <w:t>trascorsi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ormai 230 anni, ma questi atti d</w:t>
      </w:r>
      <w:r w:rsidR="00A901E8">
        <w:rPr>
          <w:rFonts w:ascii="Times New Roman" w:hAnsi="Times New Roman" w:cs="Times New Roman"/>
          <w:sz w:val="26"/>
          <w:szCs w:val="26"/>
          <w:lang w:val="it-IT"/>
        </w:rPr>
        <w:t>i straordinaria portata storica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hanno molto da dire anche alla nostra generazion</w:t>
      </w:r>
      <w:r w:rsidR="00A901E8">
        <w:rPr>
          <w:rFonts w:ascii="Times New Roman" w:hAnsi="Times New Roman" w:cs="Times New Roman"/>
          <w:sz w:val="26"/>
          <w:szCs w:val="26"/>
          <w:lang w:val="it-IT"/>
        </w:rPr>
        <w:t>e e continuano a sollecitarci a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una riflessione più profonda sul nostro passato, sul nostro</w:t>
      </w:r>
      <w:r w:rsidR="00A901E8">
        <w:rPr>
          <w:rFonts w:ascii="Times New Roman" w:hAnsi="Times New Roman" w:cs="Times New Roman"/>
          <w:sz w:val="26"/>
          <w:szCs w:val="26"/>
          <w:lang w:val="it-IT"/>
        </w:rPr>
        <w:t xml:space="preserve"> presente e sul nostro futuro.</w:t>
      </w:r>
    </w:p>
    <w:p w14:paraId="4C677B16" w14:textId="444789CC" w:rsidR="00E20485" w:rsidRPr="00E20485" w:rsidRDefault="00E20485" w:rsidP="00E20485">
      <w:pPr>
        <w:widowControl/>
        <w:tabs>
          <w:tab w:val="left" w:pos="-1800"/>
          <w:tab w:val="left" w:pos="0"/>
        </w:tabs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20485">
        <w:rPr>
          <w:rFonts w:ascii="Times New Roman" w:hAnsi="Times New Roman" w:cs="Times New Roman" w:hint="eastAsia"/>
          <w:sz w:val="26"/>
          <w:szCs w:val="26"/>
          <w:lang w:val="it-IT"/>
        </w:rPr>
        <w:t xml:space="preserve">Saluto </w:t>
      </w:r>
      <w:r w:rsidR="00A901E8">
        <w:rPr>
          <w:rFonts w:ascii="Times New Roman" w:hAnsi="Times New Roman" w:cs="Times New Roman"/>
          <w:sz w:val="26"/>
          <w:szCs w:val="26"/>
          <w:lang w:val="it-IT"/>
        </w:rPr>
        <w:t xml:space="preserve">gli </w:t>
      </w:r>
      <w:r w:rsidRPr="00E20485">
        <w:rPr>
          <w:rFonts w:ascii="Times New Roman" w:hAnsi="Times New Roman" w:cs="Times New Roman" w:hint="eastAsia"/>
          <w:sz w:val="26"/>
          <w:szCs w:val="26"/>
          <w:lang w:val="it-IT"/>
        </w:rPr>
        <w:t xml:space="preserve">Arcivescovi e </w:t>
      </w:r>
      <w:r w:rsidR="00A901E8">
        <w:rPr>
          <w:rFonts w:ascii="Times New Roman" w:hAnsi="Times New Roman" w:cs="Times New Roman"/>
          <w:sz w:val="26"/>
          <w:szCs w:val="26"/>
          <w:lang w:val="it-IT"/>
        </w:rPr>
        <w:t xml:space="preserve">i </w:t>
      </w:r>
      <w:r w:rsidRPr="00E20485">
        <w:rPr>
          <w:rFonts w:ascii="Times New Roman" w:hAnsi="Times New Roman" w:cs="Times New Roman" w:hint="eastAsia"/>
          <w:sz w:val="26"/>
          <w:szCs w:val="26"/>
          <w:lang w:val="it-IT"/>
        </w:rPr>
        <w:t xml:space="preserve">Vescovi presenti, </w:t>
      </w:r>
      <w:r w:rsidR="00A901E8">
        <w:rPr>
          <w:rFonts w:ascii="Times New Roman" w:hAnsi="Times New Roman" w:cs="Times New Roman"/>
          <w:sz w:val="26"/>
          <w:szCs w:val="26"/>
          <w:lang w:val="it-IT"/>
        </w:rPr>
        <w:t>a partire dall’</w:t>
      </w:r>
      <w:r w:rsidRPr="00E20485">
        <w:rPr>
          <w:rFonts w:ascii="Times New Roman" w:hAnsi="Times New Roman" w:cs="Times New Roman" w:hint="eastAsia"/>
          <w:sz w:val="26"/>
          <w:szCs w:val="26"/>
          <w:lang w:val="it-IT"/>
        </w:rPr>
        <w:t>Arcivescovo</w:t>
      </w:r>
      <w:r>
        <w:rPr>
          <w:rFonts w:ascii="Times New Roman" w:hAnsi="Times New Roman" w:cs="Times New Roman" w:hint="eastAsia"/>
          <w:sz w:val="26"/>
          <w:szCs w:val="26"/>
          <w:lang w:val="it-IT"/>
        </w:rPr>
        <w:t xml:space="preserve"> Metropolita di Cracovia Marek 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>Jędraszewski</w:t>
      </w:r>
      <w:r w:rsidRPr="00E20485">
        <w:rPr>
          <w:rFonts w:ascii="Times New Roman" w:hAnsi="Times New Roman" w:cs="Times New Roman" w:hint="eastAsia"/>
          <w:sz w:val="26"/>
          <w:szCs w:val="26"/>
          <w:lang w:val="it-IT"/>
        </w:rPr>
        <w:t xml:space="preserve"> e </w:t>
      </w:r>
      <w:r w:rsidR="00A901E8">
        <w:rPr>
          <w:rFonts w:ascii="Times New Roman" w:hAnsi="Times New Roman" w:cs="Times New Roman"/>
          <w:sz w:val="26"/>
          <w:szCs w:val="26"/>
          <w:lang w:val="it-IT"/>
        </w:rPr>
        <w:t>l’</w:t>
      </w:r>
      <w:r w:rsidRPr="00E20485">
        <w:rPr>
          <w:rFonts w:ascii="Times New Roman" w:hAnsi="Times New Roman" w:cs="Times New Roman" w:hint="eastAsia"/>
          <w:sz w:val="26"/>
          <w:szCs w:val="26"/>
          <w:lang w:val="it-IT"/>
        </w:rPr>
        <w:t xml:space="preserve">Arcivescovo Metropolita di Vilnius Gintaras Grusas, </w:t>
      </w:r>
      <w:r w:rsidR="00A901E8">
        <w:rPr>
          <w:rFonts w:ascii="Times New Roman" w:hAnsi="Times New Roman" w:cs="Times New Roman"/>
          <w:sz w:val="26"/>
          <w:szCs w:val="26"/>
          <w:lang w:val="it-IT"/>
        </w:rPr>
        <w:t xml:space="preserve">i </w:t>
      </w:r>
      <w:r w:rsidRPr="00E20485">
        <w:rPr>
          <w:rFonts w:ascii="Times New Roman" w:hAnsi="Times New Roman" w:cs="Times New Roman" w:hint="eastAsia"/>
          <w:sz w:val="26"/>
          <w:szCs w:val="26"/>
          <w:lang w:val="it-IT"/>
        </w:rPr>
        <w:t xml:space="preserve">sacerdoti polacchi e lituani che hanno voluto unirsi a questa </w:t>
      </w:r>
      <w:r w:rsidR="00A901E8" w:rsidRPr="00E20485">
        <w:rPr>
          <w:rFonts w:ascii="Times New Roman" w:hAnsi="Times New Roman" w:cs="Times New Roman" w:hint="eastAsia"/>
          <w:sz w:val="26"/>
          <w:szCs w:val="26"/>
          <w:lang w:val="it-IT"/>
        </w:rPr>
        <w:t xml:space="preserve">solenne </w:t>
      </w:r>
      <w:r w:rsidRPr="00E20485">
        <w:rPr>
          <w:rFonts w:ascii="Times New Roman" w:hAnsi="Times New Roman" w:cs="Times New Roman" w:hint="eastAsia"/>
          <w:sz w:val="26"/>
          <w:szCs w:val="26"/>
          <w:lang w:val="it-IT"/>
        </w:rPr>
        <w:t>celebrazione</w:t>
      </w:r>
      <w:r w:rsidR="001D7476">
        <w:rPr>
          <w:rFonts w:ascii="Times New Roman" w:hAnsi="Times New Roman" w:cs="Times New Roman"/>
          <w:sz w:val="26"/>
          <w:szCs w:val="26"/>
          <w:lang w:val="it-IT"/>
        </w:rPr>
        <w:t>, nonché i religiosi e le religiose</w:t>
      </w:r>
      <w:r w:rsidRPr="00E20485">
        <w:rPr>
          <w:rFonts w:ascii="Times New Roman" w:hAnsi="Times New Roman" w:cs="Times New Roman" w:hint="eastAsia"/>
          <w:sz w:val="26"/>
          <w:szCs w:val="26"/>
          <w:lang w:val="it-IT"/>
        </w:rPr>
        <w:t xml:space="preserve">. Saluto i fedeli di </w:t>
      </w:r>
      <w:r w:rsidR="00A901E8">
        <w:rPr>
          <w:rFonts w:ascii="Times New Roman" w:hAnsi="Times New Roman" w:cs="Times New Roman"/>
          <w:sz w:val="26"/>
          <w:szCs w:val="26"/>
          <w:lang w:val="it-IT"/>
        </w:rPr>
        <w:t>entrambe le</w:t>
      </w:r>
      <w:r w:rsidRPr="00E20485">
        <w:rPr>
          <w:rFonts w:ascii="Times New Roman" w:hAnsi="Times New Roman" w:cs="Times New Roman" w:hint="eastAsia"/>
          <w:sz w:val="26"/>
          <w:szCs w:val="26"/>
          <w:lang w:val="it-IT"/>
        </w:rPr>
        <w:t xml:space="preserve"> nazioni... </w:t>
      </w:r>
      <w:r w:rsidR="00A901E8">
        <w:rPr>
          <w:rFonts w:ascii="Times New Roman" w:hAnsi="Times New Roman" w:cs="Times New Roman"/>
          <w:sz w:val="26"/>
          <w:szCs w:val="26"/>
          <w:lang w:val="it-IT"/>
        </w:rPr>
        <w:t xml:space="preserve">Rivolgo </w:t>
      </w:r>
      <w:r w:rsidRPr="00E20485">
        <w:rPr>
          <w:rFonts w:ascii="Times New Roman" w:hAnsi="Times New Roman" w:cs="Times New Roman" w:hint="eastAsia"/>
          <w:sz w:val="26"/>
          <w:szCs w:val="26"/>
          <w:lang w:val="it-IT"/>
        </w:rPr>
        <w:t xml:space="preserve">un saluto particolare </w:t>
      </w:r>
      <w:r w:rsidR="00A901E8">
        <w:rPr>
          <w:rFonts w:ascii="Times New Roman" w:hAnsi="Times New Roman" w:cs="Times New Roman"/>
          <w:sz w:val="26"/>
          <w:szCs w:val="26"/>
          <w:lang w:val="it-IT"/>
        </w:rPr>
        <w:t xml:space="preserve">e grato </w:t>
      </w:r>
      <w:r w:rsidRPr="00E20485">
        <w:rPr>
          <w:rFonts w:ascii="Times New Roman" w:hAnsi="Times New Roman" w:cs="Times New Roman" w:hint="eastAsia"/>
          <w:sz w:val="26"/>
          <w:szCs w:val="26"/>
          <w:lang w:val="it-IT"/>
        </w:rPr>
        <w:t xml:space="preserve">ai Signori Ambasciatori presso la Santa Sede: </w:t>
      </w:r>
      <w:r w:rsidR="00A901E8">
        <w:rPr>
          <w:rFonts w:ascii="Times New Roman" w:hAnsi="Times New Roman" w:cs="Times New Roman"/>
          <w:sz w:val="26"/>
          <w:szCs w:val="26"/>
          <w:lang w:val="it-IT"/>
        </w:rPr>
        <w:t xml:space="preserve">il </w:t>
      </w:r>
      <w:r w:rsidRPr="00E20485">
        <w:rPr>
          <w:rFonts w:ascii="Times New Roman" w:hAnsi="Times New Roman" w:cs="Times New Roman" w:hint="eastAsia"/>
          <w:sz w:val="26"/>
          <w:szCs w:val="26"/>
          <w:lang w:val="it-IT"/>
        </w:rPr>
        <w:t xml:space="preserve">Signor 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>Janusz Kotański</w:t>
      </w:r>
      <w:r w:rsidR="00A901E8">
        <w:rPr>
          <w:rFonts w:ascii="Times New Roman" w:hAnsi="Times New Roman" w:cs="Times New Roman"/>
          <w:sz w:val="26"/>
          <w:szCs w:val="26"/>
          <w:lang w:val="it-IT"/>
        </w:rPr>
        <w:t xml:space="preserve">, </w:t>
      </w:r>
      <w:r w:rsidRPr="00E20485">
        <w:rPr>
          <w:rFonts w:ascii="Times New Roman" w:hAnsi="Times New Roman" w:cs="Times New Roman" w:hint="eastAsia"/>
          <w:sz w:val="26"/>
          <w:szCs w:val="26"/>
          <w:lang w:val="it-IT"/>
        </w:rPr>
        <w:t xml:space="preserve">Ambasciatore </w:t>
      </w:r>
      <w:r w:rsidR="00A901E8">
        <w:rPr>
          <w:rFonts w:ascii="Times New Roman" w:hAnsi="Times New Roman" w:cs="Times New Roman"/>
          <w:sz w:val="26"/>
          <w:szCs w:val="26"/>
          <w:lang w:val="it-IT"/>
        </w:rPr>
        <w:t>di</w:t>
      </w:r>
      <w:r w:rsidRPr="00E20485">
        <w:rPr>
          <w:rFonts w:ascii="Times New Roman" w:hAnsi="Times New Roman" w:cs="Times New Roman" w:hint="eastAsia"/>
          <w:sz w:val="26"/>
          <w:szCs w:val="26"/>
          <w:lang w:val="it-IT"/>
        </w:rPr>
        <w:t xml:space="preserve"> Polonia</w:t>
      </w:r>
      <w:r w:rsidR="00ED4255">
        <w:rPr>
          <w:rFonts w:ascii="Times New Roman" w:hAnsi="Times New Roman" w:cs="Times New Roman"/>
          <w:sz w:val="26"/>
          <w:szCs w:val="26"/>
          <w:lang w:val="it-IT"/>
        </w:rPr>
        <w:t>,</w:t>
      </w:r>
      <w:r w:rsidRPr="00E20485">
        <w:rPr>
          <w:rFonts w:ascii="Times New Roman" w:hAnsi="Times New Roman" w:cs="Times New Roman" w:hint="eastAsia"/>
          <w:sz w:val="26"/>
          <w:szCs w:val="26"/>
          <w:lang w:val="it-IT"/>
        </w:rPr>
        <w:t xml:space="preserve"> e il Signor Petras Zapolskos</w:t>
      </w:r>
      <w:r w:rsidR="00A901E8">
        <w:rPr>
          <w:rFonts w:ascii="Times New Roman" w:hAnsi="Times New Roman" w:cs="Times New Roman"/>
          <w:sz w:val="26"/>
          <w:szCs w:val="26"/>
          <w:lang w:val="it-IT"/>
        </w:rPr>
        <w:t xml:space="preserve">, </w:t>
      </w:r>
      <w:r w:rsidRPr="00E20485">
        <w:rPr>
          <w:rFonts w:ascii="Times New Roman" w:hAnsi="Times New Roman" w:cs="Times New Roman" w:hint="eastAsia"/>
          <w:sz w:val="26"/>
          <w:szCs w:val="26"/>
          <w:lang w:val="it-IT"/>
        </w:rPr>
        <w:t xml:space="preserve">Ambasciatore della Lituania, </w:t>
      </w:r>
      <w:r w:rsidR="00A901E8">
        <w:rPr>
          <w:rFonts w:ascii="Times New Roman" w:hAnsi="Times New Roman" w:cs="Times New Roman"/>
          <w:sz w:val="26"/>
          <w:szCs w:val="26"/>
          <w:lang w:val="it-IT"/>
        </w:rPr>
        <w:t xml:space="preserve">che si sono resi </w:t>
      </w:r>
      <w:r w:rsidRPr="00E20485">
        <w:rPr>
          <w:rFonts w:ascii="Times New Roman" w:hAnsi="Times New Roman" w:cs="Times New Roman" w:hint="eastAsia"/>
          <w:sz w:val="26"/>
          <w:szCs w:val="26"/>
          <w:lang w:val="it-IT"/>
        </w:rPr>
        <w:t>promotori di questa iniziativa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qui a Roma. </w:t>
      </w:r>
      <w:r w:rsidR="00A901E8">
        <w:rPr>
          <w:rFonts w:ascii="Times New Roman" w:hAnsi="Times New Roman" w:cs="Times New Roman"/>
          <w:sz w:val="26"/>
          <w:szCs w:val="26"/>
          <w:lang w:val="it-IT"/>
        </w:rPr>
        <w:t>E s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aluto anche 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gli altri Signori Ambasciatori </w:t>
      </w:r>
      <w:r w:rsidR="00A901E8">
        <w:rPr>
          <w:rFonts w:ascii="Times New Roman" w:hAnsi="Times New Roman" w:cs="Times New Roman"/>
          <w:sz w:val="26"/>
          <w:szCs w:val="26"/>
          <w:lang w:val="it-IT"/>
        </w:rPr>
        <w:t>presenti.</w:t>
      </w:r>
    </w:p>
    <w:p w14:paraId="38E9C7CB" w14:textId="0D7FB4A9" w:rsidR="00E20485" w:rsidRPr="00E20485" w:rsidRDefault="00E20485" w:rsidP="00E20485">
      <w:pPr>
        <w:widowControl/>
        <w:tabs>
          <w:tab w:val="left" w:pos="-1800"/>
          <w:tab w:val="left" w:pos="0"/>
        </w:tabs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20485">
        <w:rPr>
          <w:rFonts w:ascii="Times New Roman" w:hAnsi="Times New Roman" w:cs="Times New Roman"/>
          <w:sz w:val="26"/>
          <w:szCs w:val="26"/>
          <w:lang w:val="it-IT"/>
        </w:rPr>
        <w:t>Cari Fratelli e Sorelle, prepariamoci ora spiritualmente all’incontro con il Signore in que</w:t>
      </w:r>
      <w:r w:rsidR="00A901E8">
        <w:rPr>
          <w:rFonts w:ascii="Times New Roman" w:hAnsi="Times New Roman" w:cs="Times New Roman"/>
          <w:sz w:val="26"/>
          <w:szCs w:val="26"/>
          <w:lang w:val="it-IT"/>
        </w:rPr>
        <w:t>sta santa Eucaristia, mediante un atto di sincero pentimento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per i nostri peccati:</w:t>
      </w:r>
    </w:p>
    <w:p w14:paraId="5A0005C3" w14:textId="7BA2978D" w:rsidR="008F356E" w:rsidRPr="00E20485" w:rsidRDefault="00E20485" w:rsidP="00E20485">
      <w:pPr>
        <w:widowControl/>
        <w:tabs>
          <w:tab w:val="left" w:pos="-1800"/>
          <w:tab w:val="left" w:pos="0"/>
        </w:tabs>
        <w:spacing w:before="120"/>
        <w:ind w:firstLine="709"/>
        <w:jc w:val="both"/>
        <w:rPr>
          <w:rFonts w:ascii="Times New Roman" w:hAnsi="Times New Roman" w:cs="Times New Roman"/>
          <w:i/>
          <w:sz w:val="26"/>
          <w:szCs w:val="26"/>
          <w:lang w:val="it-IT"/>
        </w:rPr>
      </w:pPr>
      <w:r w:rsidRPr="00E20485">
        <w:rPr>
          <w:rFonts w:ascii="Times New Roman" w:hAnsi="Times New Roman" w:cs="Times New Roman"/>
          <w:i/>
          <w:sz w:val="26"/>
          <w:szCs w:val="26"/>
          <w:lang w:val="it-IT"/>
        </w:rPr>
        <w:t>Confesso a Dio Onnipotente...</w:t>
      </w:r>
    </w:p>
    <w:p w14:paraId="6AD59B64" w14:textId="77777777" w:rsidR="001324B0" w:rsidRDefault="001324B0" w:rsidP="00E20485">
      <w:pPr>
        <w:widowControl/>
        <w:tabs>
          <w:tab w:val="left" w:pos="-1800"/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59E47DEF" w14:textId="5577AA85" w:rsidR="00E20485" w:rsidRPr="001324B0" w:rsidRDefault="00E20485" w:rsidP="00E20485">
      <w:pPr>
        <w:widowControl/>
        <w:tabs>
          <w:tab w:val="left" w:pos="-1800"/>
          <w:tab w:val="left" w:pos="0"/>
        </w:tabs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it-IT"/>
        </w:rPr>
      </w:pPr>
      <w:r w:rsidRPr="001324B0">
        <w:rPr>
          <w:rFonts w:ascii="Times New Roman" w:hAnsi="Times New Roman" w:cs="Times New Roman"/>
          <w:b/>
          <w:bCs/>
          <w:sz w:val="28"/>
          <w:szCs w:val="28"/>
          <w:lang w:val="it-IT"/>
        </w:rPr>
        <w:lastRenderedPageBreak/>
        <w:t>Omelia</w:t>
      </w:r>
    </w:p>
    <w:p w14:paraId="622D0EA4" w14:textId="77777777" w:rsidR="00E20485" w:rsidRPr="001324B0" w:rsidRDefault="00E20485" w:rsidP="00E20485">
      <w:pPr>
        <w:widowControl/>
        <w:tabs>
          <w:tab w:val="left" w:pos="-1800"/>
          <w:tab w:val="left" w:pos="0"/>
        </w:tabs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it-IT"/>
        </w:rPr>
      </w:pPr>
    </w:p>
    <w:p w14:paraId="39C0D698" w14:textId="54E7F84A" w:rsidR="00E20485" w:rsidRPr="001324B0" w:rsidRDefault="00E20485" w:rsidP="00E20485">
      <w:pPr>
        <w:widowControl/>
        <w:tabs>
          <w:tab w:val="left" w:pos="-1800"/>
          <w:tab w:val="left" w:pos="0"/>
        </w:tabs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it-IT"/>
        </w:rPr>
      </w:pPr>
      <w:r w:rsidRPr="001324B0">
        <w:rPr>
          <w:rFonts w:ascii="Times New Roman" w:hAnsi="Times New Roman" w:cs="Times New Roman"/>
          <w:b/>
          <w:bCs/>
          <w:i/>
          <w:sz w:val="28"/>
          <w:szCs w:val="28"/>
          <w:lang w:val="it-IT"/>
        </w:rPr>
        <w:t>Gesù Cristo, Signore della Storia…</w:t>
      </w:r>
    </w:p>
    <w:p w14:paraId="52BEA65E" w14:textId="77777777" w:rsidR="00E20485" w:rsidRDefault="00E20485" w:rsidP="008F356E">
      <w:pPr>
        <w:widowControl/>
        <w:tabs>
          <w:tab w:val="left" w:pos="-1800"/>
          <w:tab w:val="left" w:pos="0"/>
        </w:tabs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14:paraId="44A74AF8" w14:textId="37963F3C" w:rsidR="00E20485" w:rsidRPr="00E20485" w:rsidRDefault="00E20485" w:rsidP="00E20485">
      <w:pPr>
        <w:widowControl/>
        <w:tabs>
          <w:tab w:val="left" w:pos="-1800"/>
          <w:tab w:val="left" w:pos="0"/>
        </w:tabs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 xml:space="preserve">1. 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Stasera, durante questa Eucaristia, ci rivolgiamo a Cristo soprattutto come Signore della storia, come </w:t>
      </w:r>
      <w:r w:rsidR="007975FC">
        <w:rPr>
          <w:rFonts w:ascii="Times New Roman" w:hAnsi="Times New Roman" w:cs="Times New Roman"/>
          <w:sz w:val="26"/>
          <w:szCs w:val="26"/>
          <w:lang w:val="it-IT"/>
        </w:rPr>
        <w:t>Colui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che guida la storia non solo delle singole persone, ma anche quella dei popoli e delle nazioni. A Cristo, Signore della storia, vogliamo </w:t>
      </w:r>
      <w:r w:rsidR="00ED4255">
        <w:rPr>
          <w:rFonts w:ascii="Times New Roman" w:hAnsi="Times New Roman" w:cs="Times New Roman"/>
          <w:sz w:val="26"/>
          <w:szCs w:val="26"/>
          <w:lang w:val="it-IT"/>
        </w:rPr>
        <w:t>oggi rendere grazie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per il lungo cammino </w:t>
      </w:r>
      <w:r w:rsidR="007975FC">
        <w:rPr>
          <w:rFonts w:ascii="Times New Roman" w:hAnsi="Times New Roman" w:cs="Times New Roman"/>
          <w:sz w:val="26"/>
          <w:szCs w:val="26"/>
          <w:lang w:val="it-IT"/>
        </w:rPr>
        <w:t xml:space="preserve">percorso insieme dal popolo polacco e da quello lituano. </w:t>
      </w:r>
      <w:r w:rsidR="00ED3BA1">
        <w:rPr>
          <w:rFonts w:ascii="Times New Roman" w:hAnsi="Times New Roman" w:cs="Times New Roman"/>
          <w:sz w:val="26"/>
          <w:szCs w:val="26"/>
          <w:lang w:val="it-IT"/>
        </w:rPr>
        <w:t>È</w:t>
      </w:r>
      <w:r w:rsidR="00ED3BA1"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una storia lunga, che </w:t>
      </w:r>
      <w:r w:rsidR="007975FC">
        <w:rPr>
          <w:rFonts w:ascii="Times New Roman" w:hAnsi="Times New Roman" w:cs="Times New Roman"/>
          <w:sz w:val="26"/>
          <w:szCs w:val="26"/>
          <w:lang w:val="it-IT"/>
        </w:rPr>
        <w:t>dura da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parecchi secoli; è una storia singolare, forse unica nel contesto europeo, d</w:t>
      </w:r>
      <w:r w:rsidR="007975FC">
        <w:rPr>
          <w:rFonts w:ascii="Times New Roman" w:hAnsi="Times New Roman" w:cs="Times New Roman"/>
          <w:sz w:val="26"/>
          <w:szCs w:val="26"/>
          <w:lang w:val="it-IT"/>
        </w:rPr>
        <w:t xml:space="preserve">i cui possiamo essere fieri... 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>La confederazione di due nazioni</w:t>
      </w:r>
      <w:r w:rsidR="00ED4255">
        <w:rPr>
          <w:rFonts w:ascii="Times New Roman" w:hAnsi="Times New Roman" w:cs="Times New Roman"/>
          <w:sz w:val="26"/>
          <w:szCs w:val="26"/>
          <w:lang w:val="it-IT"/>
        </w:rPr>
        <w:t xml:space="preserve">, che secoli fa 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>hanno deciso di camminare insieme, con alti e bassi, di cui parlano</w:t>
      </w:r>
      <w:r w:rsidR="007975FC">
        <w:rPr>
          <w:rFonts w:ascii="Times New Roman" w:hAnsi="Times New Roman" w:cs="Times New Roman"/>
          <w:sz w:val="26"/>
          <w:szCs w:val="26"/>
          <w:lang w:val="it-IT"/>
        </w:rPr>
        <w:t xml:space="preserve"> gli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storici, ha portato sicuramente molti frutti nella vita</w:t>
      </w:r>
      <w:r w:rsidR="00ED4255">
        <w:rPr>
          <w:rFonts w:ascii="Times New Roman" w:hAnsi="Times New Roman" w:cs="Times New Roman"/>
          <w:sz w:val="26"/>
          <w:szCs w:val="26"/>
          <w:lang w:val="it-IT"/>
        </w:rPr>
        <w:t xml:space="preserve"> dei nostri rispettivi popoli.</w:t>
      </w:r>
      <w:r w:rsidR="001D7476">
        <w:rPr>
          <w:rFonts w:ascii="Times New Roman" w:hAnsi="Times New Roman" w:cs="Times New Roman"/>
          <w:sz w:val="26"/>
          <w:szCs w:val="26"/>
          <w:lang w:val="it-IT"/>
        </w:rPr>
        <w:t xml:space="preserve"> Cristo dice: “ogni albero buono  produce frutti buoni /…/ Dai loro frutti  dunque li potete riconoscere…” (Mt 7,17.20) </w:t>
      </w:r>
    </w:p>
    <w:p w14:paraId="60F3E927" w14:textId="1A04B698" w:rsidR="00E20485" w:rsidRPr="00E20485" w:rsidRDefault="00E20485" w:rsidP="00E20485">
      <w:pPr>
        <w:widowControl/>
        <w:tabs>
          <w:tab w:val="left" w:pos="-1800"/>
          <w:tab w:val="left" w:pos="0"/>
        </w:tabs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20485">
        <w:rPr>
          <w:rFonts w:ascii="Times New Roman" w:hAnsi="Times New Roman" w:cs="Times New Roman"/>
          <w:sz w:val="26"/>
          <w:szCs w:val="26"/>
          <w:lang w:val="it-IT"/>
        </w:rPr>
        <w:t>Era una confederazione singolare, perché</w:t>
      </w:r>
      <w:r w:rsidR="00386847">
        <w:rPr>
          <w:rFonts w:ascii="Times New Roman" w:hAnsi="Times New Roman" w:cs="Times New Roman"/>
          <w:sz w:val="26"/>
          <w:szCs w:val="26"/>
          <w:lang w:val="it-IT"/>
        </w:rPr>
        <w:t xml:space="preserve"> è nata non solo e non tanto da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calcoli geo-politici, ma dalla fede; è nata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 davanti alla Croce di Cristo. 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>Pr</w:t>
      </w:r>
      <w:r w:rsidR="00386847">
        <w:rPr>
          <w:rFonts w:ascii="Times New Roman" w:hAnsi="Times New Roman" w:cs="Times New Roman"/>
          <w:sz w:val="26"/>
          <w:szCs w:val="26"/>
          <w:lang w:val="it-IT"/>
        </w:rPr>
        <w:t>oprio davanti al grande Croci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>fisso nella Cattedrale di Wawel a Cracovia - venerato ancora oggi - Santa Edwige, giovanissima Regina della Polonia (</w:t>
      </w:r>
      <w:r w:rsidR="00386847">
        <w:rPr>
          <w:rFonts w:ascii="Times New Roman" w:hAnsi="Times New Roman" w:cs="Times New Roman"/>
          <w:sz w:val="26"/>
          <w:szCs w:val="26"/>
          <w:lang w:val="it-IT"/>
        </w:rPr>
        <w:t xml:space="preserve">aveva 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12 anni), pregando, </w:t>
      </w:r>
      <w:r w:rsidR="00386847">
        <w:rPr>
          <w:rFonts w:ascii="Times New Roman" w:hAnsi="Times New Roman" w:cs="Times New Roman"/>
          <w:sz w:val="26"/>
          <w:szCs w:val="26"/>
          <w:lang w:val="it-IT"/>
        </w:rPr>
        <w:t>decise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di sposare </w:t>
      </w:r>
      <w:r w:rsidR="00386847">
        <w:rPr>
          <w:rFonts w:ascii="Times New Roman" w:hAnsi="Times New Roman" w:cs="Times New Roman"/>
          <w:sz w:val="26"/>
          <w:szCs w:val="26"/>
          <w:lang w:val="it-IT"/>
        </w:rPr>
        <w:t xml:space="preserve">il 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>Granduca di Lituania, Jaghiello (3</w:t>
      </w:r>
      <w:r w:rsidR="001D7476">
        <w:rPr>
          <w:rFonts w:ascii="Times New Roman" w:hAnsi="Times New Roman" w:cs="Times New Roman"/>
          <w:sz w:val="26"/>
          <w:szCs w:val="26"/>
          <w:lang w:val="it-IT"/>
        </w:rPr>
        <w:t>5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anni), unendo così </w:t>
      </w:r>
      <w:r w:rsidR="00386847">
        <w:rPr>
          <w:rFonts w:ascii="Times New Roman" w:hAnsi="Times New Roman" w:cs="Times New Roman"/>
          <w:sz w:val="26"/>
          <w:szCs w:val="26"/>
          <w:lang w:val="it-IT"/>
        </w:rPr>
        <w:t>le due n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azioni. Infatti, nel 1386, </w:t>
      </w:r>
      <w:r w:rsidR="00386847">
        <w:rPr>
          <w:rFonts w:ascii="Times New Roman" w:hAnsi="Times New Roman" w:cs="Times New Roman"/>
          <w:sz w:val="26"/>
          <w:szCs w:val="26"/>
          <w:lang w:val="it-IT"/>
        </w:rPr>
        <w:t xml:space="preserve">il 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>Granduca di Lituania, dopo aver ricevuto il Battesimo</w:t>
      </w:r>
      <w:r w:rsidR="001D7476">
        <w:rPr>
          <w:rFonts w:ascii="Times New Roman" w:hAnsi="Times New Roman" w:cs="Times New Roman"/>
          <w:sz w:val="26"/>
          <w:szCs w:val="26"/>
          <w:lang w:val="it-IT"/>
        </w:rPr>
        <w:t xml:space="preserve"> insieme con la sua corte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, sposò la Regina polacca. </w:t>
      </w:r>
      <w:r w:rsidR="00386847">
        <w:rPr>
          <w:rFonts w:ascii="Times New Roman" w:hAnsi="Times New Roman" w:cs="Times New Roman"/>
          <w:sz w:val="26"/>
          <w:szCs w:val="26"/>
          <w:lang w:val="it-IT"/>
        </w:rPr>
        <w:t xml:space="preserve">E iniziò </w:t>
      </w:r>
      <w:r w:rsidR="00ED4255">
        <w:rPr>
          <w:rFonts w:ascii="Times New Roman" w:hAnsi="Times New Roman" w:cs="Times New Roman"/>
          <w:sz w:val="26"/>
          <w:szCs w:val="26"/>
          <w:lang w:val="it-IT"/>
        </w:rPr>
        <w:t xml:space="preserve">così </w:t>
      </w:r>
      <w:r w:rsidR="00386847">
        <w:rPr>
          <w:rFonts w:ascii="Times New Roman" w:hAnsi="Times New Roman" w:cs="Times New Roman"/>
          <w:sz w:val="26"/>
          <w:szCs w:val="26"/>
          <w:lang w:val="it-IT"/>
        </w:rPr>
        <w:t>anche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il cammino di evangelizzazione della Lituania, a cui Santa Edwige </w:t>
      </w:r>
      <w:r w:rsidR="00386847">
        <w:rPr>
          <w:rFonts w:ascii="Times New Roman" w:hAnsi="Times New Roman" w:cs="Times New Roman"/>
          <w:sz w:val="26"/>
          <w:szCs w:val="26"/>
          <w:lang w:val="it-IT"/>
        </w:rPr>
        <w:t>contribuì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molto. La Lituania entrò </w:t>
      </w:r>
      <w:r w:rsidR="00386847">
        <w:rPr>
          <w:rFonts w:ascii="Times New Roman" w:hAnsi="Times New Roman" w:cs="Times New Roman"/>
          <w:sz w:val="26"/>
          <w:szCs w:val="26"/>
          <w:lang w:val="it-IT"/>
        </w:rPr>
        <w:t xml:space="preserve">in tal modo nella 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grande famiglia dei paesi cristiani </w:t>
      </w:r>
      <w:r w:rsidR="00ED4255">
        <w:rPr>
          <w:rFonts w:ascii="Times New Roman" w:hAnsi="Times New Roman" w:cs="Times New Roman"/>
          <w:sz w:val="26"/>
          <w:szCs w:val="26"/>
          <w:lang w:val="it-IT"/>
        </w:rPr>
        <w:t>d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>’Europa e del mondo</w:t>
      </w:r>
      <w:r w:rsidR="001D7476">
        <w:rPr>
          <w:rFonts w:ascii="Times New Roman" w:hAnsi="Times New Roman" w:cs="Times New Roman"/>
          <w:sz w:val="26"/>
          <w:szCs w:val="26"/>
          <w:lang w:val="it-IT"/>
        </w:rPr>
        <w:t xml:space="preserve"> (1386-1387)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. </w:t>
      </w:r>
    </w:p>
    <w:p w14:paraId="08446DF0" w14:textId="1C4C75EB" w:rsidR="00E20485" w:rsidRPr="00E20485" w:rsidRDefault="00E20485" w:rsidP="00E20485">
      <w:pPr>
        <w:widowControl/>
        <w:tabs>
          <w:tab w:val="left" w:pos="-1800"/>
          <w:tab w:val="left" w:pos="0"/>
        </w:tabs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Nel corso della storia questa confederazione polacco-lituana cambiava </w:t>
      </w:r>
      <w:r w:rsidR="00386847">
        <w:rPr>
          <w:rFonts w:ascii="Times New Roman" w:hAnsi="Times New Roman" w:cs="Times New Roman"/>
          <w:sz w:val="26"/>
          <w:szCs w:val="26"/>
          <w:lang w:val="it-IT"/>
        </w:rPr>
        <w:t xml:space="preserve">a seconda delle 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esigenze delle epoche che si susseguivano. Non mancavano le </w:t>
      </w:r>
      <w:r w:rsidR="00ED4255">
        <w:rPr>
          <w:rFonts w:ascii="Times New Roman" w:hAnsi="Times New Roman" w:cs="Times New Roman"/>
          <w:sz w:val="26"/>
          <w:szCs w:val="26"/>
          <w:lang w:val="it-IT"/>
        </w:rPr>
        <w:t xml:space="preserve">sfide </w:t>
      </w:r>
      <w:r w:rsidR="00386847">
        <w:rPr>
          <w:rFonts w:ascii="Times New Roman" w:hAnsi="Times New Roman" w:cs="Times New Roman"/>
          <w:sz w:val="26"/>
          <w:szCs w:val="26"/>
          <w:lang w:val="it-IT"/>
        </w:rPr>
        <w:t xml:space="preserve">da superare, ma 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>non mancava neanche la volontà di co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ntinuare il cammino insieme... </w:t>
      </w:r>
      <w:r w:rsidR="00386847">
        <w:rPr>
          <w:rFonts w:ascii="Times New Roman" w:hAnsi="Times New Roman" w:cs="Times New Roman"/>
          <w:sz w:val="26"/>
          <w:szCs w:val="26"/>
          <w:lang w:val="it-IT"/>
        </w:rPr>
        <w:t>I</w:t>
      </w:r>
      <w:r w:rsidRPr="00E20485">
        <w:rPr>
          <w:rFonts w:ascii="Times New Roman" w:hAnsi="Times New Roman" w:cs="Times New Roman" w:hint="eastAsia"/>
          <w:sz w:val="26"/>
          <w:szCs w:val="26"/>
          <w:lang w:val="it-IT"/>
        </w:rPr>
        <w:t xml:space="preserve">l culmine di questo </w:t>
      </w:r>
      <w:r w:rsidR="00386847">
        <w:rPr>
          <w:rFonts w:ascii="Times New Roman" w:hAnsi="Times New Roman" w:cs="Times New Roman"/>
          <w:sz w:val="26"/>
          <w:szCs w:val="26"/>
          <w:lang w:val="it-IT"/>
        </w:rPr>
        <w:t xml:space="preserve">percorso comune fu </w:t>
      </w:r>
      <w:r w:rsidRPr="00E20485">
        <w:rPr>
          <w:rFonts w:ascii="Times New Roman" w:hAnsi="Times New Roman" w:cs="Times New Roman" w:hint="eastAsia"/>
          <w:sz w:val="26"/>
          <w:szCs w:val="26"/>
          <w:lang w:val="it-IT"/>
        </w:rPr>
        <w:t>senz</w:t>
      </w:r>
      <w:r>
        <w:rPr>
          <w:rFonts w:ascii="Times New Roman" w:hAnsi="Times New Roman" w:cs="Times New Roman"/>
          <w:sz w:val="26"/>
          <w:szCs w:val="26"/>
          <w:lang w:val="it-IT"/>
        </w:rPr>
        <w:t>’</w:t>
      </w:r>
      <w:r w:rsidRPr="00E20485">
        <w:rPr>
          <w:rFonts w:ascii="Times New Roman" w:hAnsi="Times New Roman" w:cs="Times New Roman" w:hint="eastAsia"/>
          <w:sz w:val="26"/>
          <w:szCs w:val="26"/>
          <w:lang w:val="it-IT"/>
        </w:rPr>
        <w:t>altro la Costituzione del 3 maggio 1791 e l</w:t>
      </w:r>
      <w:r>
        <w:rPr>
          <w:rFonts w:ascii="Times New Roman" w:hAnsi="Times New Roman" w:cs="Times New Roman"/>
          <w:sz w:val="26"/>
          <w:szCs w:val="26"/>
          <w:lang w:val="it-IT"/>
        </w:rPr>
        <w:t>’</w:t>
      </w:r>
      <w:r w:rsidRPr="00E20485">
        <w:rPr>
          <w:rFonts w:ascii="Times New Roman" w:hAnsi="Times New Roman" w:cs="Times New Roman" w:hint="eastAsia"/>
          <w:sz w:val="26"/>
          <w:szCs w:val="26"/>
          <w:lang w:val="it-IT"/>
        </w:rPr>
        <w:t>atto di Garanzia recip</w:t>
      </w:r>
      <w:r w:rsidR="00ED4255">
        <w:rPr>
          <w:rFonts w:ascii="Times New Roman" w:hAnsi="Times New Roman" w:cs="Times New Roman" w:hint="eastAsia"/>
          <w:sz w:val="26"/>
          <w:szCs w:val="26"/>
          <w:lang w:val="it-IT"/>
        </w:rPr>
        <w:t>roca delle due Nazioni approvat</w:t>
      </w:r>
      <w:r w:rsidR="00ED4255">
        <w:rPr>
          <w:rFonts w:ascii="Times New Roman" w:hAnsi="Times New Roman" w:cs="Times New Roman"/>
          <w:sz w:val="26"/>
          <w:szCs w:val="26"/>
          <w:lang w:val="it-IT"/>
        </w:rPr>
        <w:t>o</w:t>
      </w:r>
      <w:r w:rsidRPr="00E20485">
        <w:rPr>
          <w:rFonts w:ascii="Times New Roman" w:hAnsi="Times New Roman" w:cs="Times New Roman" w:hint="eastAsia"/>
          <w:sz w:val="26"/>
          <w:szCs w:val="26"/>
          <w:lang w:val="it-IT"/>
        </w:rPr>
        <w:t xml:space="preserve"> il 20 ottobre dello stesso anno. </w:t>
      </w:r>
      <w:r w:rsidR="00386847">
        <w:rPr>
          <w:rFonts w:ascii="Times New Roman" w:hAnsi="Times New Roman" w:cs="Times New Roman"/>
          <w:sz w:val="26"/>
          <w:szCs w:val="26"/>
          <w:lang w:val="it-IT"/>
        </w:rPr>
        <w:t>Quest’anno, infatti, si celebra</w:t>
      </w:r>
      <w:r w:rsidRPr="00E20485">
        <w:rPr>
          <w:rFonts w:ascii="Times New Roman" w:hAnsi="Times New Roman" w:cs="Times New Roman" w:hint="eastAsia"/>
          <w:sz w:val="26"/>
          <w:szCs w:val="26"/>
          <w:lang w:val="it-IT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il 230° </w:t>
      </w:r>
      <w:r w:rsidRPr="00E20485">
        <w:rPr>
          <w:rFonts w:ascii="Times New Roman" w:hAnsi="Times New Roman" w:cs="Times New Roman" w:hint="eastAsia"/>
          <w:sz w:val="26"/>
          <w:szCs w:val="26"/>
          <w:lang w:val="it-IT"/>
        </w:rPr>
        <w:t>anniversario di questi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atti di straordinaria </w:t>
      </w:r>
      <w:r w:rsidR="00386847">
        <w:rPr>
          <w:rFonts w:ascii="Times New Roman" w:hAnsi="Times New Roman" w:cs="Times New Roman"/>
          <w:sz w:val="26"/>
          <w:szCs w:val="26"/>
          <w:lang w:val="it-IT"/>
        </w:rPr>
        <w:t>portata storica. I parlamenti de</w:t>
      </w:r>
      <w:r w:rsidR="00ED4255">
        <w:rPr>
          <w:rFonts w:ascii="Times New Roman" w:hAnsi="Times New Roman" w:cs="Times New Roman"/>
          <w:sz w:val="26"/>
          <w:szCs w:val="26"/>
          <w:lang w:val="it-IT"/>
        </w:rPr>
        <w:t>i</w:t>
      </w:r>
      <w:r w:rsidR="00386847">
        <w:rPr>
          <w:rFonts w:ascii="Times New Roman" w:hAnsi="Times New Roman" w:cs="Times New Roman"/>
          <w:sz w:val="26"/>
          <w:szCs w:val="26"/>
          <w:lang w:val="it-IT"/>
        </w:rPr>
        <w:t xml:space="preserve"> due paesi,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quello polacco e quello lituano</w:t>
      </w:r>
      <w:r w:rsidR="00386847">
        <w:rPr>
          <w:rFonts w:ascii="Times New Roman" w:hAnsi="Times New Roman" w:cs="Times New Roman"/>
          <w:sz w:val="26"/>
          <w:szCs w:val="26"/>
          <w:lang w:val="it-IT"/>
        </w:rPr>
        <w:t>,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hanno ribadito l’</w:t>
      </w:r>
      <w:r>
        <w:rPr>
          <w:rFonts w:ascii="Times New Roman" w:hAnsi="Times New Roman" w:cs="Times New Roman"/>
          <w:sz w:val="26"/>
          <w:szCs w:val="26"/>
          <w:lang w:val="it-IT"/>
        </w:rPr>
        <w:t>importanza di questa ricorrenza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, non solo nella sua dimensione storica, ma per </w:t>
      </w:r>
      <w:r w:rsidR="00386847">
        <w:rPr>
          <w:rFonts w:ascii="Times New Roman" w:hAnsi="Times New Roman" w:cs="Times New Roman"/>
          <w:sz w:val="26"/>
          <w:szCs w:val="26"/>
          <w:lang w:val="it-IT"/>
        </w:rPr>
        <w:t xml:space="preserve">la vita 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presente e </w:t>
      </w:r>
      <w:r w:rsidR="00386847">
        <w:rPr>
          <w:rFonts w:ascii="Times New Roman" w:hAnsi="Times New Roman" w:cs="Times New Roman"/>
          <w:sz w:val="26"/>
          <w:szCs w:val="26"/>
          <w:lang w:val="it-IT"/>
        </w:rPr>
        <w:t xml:space="preserve">futura </w:t>
      </w:r>
      <w:r w:rsidR="00ED4255">
        <w:rPr>
          <w:rFonts w:ascii="Times New Roman" w:hAnsi="Times New Roman" w:cs="Times New Roman"/>
          <w:sz w:val="26"/>
          <w:szCs w:val="26"/>
          <w:lang w:val="it-IT"/>
        </w:rPr>
        <w:t>di entrambi i</w:t>
      </w:r>
      <w:r w:rsidR="00386847">
        <w:rPr>
          <w:rFonts w:ascii="Times New Roman" w:hAnsi="Times New Roman" w:cs="Times New Roman"/>
          <w:sz w:val="26"/>
          <w:szCs w:val="26"/>
          <w:lang w:val="it-IT"/>
        </w:rPr>
        <w:t xml:space="preserve"> paesi. </w:t>
      </w:r>
      <w:r>
        <w:rPr>
          <w:rFonts w:ascii="Times New Roman" w:hAnsi="Times New Roman" w:cs="Times New Roman"/>
          <w:sz w:val="26"/>
          <w:szCs w:val="26"/>
          <w:lang w:val="it-IT"/>
        </w:rPr>
        <w:t>È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vero che </w:t>
      </w:r>
      <w:r w:rsidR="00386847">
        <w:rPr>
          <w:rFonts w:ascii="Times New Roman" w:hAnsi="Times New Roman" w:cs="Times New Roman"/>
          <w:sz w:val="26"/>
          <w:szCs w:val="26"/>
          <w:lang w:val="it-IT"/>
        </w:rPr>
        <w:t xml:space="preserve">oggi 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viviamo </w:t>
      </w:r>
      <w:r w:rsidR="00386847">
        <w:rPr>
          <w:rFonts w:ascii="Times New Roman" w:hAnsi="Times New Roman" w:cs="Times New Roman"/>
          <w:sz w:val="26"/>
          <w:szCs w:val="26"/>
          <w:lang w:val="it-IT"/>
        </w:rPr>
        <w:t xml:space="preserve">in una 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situazione molto diversa </w:t>
      </w:r>
      <w:r w:rsidR="00386847">
        <w:rPr>
          <w:rFonts w:ascii="Times New Roman" w:hAnsi="Times New Roman" w:cs="Times New Roman"/>
          <w:sz w:val="26"/>
          <w:szCs w:val="26"/>
          <w:lang w:val="it-IT"/>
        </w:rPr>
        <w:t xml:space="preserve">rispetto a 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>quella del XVIII secolo, ma</w:t>
      </w:r>
      <w:r w:rsidR="00386847">
        <w:rPr>
          <w:rFonts w:ascii="Times New Roman" w:hAnsi="Times New Roman" w:cs="Times New Roman"/>
          <w:sz w:val="26"/>
          <w:szCs w:val="26"/>
          <w:lang w:val="it-IT"/>
        </w:rPr>
        <w:t>,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al tempo stesso</w:t>
      </w:r>
      <w:r w:rsidR="00386847">
        <w:rPr>
          <w:rFonts w:ascii="Times New Roman" w:hAnsi="Times New Roman" w:cs="Times New Roman"/>
          <w:sz w:val="26"/>
          <w:szCs w:val="26"/>
          <w:lang w:val="it-IT"/>
        </w:rPr>
        <w:t>,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siamo convinti che questo singolare patrimonio stor</w:t>
      </w:r>
      <w:r w:rsidR="00386847">
        <w:rPr>
          <w:rFonts w:ascii="Times New Roman" w:hAnsi="Times New Roman" w:cs="Times New Roman"/>
          <w:sz w:val="26"/>
          <w:szCs w:val="26"/>
          <w:lang w:val="it-IT"/>
        </w:rPr>
        <w:t>ico dei nostri padri costituisce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una preziosa fonte di ispirazione anche oggi e ci impegna seriamente </w:t>
      </w:r>
      <w:r w:rsidR="00386847">
        <w:rPr>
          <w:rFonts w:ascii="Times New Roman" w:hAnsi="Times New Roman" w:cs="Times New Roman"/>
          <w:sz w:val="26"/>
          <w:szCs w:val="26"/>
          <w:lang w:val="it-IT"/>
        </w:rPr>
        <w:t xml:space="preserve">nel 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>cercare sempre nuove vie di solidarietà e di collaborazione nel c</w:t>
      </w:r>
      <w:r w:rsidR="00386847">
        <w:rPr>
          <w:rFonts w:ascii="Times New Roman" w:hAnsi="Times New Roman" w:cs="Times New Roman"/>
          <w:sz w:val="26"/>
          <w:szCs w:val="26"/>
          <w:lang w:val="it-IT"/>
        </w:rPr>
        <w:t>ontesto del continente europeo.</w:t>
      </w:r>
    </w:p>
    <w:p w14:paraId="0C61E9FE" w14:textId="22AF6832" w:rsidR="00E20485" w:rsidRPr="00E20485" w:rsidRDefault="00E20485" w:rsidP="00E20485">
      <w:pPr>
        <w:widowControl/>
        <w:tabs>
          <w:tab w:val="left" w:pos="-1800"/>
          <w:tab w:val="left" w:pos="0"/>
        </w:tabs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14:paraId="235A5CB0" w14:textId="36625A16" w:rsidR="00E20485" w:rsidRPr="00E20485" w:rsidRDefault="00E20485" w:rsidP="00E20485">
      <w:pPr>
        <w:widowControl/>
        <w:tabs>
          <w:tab w:val="left" w:pos="-1800"/>
          <w:tab w:val="left" w:pos="0"/>
        </w:tabs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 xml:space="preserve">2. 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>Con la Costituzione del 3 maggio 1791</w:t>
      </w:r>
      <w:r w:rsidR="008A1899">
        <w:rPr>
          <w:rFonts w:ascii="Times New Roman" w:hAnsi="Times New Roman" w:cs="Times New Roman"/>
          <w:sz w:val="26"/>
          <w:szCs w:val="26"/>
          <w:lang w:val="it-IT"/>
        </w:rPr>
        <w:t>,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lo Stato polacco-lituano divenne il primo paese in Europa e </w:t>
      </w:r>
      <w:r w:rsidR="008A1899">
        <w:rPr>
          <w:rFonts w:ascii="Times New Roman" w:hAnsi="Times New Roman" w:cs="Times New Roman"/>
          <w:sz w:val="26"/>
          <w:szCs w:val="26"/>
          <w:lang w:val="it-IT"/>
        </w:rPr>
        <w:t xml:space="preserve">il 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>secondo al mondo (dopo gli Stati Uniti) ad adott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are la sua legge fondamentale. 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>Si trattava di un atto di grande saggezza e coraggio che avviava una serie di riforme importanti. Era una espressione forte della volontà di difendere l’indipendenza dopo la prima spartizione del Paese nel 1772 tra Austria, Prussia e Russia. Pu</w:t>
      </w:r>
      <w:r w:rsidR="00217B39">
        <w:rPr>
          <w:rFonts w:ascii="Times New Roman" w:hAnsi="Times New Roman" w:cs="Times New Roman"/>
          <w:sz w:val="26"/>
          <w:szCs w:val="26"/>
          <w:lang w:val="it-IT"/>
        </w:rPr>
        <w:t>rtroppo la seconda spartizione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del Paese </w:t>
      </w:r>
      <w:r w:rsidR="00217B39">
        <w:rPr>
          <w:rFonts w:ascii="Times New Roman" w:hAnsi="Times New Roman" w:cs="Times New Roman"/>
          <w:sz w:val="26"/>
          <w:szCs w:val="26"/>
          <w:lang w:val="it-IT"/>
        </w:rPr>
        <w:t>da parte delle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 potenze limitrofi </w:t>
      </w:r>
      <w:r>
        <w:rPr>
          <w:rFonts w:ascii="Times New Roman" w:hAnsi="Times New Roman" w:cs="Times New Roman"/>
          <w:sz w:val="26"/>
          <w:szCs w:val="26"/>
          <w:lang w:val="it-IT"/>
        </w:rPr>
        <w:lastRenderedPageBreak/>
        <w:t xml:space="preserve">(1793) </w:t>
      </w:r>
      <w:r w:rsidR="00217B39">
        <w:rPr>
          <w:rFonts w:ascii="Times New Roman" w:hAnsi="Times New Roman" w:cs="Times New Roman"/>
          <w:sz w:val="26"/>
          <w:szCs w:val="26"/>
          <w:lang w:val="it-IT"/>
        </w:rPr>
        <w:t>mise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fine a questo ambizioso programma </w:t>
      </w:r>
      <w:r w:rsidR="00217B39">
        <w:rPr>
          <w:rFonts w:ascii="Times New Roman" w:hAnsi="Times New Roman" w:cs="Times New Roman"/>
          <w:sz w:val="26"/>
          <w:szCs w:val="26"/>
          <w:lang w:val="it-IT"/>
        </w:rPr>
        <w:t>di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difesa della propria sovranità. Comunque, </w:t>
      </w:r>
      <w:r w:rsidR="00217B39">
        <w:rPr>
          <w:rFonts w:ascii="Times New Roman" w:hAnsi="Times New Roman" w:cs="Times New Roman"/>
          <w:sz w:val="26"/>
          <w:szCs w:val="26"/>
          <w:lang w:val="it-IT"/>
        </w:rPr>
        <w:t xml:space="preserve">la 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Polonia e </w:t>
      </w:r>
      <w:r w:rsidR="00217B39">
        <w:rPr>
          <w:rFonts w:ascii="Times New Roman" w:hAnsi="Times New Roman" w:cs="Times New Roman"/>
          <w:sz w:val="26"/>
          <w:szCs w:val="26"/>
          <w:lang w:val="it-IT"/>
        </w:rPr>
        <w:t xml:space="preserve">la 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Lituania vanno riconosciute come patria del moderno costituzionalismo europeo. Anzi, come ha detto qualcuno, sono da considerare la “culla della moderna civiltà democratica, non in misura minore rispetto ai </w:t>
      </w:r>
      <w:r w:rsidR="00217B39">
        <w:rPr>
          <w:rFonts w:ascii="Times New Roman" w:hAnsi="Times New Roman" w:cs="Times New Roman"/>
          <w:sz w:val="26"/>
          <w:szCs w:val="26"/>
          <w:lang w:val="it-IT"/>
        </w:rPr>
        <w:t>paesi dell’Europa occidentale”.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Forse con una differenza, cioè che per la nostra sovranità abbiamo dovuto pagare un</w:t>
      </w:r>
      <w:r w:rsidR="00217B39">
        <w:rPr>
          <w:rFonts w:ascii="Times New Roman" w:hAnsi="Times New Roman" w:cs="Times New Roman"/>
          <w:sz w:val="26"/>
          <w:szCs w:val="26"/>
          <w:lang w:val="it-IT"/>
        </w:rPr>
        <w:t xml:space="preserve"> prezzo più alto degli altri...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Nel contesto europeo attuale conviene ribadirlo con particolare forza e s</w:t>
      </w:r>
      <w:r w:rsidR="00217B39">
        <w:rPr>
          <w:rFonts w:ascii="Times New Roman" w:hAnsi="Times New Roman" w:cs="Times New Roman"/>
          <w:sz w:val="26"/>
          <w:szCs w:val="26"/>
          <w:lang w:val="it-IT"/>
        </w:rPr>
        <w:t>enza complessi di inferiorità.</w:t>
      </w:r>
    </w:p>
    <w:p w14:paraId="5CA2943E" w14:textId="6CC0B8BC" w:rsidR="00E20485" w:rsidRPr="00E20485" w:rsidRDefault="00E20485" w:rsidP="00E20485">
      <w:pPr>
        <w:widowControl/>
        <w:tabs>
          <w:tab w:val="left" w:pos="-1800"/>
          <w:tab w:val="left" w:pos="0"/>
        </w:tabs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20485">
        <w:rPr>
          <w:rFonts w:ascii="Times New Roman" w:hAnsi="Times New Roman" w:cs="Times New Roman"/>
          <w:sz w:val="26"/>
          <w:szCs w:val="26"/>
          <w:lang w:val="it-IT"/>
        </w:rPr>
        <w:t>L’ha riassunto molto bene San Giovanni Paolo II in occasione del bicentenario della Costituzione del 3 maggio: “/questa Costituzione/ divenne /.../ l’ultima parola della storia della Repubblica, che era stata di molti popoli. Era anche espressione di saggezza civica e di responsabilità politica, che arrivò ormai tardi e non fece in tempo a frenare il processo di declino di quel grande Organismo /.../ Tuttavia, qu</w:t>
      </w:r>
      <w:r>
        <w:rPr>
          <w:rFonts w:ascii="Times New Roman" w:hAnsi="Times New Roman" w:cs="Times New Roman"/>
          <w:sz w:val="26"/>
          <w:szCs w:val="26"/>
          <w:lang w:val="it-IT"/>
        </w:rPr>
        <w:t>ella magnifica Costituzione era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>, allo stesso tempo, un nuovo inizio /.../ divenne la base del nuovo essere della Po</w:t>
      </w:r>
      <w:r w:rsidR="002337A2">
        <w:rPr>
          <w:rFonts w:ascii="Times New Roman" w:hAnsi="Times New Roman" w:cs="Times New Roman"/>
          <w:sz w:val="26"/>
          <w:szCs w:val="26"/>
          <w:lang w:val="it-IT"/>
        </w:rPr>
        <w:t>lonia (e della Lituania!) come S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tato, nel 1918, quando la sconfitta bellica di tutti e tre occupanti aprì la strada all’indipendenza...” (Castello reale di Varsavia, 8 giugno 1991). </w:t>
      </w:r>
      <w:r w:rsidR="00217B39">
        <w:rPr>
          <w:rFonts w:ascii="Times New Roman" w:hAnsi="Times New Roman" w:cs="Times New Roman"/>
          <w:sz w:val="26"/>
          <w:szCs w:val="26"/>
          <w:lang w:val="it-IT"/>
        </w:rPr>
        <w:t>Fu</w:t>
      </w:r>
      <w:r w:rsidR="00217B39"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allora, che sia la Polonia che la Lituania </w:t>
      </w:r>
      <w:r w:rsidR="00217B39">
        <w:rPr>
          <w:rFonts w:ascii="Times New Roman" w:hAnsi="Times New Roman" w:cs="Times New Roman"/>
          <w:sz w:val="26"/>
          <w:szCs w:val="26"/>
          <w:lang w:val="it-IT"/>
        </w:rPr>
        <w:t>riacquistarono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la libertà so</w:t>
      </w:r>
      <w:r w:rsidR="00217B39">
        <w:rPr>
          <w:rFonts w:ascii="Times New Roman" w:hAnsi="Times New Roman" w:cs="Times New Roman"/>
          <w:sz w:val="26"/>
          <w:szCs w:val="26"/>
          <w:lang w:val="it-IT"/>
        </w:rPr>
        <w:t>vrana come Stati indipendenti.</w:t>
      </w:r>
    </w:p>
    <w:p w14:paraId="641DF33A" w14:textId="627AEBFC" w:rsidR="00E20485" w:rsidRPr="00E20485" w:rsidRDefault="00E20485" w:rsidP="00E20485">
      <w:pPr>
        <w:widowControl/>
        <w:tabs>
          <w:tab w:val="left" w:pos="-1800"/>
          <w:tab w:val="left" w:pos="0"/>
        </w:tabs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20485">
        <w:rPr>
          <w:rFonts w:ascii="Times New Roman" w:hAnsi="Times New Roman" w:cs="Times New Roman"/>
          <w:sz w:val="26"/>
          <w:szCs w:val="26"/>
          <w:lang w:val="it-IT"/>
        </w:rPr>
        <w:t>E stasera vogliamo includere questo patr</w:t>
      </w:r>
      <w:bookmarkStart w:id="0" w:name="_GoBack"/>
      <w:bookmarkEnd w:id="0"/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imonio storico delle due nazioni nel nostro comune canto di Magnificat </w:t>
      </w:r>
      <w:r w:rsidR="00217B39">
        <w:rPr>
          <w:rFonts w:ascii="Times New Roman" w:hAnsi="Times New Roman" w:cs="Times New Roman"/>
          <w:sz w:val="26"/>
          <w:szCs w:val="26"/>
          <w:lang w:val="it-IT"/>
        </w:rPr>
        <w:t xml:space="preserve">e 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>di rendimento di grazie al Signore della stor</w:t>
      </w:r>
      <w:r>
        <w:rPr>
          <w:rFonts w:ascii="Times New Roman" w:hAnsi="Times New Roman" w:cs="Times New Roman"/>
          <w:sz w:val="26"/>
          <w:szCs w:val="26"/>
          <w:lang w:val="it-IT"/>
        </w:rPr>
        <w:t>ia. Ringraziamo per questo atto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di saggezza e di coraggio dei nostri padri e</w:t>
      </w:r>
      <w:r w:rsidR="00ED4255">
        <w:rPr>
          <w:rFonts w:ascii="Times New Roman" w:hAnsi="Times New Roman" w:cs="Times New Roman"/>
          <w:sz w:val="26"/>
          <w:szCs w:val="26"/>
          <w:lang w:val="it-IT"/>
        </w:rPr>
        <w:t>,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al contempo</w:t>
      </w:r>
      <w:r w:rsidR="00ED4255">
        <w:rPr>
          <w:rFonts w:ascii="Times New Roman" w:hAnsi="Times New Roman" w:cs="Times New Roman"/>
          <w:sz w:val="26"/>
          <w:szCs w:val="26"/>
          <w:lang w:val="it-IT"/>
        </w:rPr>
        <w:t>,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217B39">
        <w:rPr>
          <w:rFonts w:ascii="Times New Roman" w:hAnsi="Times New Roman" w:cs="Times New Roman"/>
          <w:sz w:val="26"/>
          <w:szCs w:val="26"/>
          <w:lang w:val="it-IT"/>
        </w:rPr>
        <w:t>riaccogliamo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questo prezioso patrimonio con senso di gratitudine e di res</w:t>
      </w:r>
      <w:r w:rsidR="00ED4255">
        <w:rPr>
          <w:rFonts w:ascii="Times New Roman" w:hAnsi="Times New Roman" w:cs="Times New Roman"/>
          <w:sz w:val="26"/>
          <w:szCs w:val="26"/>
          <w:lang w:val="it-IT"/>
        </w:rPr>
        <w:t>ponsabilità, per non sprecarlo.</w:t>
      </w:r>
    </w:p>
    <w:p w14:paraId="6C08D6B4" w14:textId="77777777" w:rsidR="00E20485" w:rsidRPr="00E20485" w:rsidRDefault="00E20485" w:rsidP="00E20485">
      <w:pPr>
        <w:widowControl/>
        <w:tabs>
          <w:tab w:val="left" w:pos="-1800"/>
          <w:tab w:val="left" w:pos="0"/>
        </w:tabs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14:paraId="2A21A10B" w14:textId="6A1B9FE7" w:rsidR="00E20485" w:rsidRPr="00E20485" w:rsidRDefault="00217B39" w:rsidP="00E20485">
      <w:pPr>
        <w:widowControl/>
        <w:tabs>
          <w:tab w:val="left" w:pos="-1800"/>
          <w:tab w:val="left" w:pos="0"/>
        </w:tabs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3. Ci troviamo nella</w:t>
      </w:r>
      <w:r w:rsidR="00E20485"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Basilica di Santa Maria Maggiore, il più antico tempio mariano dell’Occidente - madre di tutti i Santuari Mariani sparsi nel mondo. E pensiamo ai nostri rispettivi Santuari Mariani: a quello di Jasna Góra a Czestochowa in Polonia e 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a </w:t>
      </w:r>
      <w:r w:rsidR="00E20485"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quello di Nostra Signora della Porta dell’Aurora a Vilnius in Lituania. A Lei, che è nostra Madre vogliamo affidare il nostro presente e il nostro futuro nel mondo e nell’Europa 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in questo momento di </w:t>
      </w:r>
      <w:r w:rsidR="00E20485"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profonde svolte epocali che ci riempiono di speranza, ma anche </w:t>
      </w:r>
      <w:r>
        <w:rPr>
          <w:rFonts w:ascii="Times New Roman" w:hAnsi="Times New Roman" w:cs="Times New Roman"/>
          <w:sz w:val="26"/>
          <w:szCs w:val="26"/>
          <w:lang w:val="it-IT"/>
        </w:rPr>
        <w:t>di</w:t>
      </w:r>
      <w:r w:rsidR="00E20485"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non poche preoccupazioni e paure. E la Madonna 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ci rassicura con le stesse parole che pronunciò a </w:t>
      </w:r>
      <w:r w:rsidR="00E20485"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Cana di Galilea: “Fate quello che Egli (mio Figlio) 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vi dirà...” </w:t>
      </w:r>
      <w:r w:rsidR="00E20485" w:rsidRPr="00E20485">
        <w:rPr>
          <w:rFonts w:ascii="Times New Roman" w:hAnsi="Times New Roman" w:cs="Times New Roman"/>
          <w:sz w:val="26"/>
          <w:szCs w:val="26"/>
          <w:lang w:val="it-IT"/>
        </w:rPr>
        <w:t>(Gv 2,</w:t>
      </w:r>
      <w:r>
        <w:rPr>
          <w:rFonts w:ascii="Times New Roman" w:hAnsi="Times New Roman" w:cs="Times New Roman"/>
          <w:sz w:val="26"/>
          <w:szCs w:val="26"/>
          <w:lang w:val="it-IT"/>
        </w:rPr>
        <w:t>5). E cosa ci dice il Signore?</w:t>
      </w:r>
    </w:p>
    <w:p w14:paraId="187C29DF" w14:textId="613123DD" w:rsidR="00E20485" w:rsidRPr="00E20485" w:rsidRDefault="00217B39" w:rsidP="00E20485">
      <w:pPr>
        <w:widowControl/>
        <w:tabs>
          <w:tab w:val="left" w:pos="-1800"/>
          <w:tab w:val="left" w:pos="0"/>
        </w:tabs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 xml:space="preserve">Il Signore, </w:t>
      </w:r>
      <w:r w:rsidR="00E20485"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nel brano del Vangelo che abbiamo ascoltato, 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ci dice </w:t>
      </w:r>
      <w:r w:rsidR="00E20485"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che siamo tutti costruttori della casa: 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la casa che è la vita </w:t>
      </w:r>
      <w:r w:rsidR="00E20485"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di ciascuno di noi, delle nostre famiglie e anche </w:t>
      </w:r>
      <w:r>
        <w:rPr>
          <w:rFonts w:ascii="Times New Roman" w:hAnsi="Times New Roman" w:cs="Times New Roman"/>
          <w:sz w:val="26"/>
          <w:szCs w:val="26"/>
          <w:lang w:val="it-IT"/>
        </w:rPr>
        <w:t>della</w:t>
      </w:r>
      <w:r w:rsidR="00E20485"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grande famiglia che </w:t>
      </w:r>
      <w:r>
        <w:rPr>
          <w:rFonts w:ascii="Times New Roman" w:hAnsi="Times New Roman" w:cs="Times New Roman"/>
          <w:sz w:val="26"/>
          <w:szCs w:val="26"/>
          <w:lang w:val="it-IT"/>
        </w:rPr>
        <w:t>è la nazione. Ma</w:t>
      </w:r>
      <w:r w:rsidR="00E20485"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come dobbiamo costruire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 la casa</w:t>
      </w:r>
      <w:r w:rsidR="00E20485"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? Sulla sabbia o sulla roccia? Oggi ci sono molti falsi profeti che ci spingono a costruire sulla sabbia, perché è più facile, più comodo, perché 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è “politicamente corretto”! </w:t>
      </w:r>
      <w:r w:rsidR="00E20485"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Ma il Signore ci assicura che solo il fondamento fatto di roccia è in grado di garantire alla nostra casa </w:t>
      </w:r>
      <w:r w:rsidR="008279D0">
        <w:rPr>
          <w:rFonts w:ascii="Times New Roman" w:hAnsi="Times New Roman" w:cs="Times New Roman"/>
          <w:sz w:val="26"/>
          <w:szCs w:val="26"/>
          <w:lang w:val="it-IT"/>
        </w:rPr>
        <w:t>di non crollare</w:t>
      </w:r>
      <w:r w:rsidR="00E20485"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it-IT"/>
        </w:rPr>
        <w:t>nel tempo della prova e della tempesta.</w:t>
      </w:r>
      <w:r w:rsidR="008279D0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ED4255">
        <w:rPr>
          <w:rFonts w:ascii="Times New Roman" w:hAnsi="Times New Roman" w:cs="Times New Roman"/>
          <w:sz w:val="26"/>
          <w:szCs w:val="26"/>
          <w:lang w:val="it-IT"/>
        </w:rPr>
        <w:t xml:space="preserve">Ma cos’è la roccia? </w:t>
      </w:r>
      <w:r w:rsidR="00E20485" w:rsidRPr="00E20485">
        <w:rPr>
          <w:rFonts w:ascii="Times New Roman" w:hAnsi="Times New Roman" w:cs="Times New Roman"/>
          <w:sz w:val="26"/>
          <w:szCs w:val="26"/>
          <w:lang w:val="it-IT"/>
        </w:rPr>
        <w:t>La roccia è Cristo stesso e la sua parola.</w:t>
      </w:r>
      <w:r w:rsidR="00CF39DF">
        <w:rPr>
          <w:rFonts w:ascii="Times New Roman" w:hAnsi="Times New Roman" w:cs="Times New Roman"/>
          <w:sz w:val="26"/>
          <w:szCs w:val="26"/>
          <w:lang w:val="it-IT"/>
        </w:rPr>
        <w:t xml:space="preserve"> Dice Gesù: “chiunque ascolta  queste mie parole  e le mette in pratica  è simile a un uomo saggio che h</w:t>
      </w:r>
      <w:r w:rsidR="005B3403">
        <w:rPr>
          <w:rFonts w:ascii="Times New Roman" w:hAnsi="Times New Roman" w:cs="Times New Roman"/>
          <w:sz w:val="26"/>
          <w:szCs w:val="26"/>
          <w:lang w:val="it-IT"/>
        </w:rPr>
        <w:t>a</w:t>
      </w:r>
      <w:r w:rsidR="00CF39DF">
        <w:rPr>
          <w:rFonts w:ascii="Times New Roman" w:hAnsi="Times New Roman" w:cs="Times New Roman"/>
          <w:sz w:val="26"/>
          <w:szCs w:val="26"/>
          <w:lang w:val="it-IT"/>
        </w:rPr>
        <w:t xml:space="preserve"> costruito la sua casa sulla roccia…” (Mt 7,24)</w:t>
      </w:r>
      <w:r w:rsidR="00E20485"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La roccia è </w:t>
      </w:r>
      <w:r w:rsidR="00CF39DF">
        <w:rPr>
          <w:rFonts w:ascii="Times New Roman" w:hAnsi="Times New Roman" w:cs="Times New Roman"/>
          <w:sz w:val="26"/>
          <w:szCs w:val="26"/>
          <w:lang w:val="it-IT"/>
        </w:rPr>
        <w:t xml:space="preserve">pure </w:t>
      </w:r>
      <w:r w:rsidR="00E20485"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la tradizione cristiana dei nostri popoli... La roccia </w:t>
      </w:r>
      <w:r w:rsidR="008279D0">
        <w:rPr>
          <w:rFonts w:ascii="Times New Roman" w:hAnsi="Times New Roman" w:cs="Times New Roman"/>
          <w:sz w:val="26"/>
          <w:szCs w:val="26"/>
          <w:lang w:val="it-IT"/>
        </w:rPr>
        <w:t>è</w:t>
      </w:r>
      <w:r w:rsidR="00E20485"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costituita dalle radici cristiane delle n</w:t>
      </w:r>
      <w:r w:rsidR="00412C98">
        <w:rPr>
          <w:rFonts w:ascii="Times New Roman" w:hAnsi="Times New Roman" w:cs="Times New Roman"/>
          <w:sz w:val="26"/>
          <w:szCs w:val="26"/>
          <w:lang w:val="it-IT"/>
        </w:rPr>
        <w:t>ostre rispettive culture... Il p</w:t>
      </w:r>
      <w:r w:rsidR="00E20485"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opolo che dimentica le proprie radici, è un popolo che </w:t>
      </w:r>
      <w:r w:rsidR="008279D0">
        <w:rPr>
          <w:rFonts w:ascii="Times New Roman" w:hAnsi="Times New Roman" w:cs="Times New Roman"/>
          <w:sz w:val="26"/>
          <w:szCs w:val="26"/>
          <w:lang w:val="it-IT"/>
        </w:rPr>
        <w:t>smarrisce</w:t>
      </w:r>
      <w:r w:rsidR="00E20485"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la propria ident</w:t>
      </w:r>
      <w:r w:rsidR="00412C98">
        <w:rPr>
          <w:rFonts w:ascii="Times New Roman" w:hAnsi="Times New Roman" w:cs="Times New Roman"/>
          <w:sz w:val="26"/>
          <w:szCs w:val="26"/>
          <w:lang w:val="it-IT"/>
        </w:rPr>
        <w:t xml:space="preserve">ità, non è in </w:t>
      </w:r>
      <w:r w:rsidR="00412C98">
        <w:rPr>
          <w:rFonts w:ascii="Times New Roman" w:hAnsi="Times New Roman" w:cs="Times New Roman"/>
          <w:sz w:val="26"/>
          <w:szCs w:val="26"/>
          <w:lang w:val="it-IT"/>
        </w:rPr>
        <w:lastRenderedPageBreak/>
        <w:t>grado di capire se</w:t>
      </w:r>
      <w:r w:rsidR="00E20485"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stesso, si presta facilmente alle pericolos</w:t>
      </w:r>
      <w:r w:rsidR="008279D0">
        <w:rPr>
          <w:rFonts w:ascii="Times New Roman" w:hAnsi="Times New Roman" w:cs="Times New Roman"/>
          <w:sz w:val="26"/>
          <w:szCs w:val="26"/>
          <w:lang w:val="it-IT"/>
        </w:rPr>
        <w:t>e manipolazioni ideologiche!</w:t>
      </w:r>
      <w:r w:rsidR="00E20485"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Quanto </w:t>
      </w:r>
      <w:r w:rsidR="008279D0">
        <w:rPr>
          <w:rFonts w:ascii="Times New Roman" w:hAnsi="Times New Roman" w:cs="Times New Roman"/>
          <w:sz w:val="26"/>
          <w:szCs w:val="26"/>
          <w:lang w:val="it-IT"/>
        </w:rPr>
        <w:t xml:space="preserve">è importante </w:t>
      </w:r>
      <w:r w:rsidR="00E20485" w:rsidRPr="00E20485">
        <w:rPr>
          <w:rFonts w:ascii="Times New Roman" w:hAnsi="Times New Roman" w:cs="Times New Roman"/>
          <w:sz w:val="26"/>
          <w:szCs w:val="26"/>
          <w:lang w:val="it-IT"/>
        </w:rPr>
        <w:t>- soprattutto nei nostri tempi - la memoria dell</w:t>
      </w:r>
      <w:r w:rsidR="008279D0">
        <w:rPr>
          <w:rFonts w:ascii="Times New Roman" w:hAnsi="Times New Roman" w:cs="Times New Roman"/>
          <w:sz w:val="26"/>
          <w:szCs w:val="26"/>
          <w:lang w:val="it-IT"/>
        </w:rPr>
        <w:t>e nostre radici più profonde!</w:t>
      </w:r>
      <w:r w:rsidR="00E20485"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San Giovanni Paolo II ribadiva spesso che senza Cristo non è possibile capire fino in fondo la nostra storia; non è possibile capire l’uomo, la sua alta dignità e la sua vocazione trascendentale... </w:t>
      </w:r>
    </w:p>
    <w:p w14:paraId="658C9824" w14:textId="77777777" w:rsidR="00412C98" w:rsidRDefault="00E20485" w:rsidP="00E20485">
      <w:pPr>
        <w:widowControl/>
        <w:tabs>
          <w:tab w:val="left" w:pos="-1800"/>
          <w:tab w:val="left" w:pos="0"/>
        </w:tabs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20485">
        <w:rPr>
          <w:rFonts w:ascii="Times New Roman" w:hAnsi="Times New Roman" w:cs="Times New Roman"/>
          <w:sz w:val="26"/>
          <w:szCs w:val="26"/>
          <w:lang w:val="it-IT"/>
        </w:rPr>
        <w:t>Cari Fratelli e Sorel</w:t>
      </w:r>
      <w:r w:rsidR="008279D0">
        <w:rPr>
          <w:rFonts w:ascii="Times New Roman" w:hAnsi="Times New Roman" w:cs="Times New Roman"/>
          <w:sz w:val="26"/>
          <w:szCs w:val="26"/>
          <w:lang w:val="it-IT"/>
        </w:rPr>
        <w:t xml:space="preserve">le, in questa Eucaristia, per 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intercessione della </w:t>
      </w:r>
      <w:r w:rsidR="008279D0">
        <w:rPr>
          <w:rFonts w:ascii="Times New Roman" w:hAnsi="Times New Roman" w:cs="Times New Roman"/>
          <w:sz w:val="26"/>
          <w:szCs w:val="26"/>
          <w:lang w:val="it-IT"/>
        </w:rPr>
        <w:t>Beata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Vergine Maria, venerata in questa Basilica ormai da sedi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ci secoli, vogliamo </w:t>
      </w:r>
      <w:r w:rsidR="008279D0">
        <w:rPr>
          <w:rFonts w:ascii="Times New Roman" w:hAnsi="Times New Roman" w:cs="Times New Roman"/>
          <w:sz w:val="26"/>
          <w:szCs w:val="26"/>
          <w:lang w:val="it-IT"/>
        </w:rPr>
        <w:t xml:space="preserve">pregare Cristo, Signore della storia, perché, 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ispirati dal glorioso </w:t>
      </w:r>
      <w:r w:rsidR="008279D0">
        <w:rPr>
          <w:rFonts w:ascii="Times New Roman" w:hAnsi="Times New Roman" w:cs="Times New Roman"/>
          <w:sz w:val="26"/>
          <w:szCs w:val="26"/>
          <w:lang w:val="it-IT"/>
        </w:rPr>
        <w:t xml:space="preserve">cammino percorso insieme, 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>i nostri popoli e i nost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ri governanti sappiano trovare 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>forme nuove di fraterna convivenza e di</w:t>
      </w:r>
      <w:r w:rsidR="008279D0">
        <w:rPr>
          <w:rFonts w:ascii="Times New Roman" w:hAnsi="Times New Roman" w:cs="Times New Roman"/>
          <w:sz w:val="26"/>
          <w:szCs w:val="26"/>
          <w:lang w:val="it-IT"/>
        </w:rPr>
        <w:t xml:space="preserve"> efficace</w:t>
      </w: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 collaborazione per il bene comune dei nostri Paesi. </w:t>
      </w:r>
    </w:p>
    <w:p w14:paraId="264DFDB5" w14:textId="1D2C6AF3" w:rsidR="005E596A" w:rsidRPr="00F57C64" w:rsidRDefault="00E20485" w:rsidP="00E20485">
      <w:pPr>
        <w:widowControl/>
        <w:tabs>
          <w:tab w:val="left" w:pos="-1800"/>
          <w:tab w:val="left" w:pos="0"/>
        </w:tabs>
        <w:spacing w:before="12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  <w:lang w:val="it-IT"/>
        </w:rPr>
      </w:pPr>
      <w:r w:rsidRPr="00E20485">
        <w:rPr>
          <w:rFonts w:ascii="Times New Roman" w:hAnsi="Times New Roman" w:cs="Times New Roman"/>
          <w:sz w:val="26"/>
          <w:szCs w:val="26"/>
          <w:lang w:val="it-IT"/>
        </w:rPr>
        <w:t xml:space="preserve">Preghiamo, perché Cristo - Signore della storia, ci insegni a costruire il nostro futuro sulla roccia, </w:t>
      </w:r>
      <w:r w:rsidR="008279D0">
        <w:rPr>
          <w:rFonts w:ascii="Times New Roman" w:hAnsi="Times New Roman" w:cs="Times New Roman"/>
          <w:sz w:val="26"/>
          <w:szCs w:val="26"/>
          <w:lang w:val="it-IT"/>
        </w:rPr>
        <w:t xml:space="preserve">così che possa resistere alle inevitabili prove </w:t>
      </w:r>
      <w:r w:rsidR="00CF39DF">
        <w:rPr>
          <w:rFonts w:ascii="Times New Roman" w:hAnsi="Times New Roman" w:cs="Times New Roman"/>
          <w:sz w:val="26"/>
          <w:szCs w:val="26"/>
          <w:lang w:val="it-IT"/>
        </w:rPr>
        <w:t xml:space="preserve">e tempeste </w:t>
      </w:r>
      <w:r w:rsidR="008279D0">
        <w:rPr>
          <w:rFonts w:ascii="Times New Roman" w:hAnsi="Times New Roman" w:cs="Times New Roman"/>
          <w:sz w:val="26"/>
          <w:szCs w:val="26"/>
          <w:lang w:val="it-IT"/>
        </w:rPr>
        <w:t>della vita.</w:t>
      </w:r>
    </w:p>
    <w:sectPr w:rsidR="005E596A" w:rsidRPr="00F57C64" w:rsidSect="0069524A">
      <w:footerReference w:type="default" r:id="rId8"/>
      <w:type w:val="continuous"/>
      <w:pgSz w:w="11905" w:h="16837" w:code="9"/>
      <w:pgMar w:top="1418" w:right="1418" w:bottom="1418" w:left="1418" w:header="1701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925F9" w14:textId="77777777" w:rsidR="00767CBA" w:rsidRDefault="00767CBA" w:rsidP="00925EA7">
      <w:r>
        <w:separator/>
      </w:r>
    </w:p>
  </w:endnote>
  <w:endnote w:type="continuationSeparator" w:id="0">
    <w:p w14:paraId="2B47B90C" w14:textId="77777777" w:rsidR="00767CBA" w:rsidRDefault="00767CBA" w:rsidP="0092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18750" w14:textId="77777777" w:rsidR="00ED4255" w:rsidRDefault="00ED4255"/>
  <w:p w14:paraId="4050CBB9" w14:textId="1C76B4F6" w:rsidR="00ED4255" w:rsidRPr="00DF3959" w:rsidRDefault="00ED4255" w:rsidP="00DF3959">
    <w:pPr>
      <w:pStyle w:val="Pidipagin"/>
      <w:tabs>
        <w:tab w:val="clear" w:pos="9063"/>
      </w:tabs>
      <w:jc w:val="right"/>
      <w:rPr>
        <w:rStyle w:val="Numeropagin"/>
        <w:rFonts w:ascii="Times New Roman" w:hAnsi="Times New Roman" w:cs="Times New Roman"/>
        <w:sz w:val="22"/>
        <w:szCs w:val="22"/>
        <w:lang w:val="it-IT"/>
      </w:rPr>
    </w:pPr>
    <w:r w:rsidRPr="00DF3959">
      <w:rPr>
        <w:rStyle w:val="Numeropagin"/>
        <w:rFonts w:ascii="Times New Roman" w:hAnsi="Times New Roman" w:cs="Times New Roman"/>
        <w:sz w:val="22"/>
        <w:szCs w:val="22"/>
      </w:rPr>
      <w:fldChar w:fldCharType="begin"/>
    </w:r>
    <w:r w:rsidRPr="00DF3959">
      <w:rPr>
        <w:rStyle w:val="Numeropagin"/>
        <w:rFonts w:ascii="Times New Roman" w:hAnsi="Times New Roman" w:cs="Times New Roman"/>
        <w:sz w:val="22"/>
        <w:szCs w:val="22"/>
      </w:rPr>
      <w:instrText xml:space="preserve">PAGE </w:instrText>
    </w:r>
    <w:r w:rsidRPr="00DF3959">
      <w:rPr>
        <w:rStyle w:val="Numeropagin"/>
        <w:rFonts w:ascii="Times New Roman" w:hAnsi="Times New Roman" w:cs="Times New Roman"/>
        <w:sz w:val="22"/>
        <w:szCs w:val="22"/>
      </w:rPr>
      <w:fldChar w:fldCharType="separate"/>
    </w:r>
    <w:r w:rsidR="005B3403">
      <w:rPr>
        <w:rStyle w:val="Numeropagin"/>
        <w:rFonts w:ascii="Times New Roman" w:hAnsi="Times New Roman" w:cs="Times New Roman"/>
        <w:noProof/>
        <w:sz w:val="22"/>
        <w:szCs w:val="22"/>
      </w:rPr>
      <w:t>4</w:t>
    </w:r>
    <w:r w:rsidRPr="00DF3959">
      <w:rPr>
        <w:rStyle w:val="Numeropagin"/>
        <w:rFonts w:ascii="Times New Roman" w:hAnsi="Times New Roman"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B6889" w14:textId="77777777" w:rsidR="00767CBA" w:rsidRDefault="00767CBA" w:rsidP="00925EA7">
      <w:r>
        <w:separator/>
      </w:r>
    </w:p>
  </w:footnote>
  <w:footnote w:type="continuationSeparator" w:id="0">
    <w:p w14:paraId="46F69AF7" w14:textId="77777777" w:rsidR="00767CBA" w:rsidRDefault="00767CBA" w:rsidP="00925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A7"/>
    <w:rsid w:val="00001E5F"/>
    <w:rsid w:val="00012ECB"/>
    <w:rsid w:val="000132F3"/>
    <w:rsid w:val="00022C89"/>
    <w:rsid w:val="00026AA5"/>
    <w:rsid w:val="00033A49"/>
    <w:rsid w:val="00042E86"/>
    <w:rsid w:val="00044481"/>
    <w:rsid w:val="00045365"/>
    <w:rsid w:val="00046C68"/>
    <w:rsid w:val="00051B2B"/>
    <w:rsid w:val="00055E87"/>
    <w:rsid w:val="00057D6B"/>
    <w:rsid w:val="00072B00"/>
    <w:rsid w:val="00072CF8"/>
    <w:rsid w:val="000822BB"/>
    <w:rsid w:val="0008343F"/>
    <w:rsid w:val="00084EF5"/>
    <w:rsid w:val="000922F2"/>
    <w:rsid w:val="0009386E"/>
    <w:rsid w:val="00094949"/>
    <w:rsid w:val="000A4D2E"/>
    <w:rsid w:val="000A5FD7"/>
    <w:rsid w:val="000A7D63"/>
    <w:rsid w:val="000C2A1E"/>
    <w:rsid w:val="000C2CC0"/>
    <w:rsid w:val="000C7674"/>
    <w:rsid w:val="000D2DE7"/>
    <w:rsid w:val="000D78CD"/>
    <w:rsid w:val="000F4652"/>
    <w:rsid w:val="00100BC6"/>
    <w:rsid w:val="001019F7"/>
    <w:rsid w:val="0010697F"/>
    <w:rsid w:val="0010736F"/>
    <w:rsid w:val="00107559"/>
    <w:rsid w:val="0011618D"/>
    <w:rsid w:val="00116DC7"/>
    <w:rsid w:val="0012179C"/>
    <w:rsid w:val="00130AD5"/>
    <w:rsid w:val="0013147A"/>
    <w:rsid w:val="001324B0"/>
    <w:rsid w:val="001355D6"/>
    <w:rsid w:val="00144B7C"/>
    <w:rsid w:val="00147B34"/>
    <w:rsid w:val="00147D66"/>
    <w:rsid w:val="00162565"/>
    <w:rsid w:val="00172348"/>
    <w:rsid w:val="00175631"/>
    <w:rsid w:val="00176E5A"/>
    <w:rsid w:val="00183D3F"/>
    <w:rsid w:val="00185043"/>
    <w:rsid w:val="00190838"/>
    <w:rsid w:val="00190D99"/>
    <w:rsid w:val="001A0E7C"/>
    <w:rsid w:val="001A3755"/>
    <w:rsid w:val="001A4671"/>
    <w:rsid w:val="001A7393"/>
    <w:rsid w:val="001B0C27"/>
    <w:rsid w:val="001B65B8"/>
    <w:rsid w:val="001D1302"/>
    <w:rsid w:val="001D1507"/>
    <w:rsid w:val="001D7237"/>
    <w:rsid w:val="001D7476"/>
    <w:rsid w:val="001E03F9"/>
    <w:rsid w:val="001E0DE4"/>
    <w:rsid w:val="001F1D9C"/>
    <w:rsid w:val="001F29A7"/>
    <w:rsid w:val="001F340B"/>
    <w:rsid w:val="00217B39"/>
    <w:rsid w:val="00222FE0"/>
    <w:rsid w:val="00231FF0"/>
    <w:rsid w:val="002337A2"/>
    <w:rsid w:val="00241875"/>
    <w:rsid w:val="00247043"/>
    <w:rsid w:val="00253F8E"/>
    <w:rsid w:val="00254CDC"/>
    <w:rsid w:val="002615C2"/>
    <w:rsid w:val="00262A5A"/>
    <w:rsid w:val="00263737"/>
    <w:rsid w:val="00266544"/>
    <w:rsid w:val="00274F3E"/>
    <w:rsid w:val="002954D2"/>
    <w:rsid w:val="002A4D8F"/>
    <w:rsid w:val="002B0242"/>
    <w:rsid w:val="002C0B3F"/>
    <w:rsid w:val="002C641E"/>
    <w:rsid w:val="002D0FA0"/>
    <w:rsid w:val="002D364A"/>
    <w:rsid w:val="002E08C2"/>
    <w:rsid w:val="002E1A23"/>
    <w:rsid w:val="002E28AC"/>
    <w:rsid w:val="0030135D"/>
    <w:rsid w:val="003032DD"/>
    <w:rsid w:val="003176F4"/>
    <w:rsid w:val="0033034C"/>
    <w:rsid w:val="00330FA3"/>
    <w:rsid w:val="00340FD2"/>
    <w:rsid w:val="00343ADE"/>
    <w:rsid w:val="00344477"/>
    <w:rsid w:val="00351AB6"/>
    <w:rsid w:val="003533A1"/>
    <w:rsid w:val="003552D7"/>
    <w:rsid w:val="00355B17"/>
    <w:rsid w:val="00371E20"/>
    <w:rsid w:val="00381099"/>
    <w:rsid w:val="00382A45"/>
    <w:rsid w:val="00382A9E"/>
    <w:rsid w:val="0038631C"/>
    <w:rsid w:val="00386847"/>
    <w:rsid w:val="00390493"/>
    <w:rsid w:val="00392B51"/>
    <w:rsid w:val="00395661"/>
    <w:rsid w:val="003A036B"/>
    <w:rsid w:val="003A55A7"/>
    <w:rsid w:val="003B3C86"/>
    <w:rsid w:val="003B7688"/>
    <w:rsid w:val="003C3104"/>
    <w:rsid w:val="003C7253"/>
    <w:rsid w:val="003E17DB"/>
    <w:rsid w:val="003E56BF"/>
    <w:rsid w:val="003E5C9A"/>
    <w:rsid w:val="003F3A30"/>
    <w:rsid w:val="00412C98"/>
    <w:rsid w:val="004133B5"/>
    <w:rsid w:val="00420711"/>
    <w:rsid w:val="00420DA9"/>
    <w:rsid w:val="00422223"/>
    <w:rsid w:val="00425F46"/>
    <w:rsid w:val="00441B8A"/>
    <w:rsid w:val="0045212B"/>
    <w:rsid w:val="004639D9"/>
    <w:rsid w:val="00463E4C"/>
    <w:rsid w:val="00466D2A"/>
    <w:rsid w:val="004723B0"/>
    <w:rsid w:val="00473DBA"/>
    <w:rsid w:val="0047545F"/>
    <w:rsid w:val="004833D1"/>
    <w:rsid w:val="0048484B"/>
    <w:rsid w:val="0048684B"/>
    <w:rsid w:val="004871DE"/>
    <w:rsid w:val="004918B7"/>
    <w:rsid w:val="00496415"/>
    <w:rsid w:val="004A2512"/>
    <w:rsid w:val="004A3F63"/>
    <w:rsid w:val="004A7138"/>
    <w:rsid w:val="004B18F7"/>
    <w:rsid w:val="004B4A7D"/>
    <w:rsid w:val="004B59D6"/>
    <w:rsid w:val="004C4827"/>
    <w:rsid w:val="004E45A3"/>
    <w:rsid w:val="004F3669"/>
    <w:rsid w:val="00505331"/>
    <w:rsid w:val="005106D7"/>
    <w:rsid w:val="005117B9"/>
    <w:rsid w:val="005166B9"/>
    <w:rsid w:val="005176BB"/>
    <w:rsid w:val="00520534"/>
    <w:rsid w:val="00521B72"/>
    <w:rsid w:val="0052565C"/>
    <w:rsid w:val="00525726"/>
    <w:rsid w:val="00533150"/>
    <w:rsid w:val="00534630"/>
    <w:rsid w:val="00537671"/>
    <w:rsid w:val="00546877"/>
    <w:rsid w:val="00552C2B"/>
    <w:rsid w:val="00570BB7"/>
    <w:rsid w:val="005715CC"/>
    <w:rsid w:val="005730DD"/>
    <w:rsid w:val="00575701"/>
    <w:rsid w:val="005768DC"/>
    <w:rsid w:val="00582132"/>
    <w:rsid w:val="00590181"/>
    <w:rsid w:val="005970CB"/>
    <w:rsid w:val="0059714E"/>
    <w:rsid w:val="005A49BC"/>
    <w:rsid w:val="005B29EE"/>
    <w:rsid w:val="005B3403"/>
    <w:rsid w:val="005B72CF"/>
    <w:rsid w:val="005C50DF"/>
    <w:rsid w:val="005C6D98"/>
    <w:rsid w:val="005D76BE"/>
    <w:rsid w:val="005E596A"/>
    <w:rsid w:val="00624C16"/>
    <w:rsid w:val="00632872"/>
    <w:rsid w:val="0063357E"/>
    <w:rsid w:val="00633F00"/>
    <w:rsid w:val="00635B8D"/>
    <w:rsid w:val="00636512"/>
    <w:rsid w:val="0064676C"/>
    <w:rsid w:val="0065294F"/>
    <w:rsid w:val="00653227"/>
    <w:rsid w:val="006613B9"/>
    <w:rsid w:val="00673700"/>
    <w:rsid w:val="006763C3"/>
    <w:rsid w:val="006813DF"/>
    <w:rsid w:val="00687737"/>
    <w:rsid w:val="0069524A"/>
    <w:rsid w:val="00696FC5"/>
    <w:rsid w:val="006B34C5"/>
    <w:rsid w:val="006C21F0"/>
    <w:rsid w:val="006D160A"/>
    <w:rsid w:val="006D30C1"/>
    <w:rsid w:val="006D4C38"/>
    <w:rsid w:val="006D604D"/>
    <w:rsid w:val="006E1B13"/>
    <w:rsid w:val="006E595D"/>
    <w:rsid w:val="006F4774"/>
    <w:rsid w:val="006F5E38"/>
    <w:rsid w:val="00702D0F"/>
    <w:rsid w:val="007114FE"/>
    <w:rsid w:val="0071525E"/>
    <w:rsid w:val="00715286"/>
    <w:rsid w:val="00716225"/>
    <w:rsid w:val="007247ED"/>
    <w:rsid w:val="00725597"/>
    <w:rsid w:val="00736444"/>
    <w:rsid w:val="00741B26"/>
    <w:rsid w:val="00756249"/>
    <w:rsid w:val="007566B6"/>
    <w:rsid w:val="007606C8"/>
    <w:rsid w:val="00761B2C"/>
    <w:rsid w:val="00764142"/>
    <w:rsid w:val="0076672A"/>
    <w:rsid w:val="00766C69"/>
    <w:rsid w:val="0076757C"/>
    <w:rsid w:val="00767CBA"/>
    <w:rsid w:val="00781486"/>
    <w:rsid w:val="00791F0B"/>
    <w:rsid w:val="007926D4"/>
    <w:rsid w:val="00795483"/>
    <w:rsid w:val="007975FC"/>
    <w:rsid w:val="007A04FB"/>
    <w:rsid w:val="007A28E8"/>
    <w:rsid w:val="007A2BCE"/>
    <w:rsid w:val="007A514C"/>
    <w:rsid w:val="007A54B4"/>
    <w:rsid w:val="007B5BA5"/>
    <w:rsid w:val="007B6CB0"/>
    <w:rsid w:val="007C4A5E"/>
    <w:rsid w:val="007C7301"/>
    <w:rsid w:val="007E4287"/>
    <w:rsid w:val="007E6D03"/>
    <w:rsid w:val="007F1CAB"/>
    <w:rsid w:val="007F3B8F"/>
    <w:rsid w:val="007F73D5"/>
    <w:rsid w:val="00802550"/>
    <w:rsid w:val="00802EBA"/>
    <w:rsid w:val="00803D3B"/>
    <w:rsid w:val="00810E7A"/>
    <w:rsid w:val="00816D45"/>
    <w:rsid w:val="008277B7"/>
    <w:rsid w:val="008279D0"/>
    <w:rsid w:val="00827B83"/>
    <w:rsid w:val="00830B4B"/>
    <w:rsid w:val="00830C25"/>
    <w:rsid w:val="00834218"/>
    <w:rsid w:val="00837F25"/>
    <w:rsid w:val="00844210"/>
    <w:rsid w:val="00844804"/>
    <w:rsid w:val="00855D3F"/>
    <w:rsid w:val="00871344"/>
    <w:rsid w:val="00875A40"/>
    <w:rsid w:val="008854CE"/>
    <w:rsid w:val="008869C1"/>
    <w:rsid w:val="00890255"/>
    <w:rsid w:val="00893731"/>
    <w:rsid w:val="008A1899"/>
    <w:rsid w:val="008A7BEC"/>
    <w:rsid w:val="008B0A22"/>
    <w:rsid w:val="008B1E02"/>
    <w:rsid w:val="008B6203"/>
    <w:rsid w:val="008C0416"/>
    <w:rsid w:val="008C5DA9"/>
    <w:rsid w:val="008D0E19"/>
    <w:rsid w:val="008D56B7"/>
    <w:rsid w:val="008D7BB6"/>
    <w:rsid w:val="008E35E3"/>
    <w:rsid w:val="008E63C9"/>
    <w:rsid w:val="008F1C82"/>
    <w:rsid w:val="008F356E"/>
    <w:rsid w:val="008F5337"/>
    <w:rsid w:val="00925EA7"/>
    <w:rsid w:val="009313A9"/>
    <w:rsid w:val="00935477"/>
    <w:rsid w:val="00936201"/>
    <w:rsid w:val="009466B3"/>
    <w:rsid w:val="0095145A"/>
    <w:rsid w:val="00951CBE"/>
    <w:rsid w:val="00953C2E"/>
    <w:rsid w:val="009649A3"/>
    <w:rsid w:val="00967970"/>
    <w:rsid w:val="00971B37"/>
    <w:rsid w:val="00973F55"/>
    <w:rsid w:val="00974443"/>
    <w:rsid w:val="00981434"/>
    <w:rsid w:val="00993541"/>
    <w:rsid w:val="009A0619"/>
    <w:rsid w:val="009A0A5A"/>
    <w:rsid w:val="009A209D"/>
    <w:rsid w:val="009B03E0"/>
    <w:rsid w:val="009B41DC"/>
    <w:rsid w:val="009B4382"/>
    <w:rsid w:val="009B6B54"/>
    <w:rsid w:val="009D265F"/>
    <w:rsid w:val="009E2163"/>
    <w:rsid w:val="009E5BA6"/>
    <w:rsid w:val="00A016FC"/>
    <w:rsid w:val="00A11484"/>
    <w:rsid w:val="00A231BD"/>
    <w:rsid w:val="00A25007"/>
    <w:rsid w:val="00A27050"/>
    <w:rsid w:val="00A357CB"/>
    <w:rsid w:val="00A41348"/>
    <w:rsid w:val="00A472BD"/>
    <w:rsid w:val="00A47803"/>
    <w:rsid w:val="00A513E9"/>
    <w:rsid w:val="00A70688"/>
    <w:rsid w:val="00A80414"/>
    <w:rsid w:val="00A901E8"/>
    <w:rsid w:val="00A96671"/>
    <w:rsid w:val="00AB1A11"/>
    <w:rsid w:val="00AB45C6"/>
    <w:rsid w:val="00AC05EE"/>
    <w:rsid w:val="00AD794E"/>
    <w:rsid w:val="00AE2360"/>
    <w:rsid w:val="00AE7621"/>
    <w:rsid w:val="00AF07B2"/>
    <w:rsid w:val="00AF104C"/>
    <w:rsid w:val="00B040E1"/>
    <w:rsid w:val="00B25C2F"/>
    <w:rsid w:val="00B33B3D"/>
    <w:rsid w:val="00B346A5"/>
    <w:rsid w:val="00B37183"/>
    <w:rsid w:val="00B414F7"/>
    <w:rsid w:val="00B46987"/>
    <w:rsid w:val="00B50957"/>
    <w:rsid w:val="00B5200B"/>
    <w:rsid w:val="00B601D2"/>
    <w:rsid w:val="00B60F7E"/>
    <w:rsid w:val="00B67CF2"/>
    <w:rsid w:val="00B81D56"/>
    <w:rsid w:val="00BA4B88"/>
    <w:rsid w:val="00BA4F92"/>
    <w:rsid w:val="00BB11EC"/>
    <w:rsid w:val="00BB6215"/>
    <w:rsid w:val="00BC0BDB"/>
    <w:rsid w:val="00BC126E"/>
    <w:rsid w:val="00BC1A41"/>
    <w:rsid w:val="00BC41B8"/>
    <w:rsid w:val="00BD4BED"/>
    <w:rsid w:val="00BD6F0F"/>
    <w:rsid w:val="00BE0C10"/>
    <w:rsid w:val="00BE4722"/>
    <w:rsid w:val="00BE5A56"/>
    <w:rsid w:val="00BE6E40"/>
    <w:rsid w:val="00BF165D"/>
    <w:rsid w:val="00C03502"/>
    <w:rsid w:val="00C142DD"/>
    <w:rsid w:val="00C16E6D"/>
    <w:rsid w:val="00C21E8C"/>
    <w:rsid w:val="00C33FE3"/>
    <w:rsid w:val="00C366DB"/>
    <w:rsid w:val="00C36979"/>
    <w:rsid w:val="00C36B13"/>
    <w:rsid w:val="00C425D6"/>
    <w:rsid w:val="00C52058"/>
    <w:rsid w:val="00C53106"/>
    <w:rsid w:val="00C60986"/>
    <w:rsid w:val="00C61EE3"/>
    <w:rsid w:val="00C64A5A"/>
    <w:rsid w:val="00C65680"/>
    <w:rsid w:val="00C73A0F"/>
    <w:rsid w:val="00C74FA4"/>
    <w:rsid w:val="00C80B5D"/>
    <w:rsid w:val="00C93817"/>
    <w:rsid w:val="00CA6384"/>
    <w:rsid w:val="00CA67AA"/>
    <w:rsid w:val="00CA72D9"/>
    <w:rsid w:val="00CB1B10"/>
    <w:rsid w:val="00CB20A7"/>
    <w:rsid w:val="00CB2D6F"/>
    <w:rsid w:val="00CC1E33"/>
    <w:rsid w:val="00CC1E68"/>
    <w:rsid w:val="00CC70AB"/>
    <w:rsid w:val="00CC7197"/>
    <w:rsid w:val="00CD3087"/>
    <w:rsid w:val="00CD5A13"/>
    <w:rsid w:val="00CE02F6"/>
    <w:rsid w:val="00CE10C9"/>
    <w:rsid w:val="00CF1609"/>
    <w:rsid w:val="00CF31C8"/>
    <w:rsid w:val="00CF39DF"/>
    <w:rsid w:val="00CF4789"/>
    <w:rsid w:val="00D039D5"/>
    <w:rsid w:val="00D15474"/>
    <w:rsid w:val="00D31F5E"/>
    <w:rsid w:val="00D32236"/>
    <w:rsid w:val="00D3423D"/>
    <w:rsid w:val="00D35555"/>
    <w:rsid w:val="00D421CA"/>
    <w:rsid w:val="00D4379A"/>
    <w:rsid w:val="00D46297"/>
    <w:rsid w:val="00D46C65"/>
    <w:rsid w:val="00D502B6"/>
    <w:rsid w:val="00D51E00"/>
    <w:rsid w:val="00D52066"/>
    <w:rsid w:val="00D52C41"/>
    <w:rsid w:val="00D63AFB"/>
    <w:rsid w:val="00D63FE0"/>
    <w:rsid w:val="00D77B9C"/>
    <w:rsid w:val="00D807D6"/>
    <w:rsid w:val="00D80DC6"/>
    <w:rsid w:val="00D945DA"/>
    <w:rsid w:val="00DA0891"/>
    <w:rsid w:val="00DA0D37"/>
    <w:rsid w:val="00DA7A81"/>
    <w:rsid w:val="00DB20CE"/>
    <w:rsid w:val="00DB4B5E"/>
    <w:rsid w:val="00DC654F"/>
    <w:rsid w:val="00DC701A"/>
    <w:rsid w:val="00DE337B"/>
    <w:rsid w:val="00DE467C"/>
    <w:rsid w:val="00DE4975"/>
    <w:rsid w:val="00DF3912"/>
    <w:rsid w:val="00DF3959"/>
    <w:rsid w:val="00E014F8"/>
    <w:rsid w:val="00E046CA"/>
    <w:rsid w:val="00E04787"/>
    <w:rsid w:val="00E20485"/>
    <w:rsid w:val="00E25186"/>
    <w:rsid w:val="00E43D25"/>
    <w:rsid w:val="00E43D3D"/>
    <w:rsid w:val="00E50C09"/>
    <w:rsid w:val="00E51527"/>
    <w:rsid w:val="00E51A35"/>
    <w:rsid w:val="00E55D25"/>
    <w:rsid w:val="00E60613"/>
    <w:rsid w:val="00E66424"/>
    <w:rsid w:val="00E71B8A"/>
    <w:rsid w:val="00E7345E"/>
    <w:rsid w:val="00E81B0E"/>
    <w:rsid w:val="00E83D43"/>
    <w:rsid w:val="00E975CD"/>
    <w:rsid w:val="00EB3318"/>
    <w:rsid w:val="00EC0BF0"/>
    <w:rsid w:val="00EC0C9A"/>
    <w:rsid w:val="00EC0DD9"/>
    <w:rsid w:val="00EC267E"/>
    <w:rsid w:val="00ED3BA1"/>
    <w:rsid w:val="00ED4255"/>
    <w:rsid w:val="00EE0B18"/>
    <w:rsid w:val="00EE313C"/>
    <w:rsid w:val="00F11B97"/>
    <w:rsid w:val="00F20870"/>
    <w:rsid w:val="00F25AAA"/>
    <w:rsid w:val="00F31DCD"/>
    <w:rsid w:val="00F36F70"/>
    <w:rsid w:val="00F413F2"/>
    <w:rsid w:val="00F51B23"/>
    <w:rsid w:val="00F52F1E"/>
    <w:rsid w:val="00F531DC"/>
    <w:rsid w:val="00F55BCA"/>
    <w:rsid w:val="00F57C64"/>
    <w:rsid w:val="00F63F01"/>
    <w:rsid w:val="00F70757"/>
    <w:rsid w:val="00F91F02"/>
    <w:rsid w:val="00FA3A5A"/>
    <w:rsid w:val="00FD432E"/>
    <w:rsid w:val="00FE125B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A87E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uiPriority w:val="99"/>
  </w:style>
  <w:style w:type="paragraph" w:customStyle="1" w:styleId="Pidipagin">
    <w:name w:val="Piè di pagin"/>
    <w:basedOn w:val="Normale"/>
    <w:uiPriority w:val="99"/>
    <w:pPr>
      <w:tabs>
        <w:tab w:val="left" w:pos="0"/>
        <w:tab w:val="center" w:pos="4819"/>
        <w:tab w:val="right" w:pos="9063"/>
      </w:tabs>
    </w:pPr>
  </w:style>
  <w:style w:type="character" w:customStyle="1" w:styleId="Numeropagin">
    <w:name w:val="Numero pagin"/>
    <w:uiPriority w:val="99"/>
  </w:style>
  <w:style w:type="paragraph" w:styleId="Intestazione">
    <w:name w:val="header"/>
    <w:basedOn w:val="Normale"/>
    <w:link w:val="IntestazioneCarattere"/>
    <w:uiPriority w:val="99"/>
    <w:unhideWhenUsed/>
    <w:rsid w:val="00DF39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959"/>
    <w:rPr>
      <w:rFonts w:ascii="PMingLiU" w:eastAsia="PMingLiU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F39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3959"/>
    <w:rPr>
      <w:rFonts w:ascii="PMingLiU" w:eastAsia="PMingLiU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C61EE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A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3AFB"/>
    <w:rPr>
      <w:rFonts w:ascii="Tahoma" w:eastAsia="PMingLiU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uiPriority w:val="99"/>
  </w:style>
  <w:style w:type="paragraph" w:customStyle="1" w:styleId="Pidipagin">
    <w:name w:val="Piè di pagin"/>
    <w:basedOn w:val="Normale"/>
    <w:uiPriority w:val="99"/>
    <w:pPr>
      <w:tabs>
        <w:tab w:val="left" w:pos="0"/>
        <w:tab w:val="center" w:pos="4819"/>
        <w:tab w:val="right" w:pos="9063"/>
      </w:tabs>
    </w:pPr>
  </w:style>
  <w:style w:type="character" w:customStyle="1" w:styleId="Numeropagin">
    <w:name w:val="Numero pagin"/>
    <w:uiPriority w:val="99"/>
  </w:style>
  <w:style w:type="paragraph" w:styleId="Intestazione">
    <w:name w:val="header"/>
    <w:basedOn w:val="Normale"/>
    <w:link w:val="IntestazioneCarattere"/>
    <w:uiPriority w:val="99"/>
    <w:unhideWhenUsed/>
    <w:rsid w:val="00DF39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959"/>
    <w:rPr>
      <w:rFonts w:ascii="PMingLiU" w:eastAsia="PMingLiU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F39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3959"/>
    <w:rPr>
      <w:rFonts w:ascii="PMingLiU" w:eastAsia="PMingLiU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C61EE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A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3AFB"/>
    <w:rPr>
      <w:rFonts w:ascii="Tahoma" w:eastAsia="PMingLiU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59A1D-47CA-4272-A51B-BE3FE4B1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dalessandro.t</dc:creator>
  <cp:lastModifiedBy>S.E. Rylko</cp:lastModifiedBy>
  <cp:revision>4</cp:revision>
  <cp:lastPrinted>2021-10-27T06:37:00Z</cp:lastPrinted>
  <dcterms:created xsi:type="dcterms:W3CDTF">2021-10-19T17:01:00Z</dcterms:created>
  <dcterms:modified xsi:type="dcterms:W3CDTF">2021-10-27T06:40:00Z</dcterms:modified>
</cp:coreProperties>
</file>