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4D92DF13" w:rsidR="008A332F" w:rsidRDefault="00F445E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F05639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5569F">
        <w:rPr>
          <w:rFonts w:ascii="Arial" w:hAnsi="Arial" w:cs="Arial"/>
          <w:b/>
          <w:color w:val="auto"/>
          <w:sz w:val="24"/>
          <w:szCs w:val="24"/>
        </w:rPr>
        <w:t>4</w:t>
      </w:r>
      <w:r w:rsidR="0045569F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F445E8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8DABB" w14:textId="77777777" w:rsidR="001A4D01" w:rsidRPr="001A4D01" w:rsidRDefault="001A4D01" w:rsidP="001A4D01">
            <w:pPr>
              <w:spacing w:after="0" w:line="276" w:lineRule="auto"/>
              <w:rPr>
                <w:rFonts w:ascii="Arial" w:hAnsi="Arial" w:cs="Arial"/>
                <w:i/>
                <w:sz w:val="20"/>
              </w:rPr>
            </w:pPr>
            <w:r w:rsidRPr="001A4D01">
              <w:rPr>
                <w:rFonts w:ascii="Arial" w:hAnsi="Arial" w:cs="Arial"/>
                <w:i/>
                <w:sz w:val="20"/>
              </w:rPr>
              <w:t xml:space="preserve">Elektroniczna Platforma Gromadzenia, Analizy i Udostępniania </w:t>
            </w:r>
          </w:p>
          <w:p w14:paraId="3AA107CE" w14:textId="6AEC26FA" w:rsidR="00CA516B" w:rsidRPr="002B50C0" w:rsidRDefault="001A4D01" w:rsidP="001A4D01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A4D01">
              <w:rPr>
                <w:rFonts w:ascii="Arial" w:hAnsi="Arial" w:cs="Arial"/>
                <w:i/>
                <w:sz w:val="20"/>
              </w:rPr>
              <w:t>zasobów cyfrowych o Zdarzeniach Medycznych (P1) – faza 2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4CA82B8" w:rsidR="00CA516B" w:rsidRPr="00141A92" w:rsidRDefault="004E3CC0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20"/>
                <w:szCs w:val="20"/>
              </w:rPr>
              <w:t>Centrum Systemów Informacyjnych Ochrony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CD50376" w:rsidR="00CA516B" w:rsidRPr="006822BC" w:rsidRDefault="004E3CC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20"/>
                <w:szCs w:val="20"/>
              </w:rPr>
              <w:t>Centrum Systemów Informacyjnych Ochrony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5C97BAF" w:rsidR="00CA516B" w:rsidRPr="00141A92" w:rsidRDefault="004E3CC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919524" w14:textId="77777777" w:rsidR="004E3CC0" w:rsidRPr="00164BA5" w:rsidRDefault="004E3CC0" w:rsidP="004E3CC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 xml:space="preserve">Faza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164BA5">
              <w:rPr>
                <w:rFonts w:ascii="Arial" w:hAnsi="Arial" w:cs="Arial"/>
                <w:sz w:val="18"/>
                <w:szCs w:val="18"/>
              </w:rPr>
              <w:t xml:space="preserve"> Projektu finansowana ze środków:</w:t>
            </w:r>
          </w:p>
          <w:p w14:paraId="53133F06" w14:textId="361999A4" w:rsidR="004E3CC0" w:rsidRPr="00164BA5" w:rsidRDefault="004E3CC0" w:rsidP="004E3CC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64BA5">
              <w:rPr>
                <w:rFonts w:ascii="Arial" w:hAnsi="Arial" w:cs="Arial"/>
                <w:sz w:val="18"/>
                <w:szCs w:val="18"/>
              </w:rPr>
              <w:t>udżetu państwa w ramach cz. 46-Zdrowie.</w:t>
            </w:r>
          </w:p>
          <w:p w14:paraId="55582688" w14:textId="2465A4D2" w:rsidR="00CA516B" w:rsidRPr="00141A92" w:rsidRDefault="004E3CC0" w:rsidP="004E3CC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 xml:space="preserve">2. Programu Operacyjnego Polska Cyfrowa w ramach osi priorytetowej 2 </w:t>
            </w:r>
            <w:r w:rsidRPr="00164BA5">
              <w:rPr>
                <w:rFonts w:ascii="Arial" w:hAnsi="Arial" w:cs="Arial"/>
                <w:sz w:val="18"/>
                <w:szCs w:val="18"/>
              </w:rPr>
              <w:br/>
              <w:t>„E-administracja i otwarty rząd”, działanie 2.1. „Wysoka dostępność i jakość e-usług publicznych”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E57CE" w14:textId="0378C01F" w:rsidR="004E3CC0" w:rsidRPr="00141A92" w:rsidRDefault="004E3CC0" w:rsidP="004E3CC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>172 384 tys. zł</w:t>
            </w:r>
          </w:p>
          <w:p w14:paraId="18484459" w14:textId="4EC4C1EB" w:rsidR="00CA516B" w:rsidRPr="00141A92" w:rsidRDefault="00CA516B" w:rsidP="004E3CC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F9CD5D9" w:rsidR="005212C8" w:rsidRPr="00141A92" w:rsidRDefault="004E3CC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>157 024 tys.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95A071" w14:textId="4313B371" w:rsidR="004E3CC0" w:rsidRPr="003A2EF5" w:rsidRDefault="004E3CC0" w:rsidP="004E3CC0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3A2EF5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3A2EF5">
              <w:rPr>
                <w:rFonts w:ascii="Arial" w:hAnsi="Arial" w:cs="Arial"/>
                <w:sz w:val="18"/>
                <w:szCs w:val="18"/>
              </w:rPr>
              <w:t>-2017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E962BE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sz w:val="18"/>
                <w:szCs w:val="18"/>
              </w:rPr>
              <w:t>w rozumieniu podpisania porozumienia o dofinansowanie)</w:t>
            </w:r>
          </w:p>
          <w:p w14:paraId="55CE9679" w14:textId="6E38C213" w:rsidR="00CA516B" w:rsidRPr="00141A92" w:rsidRDefault="004E3CC0" w:rsidP="004E3CC0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data zakończenia realizacji projektu: 15-0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3A2EF5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E2ECDE4" w14:textId="4E83F9B6" w:rsidR="008F418D" w:rsidRPr="008F418D" w:rsidRDefault="004C1D48" w:rsidP="008F418D">
      <w:pPr>
        <w:spacing w:line="276" w:lineRule="auto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="008F418D" w:rsidRPr="00CC487E">
        <w:rPr>
          <w:rFonts w:ascii="Arial" w:hAnsi="Arial" w:cs="Arial"/>
          <w:sz w:val="18"/>
          <w:szCs w:val="18"/>
        </w:rPr>
        <w:t>Projekt jest zgodny z obecnym otoczeniem prawnym.</w:t>
      </w:r>
    </w:p>
    <w:p w14:paraId="147B986C" w14:textId="563E990D" w:rsidR="003C7325" w:rsidRPr="00141A92" w:rsidRDefault="00E35401" w:rsidP="004F2A79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</w:t>
            </w:r>
            <w:bookmarkStart w:id="0" w:name="_GoBack"/>
            <w:bookmarkEnd w:id="0"/>
            <w:r w:rsidRPr="00141A92">
              <w:rPr>
                <w:rFonts w:ascii="Arial" w:hAnsi="Arial" w:cs="Arial"/>
                <w:b/>
                <w:sz w:val="20"/>
                <w:szCs w:val="20"/>
              </w:rPr>
              <w:t>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BC59030" w:rsidR="00907F6D" w:rsidRPr="00141A92" w:rsidRDefault="008F418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64BA5">
              <w:rPr>
                <w:rFonts w:ascii="Arial" w:hAnsi="Arial" w:cs="Arial"/>
                <w:sz w:val="18"/>
                <w:szCs w:val="20"/>
              </w:rPr>
              <w:t>Ok.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85873" w:rsidRPr="00385873">
              <w:rPr>
                <w:rFonts w:ascii="Arial" w:hAnsi="Arial" w:cs="Arial"/>
                <w:sz w:val="18"/>
                <w:szCs w:val="20"/>
              </w:rPr>
              <w:t>79,48</w:t>
            </w:r>
            <w:r w:rsidR="00EC33E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5112C93" w14:textId="77777777" w:rsidR="006E04D7" w:rsidRPr="006E04D7" w:rsidRDefault="006E04D7" w:rsidP="006E04D7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83%</w:t>
            </w:r>
          </w:p>
          <w:p w14:paraId="2C1709EF" w14:textId="77777777" w:rsidR="006E04D7" w:rsidRPr="006E04D7" w:rsidRDefault="006E04D7" w:rsidP="006E04D7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65%</w:t>
            </w:r>
          </w:p>
          <w:p w14:paraId="4929DAC9" w14:textId="4379A0B5" w:rsidR="00EC33E0" w:rsidRPr="006E04D7" w:rsidRDefault="00FD1E13" w:rsidP="006E04D7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E04D7">
              <w:rPr>
                <w:rFonts w:ascii="Arial" w:hAnsi="Arial" w:cs="Arial"/>
                <w:sz w:val="18"/>
                <w:szCs w:val="20"/>
              </w:rPr>
              <w:t>82%</w:t>
            </w:r>
          </w:p>
        </w:tc>
        <w:tc>
          <w:tcPr>
            <w:tcW w:w="3402" w:type="dxa"/>
          </w:tcPr>
          <w:p w14:paraId="65BB31D3" w14:textId="6EC8A773" w:rsidR="00907F6D" w:rsidRPr="00141A92" w:rsidRDefault="0045569F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92</w:t>
            </w:r>
            <w:r w:rsidR="008F418D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25ADF9D4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F2A79" w:rsidRPr="002B50C0" w14:paraId="6ED95542" w14:textId="77777777" w:rsidTr="00397886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0E4C427" w14:textId="77777777" w:rsidR="004F2A79" w:rsidRPr="00141A92" w:rsidRDefault="004F2A79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45D5C0" w14:textId="77777777" w:rsidR="004F2A79" w:rsidRPr="00141A92" w:rsidRDefault="004F2A79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25E877" w14:textId="77777777" w:rsidR="004F2A79" w:rsidRPr="00141A92" w:rsidRDefault="004F2A79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5E53DC2B" w14:textId="77777777" w:rsidR="004F2A79" w:rsidRPr="00141A92" w:rsidRDefault="004F2A79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52324DA3" w14:textId="77777777" w:rsidR="004F2A79" w:rsidRPr="00141A92" w:rsidRDefault="004F2A79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2A79" w:rsidRPr="002B50C0" w14:paraId="08ECECB2" w14:textId="77777777" w:rsidTr="00397886">
        <w:tc>
          <w:tcPr>
            <w:tcW w:w="2127" w:type="dxa"/>
          </w:tcPr>
          <w:p w14:paraId="22A8A629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30405603"/>
            <w:r w:rsidRPr="003A2EF5"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e-Recepty</w:t>
            </w:r>
            <w:bookmarkEnd w:id="1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3D00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535FF520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</w:tcPr>
          <w:p w14:paraId="234BBB72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</w:tcPr>
          <w:p w14:paraId="2B62D0B1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630D34A8" w14:textId="77777777" w:rsidTr="00397886">
        <w:tc>
          <w:tcPr>
            <w:tcW w:w="2127" w:type="dxa"/>
          </w:tcPr>
          <w:p w14:paraId="04412CB4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30405625"/>
            <w:r w:rsidRPr="003A2EF5"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e-Recepty</w:t>
            </w:r>
            <w:bookmarkEnd w:id="2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CA62B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245FA2FA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</w:tcPr>
          <w:p w14:paraId="03FC251E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</w:tcPr>
          <w:p w14:paraId="7B28B0A2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2B337078" w14:textId="77777777" w:rsidTr="00397886">
        <w:tc>
          <w:tcPr>
            <w:tcW w:w="2127" w:type="dxa"/>
          </w:tcPr>
          <w:p w14:paraId="0CA9E9F9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30405638"/>
            <w:r w:rsidRPr="003A2EF5">
              <w:rPr>
                <w:rFonts w:ascii="Arial" w:hAnsi="Arial" w:cs="Arial"/>
                <w:sz w:val="18"/>
                <w:szCs w:val="18"/>
              </w:rPr>
              <w:t>Uruchomienie środowiska produkcyjnego w zakresie e-Recepty</w:t>
            </w:r>
            <w:bookmarkEnd w:id="3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C03C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25B8A247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1914" w:type="dxa"/>
          </w:tcPr>
          <w:p w14:paraId="37364799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2802" w:type="dxa"/>
          </w:tcPr>
          <w:p w14:paraId="38658F33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2A6532AB" w14:textId="77777777" w:rsidTr="00397886">
        <w:tc>
          <w:tcPr>
            <w:tcW w:w="2127" w:type="dxa"/>
          </w:tcPr>
          <w:p w14:paraId="6F6E765F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e-Skierowania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EF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0FA62015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05-2018</w:t>
            </w:r>
          </w:p>
        </w:tc>
        <w:tc>
          <w:tcPr>
            <w:tcW w:w="1914" w:type="dxa"/>
          </w:tcPr>
          <w:p w14:paraId="732975F4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05-2018</w:t>
            </w:r>
          </w:p>
        </w:tc>
        <w:tc>
          <w:tcPr>
            <w:tcW w:w="2802" w:type="dxa"/>
          </w:tcPr>
          <w:p w14:paraId="189F17EA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397402E6" w14:textId="77777777" w:rsidTr="00397886">
        <w:tc>
          <w:tcPr>
            <w:tcW w:w="2127" w:type="dxa"/>
          </w:tcPr>
          <w:p w14:paraId="0755889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e-Skierowania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B53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3A43ECEE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06-2018</w:t>
            </w:r>
          </w:p>
        </w:tc>
        <w:tc>
          <w:tcPr>
            <w:tcW w:w="1914" w:type="dxa"/>
          </w:tcPr>
          <w:p w14:paraId="5AE54565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</w:tcPr>
          <w:p w14:paraId="28A412DA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2CEB371B" w14:textId="77777777" w:rsidTr="00397886">
        <w:tc>
          <w:tcPr>
            <w:tcW w:w="2127" w:type="dxa"/>
          </w:tcPr>
          <w:p w14:paraId="329FF2E5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Uruchomienie środowiska produkcyjnego w zakresie e-Skierowania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5FDA7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5B50CDED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10-2018</w:t>
            </w:r>
          </w:p>
        </w:tc>
        <w:tc>
          <w:tcPr>
            <w:tcW w:w="1914" w:type="dxa"/>
          </w:tcPr>
          <w:p w14:paraId="45F8EA45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940257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5732B7F9" w14:textId="77777777" w:rsidTr="00397886">
        <w:tc>
          <w:tcPr>
            <w:tcW w:w="2127" w:type="dxa"/>
          </w:tcPr>
          <w:p w14:paraId="56ADC2A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Publikacja kompletu specyfikacji</w:t>
            </w:r>
          </w:p>
          <w:p w14:paraId="631245B4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interfejsów dla systemów zewnętrznych</w:t>
            </w:r>
          </w:p>
          <w:p w14:paraId="4F0908F2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wraz z dokumentacją integracyjną dla</w:t>
            </w:r>
          </w:p>
          <w:p w14:paraId="28A8FDB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funkcjonalności zdarzeń medycznych i</w:t>
            </w:r>
          </w:p>
          <w:p w14:paraId="761AFC9F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wymiany dokumentacji medycznej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4C1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17269AD4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</w:t>
            </w:r>
            <w:r w:rsidRPr="003A2EF5">
              <w:rPr>
                <w:rFonts w:cs="Arial"/>
                <w:i/>
                <w:lang w:eastAsia="pl-PL"/>
              </w:rPr>
              <w:t>-2019</w:t>
            </w:r>
          </w:p>
        </w:tc>
        <w:tc>
          <w:tcPr>
            <w:tcW w:w="1914" w:type="dxa"/>
          </w:tcPr>
          <w:p w14:paraId="3F0E6386" w14:textId="5F7DBBE2" w:rsidR="004F2A79" w:rsidRPr="003A2EF5" w:rsidRDefault="0045569F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</w:t>
            </w:r>
            <w:r w:rsidRPr="003A2EF5">
              <w:rPr>
                <w:rFonts w:cs="Arial"/>
                <w:i/>
                <w:lang w:eastAsia="pl-PL"/>
              </w:rPr>
              <w:t>-2019</w:t>
            </w:r>
          </w:p>
        </w:tc>
        <w:tc>
          <w:tcPr>
            <w:tcW w:w="2802" w:type="dxa"/>
          </w:tcPr>
          <w:p w14:paraId="260CE179" w14:textId="759DAA89" w:rsidR="004F2A79" w:rsidRPr="003A2EF5" w:rsidRDefault="0045569F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2E049278" w14:textId="77777777" w:rsidTr="00397886">
        <w:tc>
          <w:tcPr>
            <w:tcW w:w="2127" w:type="dxa"/>
          </w:tcPr>
          <w:p w14:paraId="4FC89D34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Uruchomienie środowiska ewaluacyjnego w zakresie funkcjonalności zdarzeń medycznych i wymiany dokumentacji medycznej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3B43F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6666C55A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</w:t>
            </w:r>
            <w:r w:rsidRPr="003A2EF5">
              <w:rPr>
                <w:rFonts w:cs="Arial"/>
                <w:i/>
                <w:lang w:eastAsia="pl-PL"/>
              </w:rPr>
              <w:t>-2019</w:t>
            </w:r>
          </w:p>
        </w:tc>
        <w:tc>
          <w:tcPr>
            <w:tcW w:w="1914" w:type="dxa"/>
          </w:tcPr>
          <w:p w14:paraId="0FAE0030" w14:textId="3CA43704" w:rsidR="004F2A79" w:rsidRPr="003A2EF5" w:rsidRDefault="0045569F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</w:t>
            </w:r>
            <w:r w:rsidRPr="003A2EF5">
              <w:rPr>
                <w:rFonts w:cs="Arial"/>
                <w:i/>
                <w:lang w:eastAsia="pl-PL"/>
              </w:rPr>
              <w:t>-2019</w:t>
            </w:r>
          </w:p>
        </w:tc>
        <w:tc>
          <w:tcPr>
            <w:tcW w:w="2802" w:type="dxa"/>
          </w:tcPr>
          <w:p w14:paraId="2149F9E5" w14:textId="02DF6801" w:rsidR="004F2A79" w:rsidRPr="003A2EF5" w:rsidRDefault="0045569F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46D3127C" w14:textId="77777777" w:rsidTr="00397886">
        <w:tc>
          <w:tcPr>
            <w:tcW w:w="2127" w:type="dxa"/>
          </w:tcPr>
          <w:p w14:paraId="0073DBFE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Uruchomienie środowiska produkcyjnego w zakresie funkcjonalności zdarzeń medycznych i wymiany</w:t>
            </w:r>
          </w:p>
          <w:p w14:paraId="77CB3CF1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dokumentacji medycznej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DE70E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23C5F30F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04</w:t>
            </w:r>
            <w:r w:rsidRPr="003A2EF5">
              <w:rPr>
                <w:rFonts w:cs="Arial"/>
                <w:i/>
                <w:lang w:eastAsia="pl-PL"/>
              </w:rPr>
              <w:t>-20</w:t>
            </w:r>
            <w:r>
              <w:rPr>
                <w:rFonts w:cs="Arial"/>
                <w:i/>
                <w:lang w:eastAsia="pl-PL"/>
              </w:rPr>
              <w:t>20</w:t>
            </w:r>
          </w:p>
        </w:tc>
        <w:tc>
          <w:tcPr>
            <w:tcW w:w="1914" w:type="dxa"/>
          </w:tcPr>
          <w:p w14:paraId="7C0A3A4C" w14:textId="39C35F60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2F6B6A20" w14:textId="3D406DED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</w:tbl>
    <w:p w14:paraId="1E55F9DB" w14:textId="77777777" w:rsidR="004F2A79" w:rsidRPr="00141A92" w:rsidRDefault="004F2A79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0A0968E8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41040" w:rsidRPr="002B50C0" w14:paraId="4CAB7A57" w14:textId="77777777" w:rsidTr="00397886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E006684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069950B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D879E96" w14:textId="77777777" w:rsidR="00A41040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6DBC74B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8796A2E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4EB29B3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41040" w:rsidRPr="002B50C0" w14:paraId="47FDD64C" w14:textId="77777777" w:rsidTr="00397886">
        <w:tc>
          <w:tcPr>
            <w:tcW w:w="2545" w:type="dxa"/>
          </w:tcPr>
          <w:p w14:paraId="69812BED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bookmarkStart w:id="4" w:name="_Hlk30405666"/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co najmniej 4 – transakcja</w:t>
            </w:r>
            <w:bookmarkEnd w:id="4"/>
          </w:p>
        </w:tc>
        <w:tc>
          <w:tcPr>
            <w:tcW w:w="1278" w:type="dxa"/>
          </w:tcPr>
          <w:p w14:paraId="1B7F1883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5DC2544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98E8D14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0CC6F6FC" w14:textId="13223B26" w:rsidR="00A41040" w:rsidRPr="00B85461" w:rsidRDefault="00941050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A41040" w:rsidRPr="002B50C0" w14:paraId="17C918DE" w14:textId="77777777" w:rsidTr="00397886">
        <w:tc>
          <w:tcPr>
            <w:tcW w:w="2545" w:type="dxa"/>
          </w:tcPr>
          <w:p w14:paraId="7012F6A6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28D44BA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0926851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BB8AF9D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6735D8C0" w14:textId="297405C4" w:rsidR="00A41040" w:rsidRPr="00B85461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41040" w:rsidRPr="002B50C0" w14:paraId="2374C89F" w14:textId="77777777" w:rsidTr="00397886">
        <w:tc>
          <w:tcPr>
            <w:tcW w:w="2545" w:type="dxa"/>
          </w:tcPr>
          <w:p w14:paraId="18CBAB55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58789593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0EFD00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B0C9F3F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E462135" w14:textId="2B16E885" w:rsidR="00A41040" w:rsidRPr="00B85461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41040" w:rsidRPr="002B50C0" w14:paraId="76D753AB" w14:textId="77777777" w:rsidTr="00397886">
        <w:tc>
          <w:tcPr>
            <w:tcW w:w="2545" w:type="dxa"/>
          </w:tcPr>
          <w:p w14:paraId="5241317C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2A1444F4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osób</w:t>
            </w:r>
          </w:p>
        </w:tc>
        <w:tc>
          <w:tcPr>
            <w:tcW w:w="1842" w:type="dxa"/>
          </w:tcPr>
          <w:p w14:paraId="66A6157C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701" w:type="dxa"/>
          </w:tcPr>
          <w:p w14:paraId="0C9335E1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0686A793" w14:textId="7C7B7C97" w:rsidR="00A41040" w:rsidRPr="00B85461" w:rsidRDefault="007F4A9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10 000</w:t>
            </w:r>
          </w:p>
        </w:tc>
      </w:tr>
      <w:tr w:rsidR="00A41040" w:rsidRPr="002B50C0" w14:paraId="35763D0E" w14:textId="77777777" w:rsidTr="00397886">
        <w:tc>
          <w:tcPr>
            <w:tcW w:w="2545" w:type="dxa"/>
          </w:tcPr>
          <w:p w14:paraId="3DB1B9D6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6633242D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kobiet</w:t>
            </w:r>
          </w:p>
        </w:tc>
        <w:tc>
          <w:tcPr>
            <w:tcW w:w="1842" w:type="dxa"/>
          </w:tcPr>
          <w:p w14:paraId="52FFBF98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8 500</w:t>
            </w:r>
          </w:p>
        </w:tc>
        <w:tc>
          <w:tcPr>
            <w:tcW w:w="1701" w:type="dxa"/>
          </w:tcPr>
          <w:p w14:paraId="3865FD9D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BBF503E" w14:textId="2867B8AC" w:rsidR="00A41040" w:rsidRPr="00B85461" w:rsidRDefault="007F4A9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8 500</w:t>
            </w:r>
          </w:p>
        </w:tc>
      </w:tr>
      <w:tr w:rsidR="00A41040" w:rsidRPr="002B50C0" w14:paraId="04A1C740" w14:textId="77777777" w:rsidTr="00397886">
        <w:tc>
          <w:tcPr>
            <w:tcW w:w="2545" w:type="dxa"/>
          </w:tcPr>
          <w:p w14:paraId="14111675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6E974E35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mężczyzn</w:t>
            </w:r>
          </w:p>
        </w:tc>
        <w:tc>
          <w:tcPr>
            <w:tcW w:w="1842" w:type="dxa"/>
          </w:tcPr>
          <w:p w14:paraId="3DA040F0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1 500</w:t>
            </w:r>
          </w:p>
        </w:tc>
        <w:tc>
          <w:tcPr>
            <w:tcW w:w="1701" w:type="dxa"/>
          </w:tcPr>
          <w:p w14:paraId="47E8106D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CCB0C40" w14:textId="2E24763A" w:rsidR="00A41040" w:rsidRPr="00B85461" w:rsidRDefault="007F4A9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1 500</w:t>
            </w:r>
          </w:p>
        </w:tc>
      </w:tr>
      <w:tr w:rsidR="00A41040" w:rsidRPr="002B50C0" w14:paraId="76E61350" w14:textId="77777777" w:rsidTr="00397886">
        <w:tc>
          <w:tcPr>
            <w:tcW w:w="2545" w:type="dxa"/>
          </w:tcPr>
          <w:p w14:paraId="4D65871D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4AFD4B76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44C53B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34F60B1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73D54AC" w14:textId="6BFA3ECA" w:rsidR="00A41040" w:rsidRPr="00B85461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41040" w:rsidRPr="002B50C0" w14:paraId="2F75C8DD" w14:textId="77777777" w:rsidTr="00397886">
        <w:tc>
          <w:tcPr>
            <w:tcW w:w="2545" w:type="dxa"/>
          </w:tcPr>
          <w:p w14:paraId="737FD32E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09D573F1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CCD8B23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5 000 000</w:t>
            </w:r>
          </w:p>
        </w:tc>
        <w:tc>
          <w:tcPr>
            <w:tcW w:w="1701" w:type="dxa"/>
          </w:tcPr>
          <w:p w14:paraId="545FAC75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01-2021 r.</w:t>
            </w:r>
          </w:p>
        </w:tc>
        <w:tc>
          <w:tcPr>
            <w:tcW w:w="2268" w:type="dxa"/>
          </w:tcPr>
          <w:p w14:paraId="7567F02C" w14:textId="47D85D72" w:rsidR="00A41040" w:rsidRPr="00B85461" w:rsidRDefault="00941050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5 000 000</w:t>
            </w:r>
          </w:p>
        </w:tc>
      </w:tr>
    </w:tbl>
    <w:p w14:paraId="260A2F59" w14:textId="77777777" w:rsidR="00A41040" w:rsidRPr="00141A92" w:rsidRDefault="00A4104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19306A7D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A41040" w:rsidRPr="002B50C0" w14:paraId="6BFED45E" w14:textId="77777777" w:rsidTr="0039788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3C2FD15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A7401CC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F75A9A0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FF95A03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1040" w:rsidRPr="002B50C0" w14:paraId="331CECE4" w14:textId="77777777" w:rsidTr="00397886">
        <w:tc>
          <w:tcPr>
            <w:tcW w:w="2937" w:type="dxa"/>
          </w:tcPr>
          <w:p w14:paraId="2A260B97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bookmarkStart w:id="6" w:name="_Hlk30405959"/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e-Recept</w:t>
            </w:r>
            <w:bookmarkEnd w:id="6"/>
          </w:p>
        </w:tc>
        <w:tc>
          <w:tcPr>
            <w:tcW w:w="1169" w:type="dxa"/>
          </w:tcPr>
          <w:p w14:paraId="109779FF" w14:textId="774649D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1E2FF2D2" w14:textId="4FA58FC8" w:rsidR="00A41040" w:rsidRPr="00E969A0" w:rsidRDefault="0005591B" w:rsidP="00397886">
            <w:pPr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30832B32" w14:textId="1D89C5F3" w:rsidR="00A41040" w:rsidRPr="00E969A0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Informacja dostosowana do wskaźników KPI oraz uwag do poprzedniego raportu (wcześniej zaplanowana data zgodnie z opisem pod tabelą nr.6 dotyczyła terminu zakończenia realizacji całości Projektu P1). </w:t>
            </w:r>
          </w:p>
        </w:tc>
      </w:tr>
      <w:tr w:rsidR="00A41040" w:rsidRPr="002B50C0" w14:paraId="46DEF3CE" w14:textId="77777777" w:rsidTr="00397886">
        <w:tc>
          <w:tcPr>
            <w:tcW w:w="2937" w:type="dxa"/>
          </w:tcPr>
          <w:p w14:paraId="77B8A47E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e-Skierowań</w:t>
            </w:r>
          </w:p>
        </w:tc>
        <w:tc>
          <w:tcPr>
            <w:tcW w:w="1169" w:type="dxa"/>
          </w:tcPr>
          <w:p w14:paraId="018B626C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5B4B8B65" w14:textId="497BC109" w:rsidR="00A41040" w:rsidRPr="00E969A0" w:rsidRDefault="0005591B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4394" w:type="dxa"/>
          </w:tcPr>
          <w:p w14:paraId="7C2F8A70" w14:textId="2BA9543B" w:rsidR="00A41040" w:rsidRPr="00E969A0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Informacja dostosowana do wskaźników KPI oraz uwag do poprzedniego raportu (wcześniej zaplanowana data zgodnie z opisem pod tabelą nr.6 dotyczyła terminu zakończenia realizacji całości Projektu P1).</w:t>
            </w:r>
          </w:p>
        </w:tc>
      </w:tr>
      <w:tr w:rsidR="00A41040" w:rsidRPr="002B50C0" w14:paraId="4A8A7678" w14:textId="77777777" w:rsidTr="00397886">
        <w:tc>
          <w:tcPr>
            <w:tcW w:w="2937" w:type="dxa"/>
          </w:tcPr>
          <w:p w14:paraId="723C0F42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personelowi medycznemu elektronicznych danych o stanie zdrowia pacjentów</w:t>
            </w:r>
          </w:p>
        </w:tc>
        <w:tc>
          <w:tcPr>
            <w:tcW w:w="1169" w:type="dxa"/>
          </w:tcPr>
          <w:p w14:paraId="052246A0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0EFC0E1E" w14:textId="3714A788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76B64BE5" w14:textId="2FA9EBD7" w:rsidR="00A41040" w:rsidRPr="00E969A0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17BE3840" w14:textId="77777777" w:rsidTr="00397886">
        <w:tc>
          <w:tcPr>
            <w:tcW w:w="2937" w:type="dxa"/>
          </w:tcPr>
          <w:p w14:paraId="3CEFB12F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danych o zdarzeniach medycznych pacjentów w postaci elektronicznej</w:t>
            </w:r>
          </w:p>
        </w:tc>
        <w:tc>
          <w:tcPr>
            <w:tcW w:w="1169" w:type="dxa"/>
          </w:tcPr>
          <w:p w14:paraId="526D3EE0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4411F94E" w14:textId="784DE005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0960EB0" w14:textId="5B69CED7" w:rsidR="00A41040" w:rsidRPr="00E969A0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6DA19992" w14:textId="77777777" w:rsidTr="00397886">
        <w:tc>
          <w:tcPr>
            <w:tcW w:w="2937" w:type="dxa"/>
          </w:tcPr>
          <w:p w14:paraId="7780BF92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lastRenderedPageBreak/>
              <w:t xml:space="preserve">Udostępnienie usługobiorcom (pacjentom) elektronicznej historii wykonanych: </w:t>
            </w:r>
            <w:proofErr w:type="spellStart"/>
            <w:r w:rsidRPr="00E969A0">
              <w:rPr>
                <w:rFonts w:ascii="Arial" w:hAnsi="Arial" w:cs="Arial"/>
                <w:sz w:val="18"/>
                <w:szCs w:val="20"/>
              </w:rPr>
              <w:t>rozpoznań</w:t>
            </w:r>
            <w:proofErr w:type="spellEnd"/>
            <w:r w:rsidRPr="00E969A0">
              <w:rPr>
                <w:rFonts w:ascii="Arial" w:hAnsi="Arial" w:cs="Arial"/>
                <w:sz w:val="18"/>
                <w:szCs w:val="20"/>
              </w:rPr>
              <w:t>, usług, skierowań, recept.</w:t>
            </w:r>
          </w:p>
        </w:tc>
        <w:tc>
          <w:tcPr>
            <w:tcW w:w="1169" w:type="dxa"/>
          </w:tcPr>
          <w:p w14:paraId="214244F5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065C1F15" w14:textId="09AFF892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17212553" w14:textId="41B78FA5" w:rsidR="00A41040" w:rsidRPr="00E969A0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042A73C6" w14:textId="77777777" w:rsidTr="00397886">
        <w:tc>
          <w:tcPr>
            <w:tcW w:w="2937" w:type="dxa"/>
          </w:tcPr>
          <w:p w14:paraId="6B8D6D9F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informacji umożliwiającej bieżące monitorowanie i reagowanie na zagrożenia właściwym instytucjom.</w:t>
            </w:r>
          </w:p>
        </w:tc>
        <w:tc>
          <w:tcPr>
            <w:tcW w:w="1169" w:type="dxa"/>
          </w:tcPr>
          <w:p w14:paraId="2BB36912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1CD29834" w14:textId="241B4A73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5625D35D" w14:textId="59D9DDE3" w:rsidR="00A41040" w:rsidRPr="00E969A0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5F291D3D" w14:textId="77777777" w:rsidTr="00397886">
        <w:tc>
          <w:tcPr>
            <w:tcW w:w="2937" w:type="dxa"/>
          </w:tcPr>
          <w:p w14:paraId="6BA8365D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bieżącej analizy danych o zdarzeniach medycznych.</w:t>
            </w:r>
          </w:p>
        </w:tc>
        <w:tc>
          <w:tcPr>
            <w:tcW w:w="1169" w:type="dxa"/>
          </w:tcPr>
          <w:p w14:paraId="2F3A79E8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71639750" w14:textId="1D204989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14B0D6B2" w14:textId="3AC8A4CA" w:rsidR="00A41040" w:rsidRPr="00E969A0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71720D0E" w14:textId="77777777" w:rsidR="00A41040" w:rsidRPr="00A41040" w:rsidRDefault="00A41040" w:rsidP="00A41040"/>
    <w:p w14:paraId="526AAE7B" w14:textId="5D322249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75A3D28" w14:textId="77777777" w:rsidR="00A41040" w:rsidRPr="00A41040" w:rsidRDefault="00A41040" w:rsidP="00A41040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41040" w:rsidRPr="002B50C0" w14:paraId="19BB3666" w14:textId="77777777" w:rsidTr="0039788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4B77DE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9423D2B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D3152F7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848BE58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1040" w:rsidRPr="002B50C0" w14:paraId="0FD1E333" w14:textId="77777777" w:rsidTr="00397886">
        <w:tc>
          <w:tcPr>
            <w:tcW w:w="2937" w:type="dxa"/>
          </w:tcPr>
          <w:p w14:paraId="3E22A76B" w14:textId="77777777" w:rsidR="00A41040" w:rsidRPr="00AE308A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Pracowników Medycznych</w:t>
            </w:r>
          </w:p>
        </w:tc>
        <w:tc>
          <w:tcPr>
            <w:tcW w:w="1169" w:type="dxa"/>
          </w:tcPr>
          <w:p w14:paraId="527D8ED5" w14:textId="77777777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35DD6EDA" w14:textId="52D78483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AF26323" w14:textId="028C5F30" w:rsidR="00A41040" w:rsidRPr="00AE308A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7DBC6325" w14:textId="77777777" w:rsidTr="00397886">
        <w:tc>
          <w:tcPr>
            <w:tcW w:w="2937" w:type="dxa"/>
          </w:tcPr>
          <w:p w14:paraId="0205D8D3" w14:textId="77777777" w:rsidR="00A41040" w:rsidRPr="00AE308A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Usługobiorców</w:t>
            </w:r>
          </w:p>
        </w:tc>
        <w:tc>
          <w:tcPr>
            <w:tcW w:w="1169" w:type="dxa"/>
          </w:tcPr>
          <w:p w14:paraId="355BBA18" w14:textId="77777777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1AFF0157" w14:textId="6D43B035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3E3302F" w14:textId="6916E81E" w:rsidR="00A41040" w:rsidRPr="00AE308A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700411DC" w14:textId="77777777" w:rsidTr="00397886">
        <w:tc>
          <w:tcPr>
            <w:tcW w:w="2937" w:type="dxa"/>
          </w:tcPr>
          <w:p w14:paraId="3F348E1C" w14:textId="77777777" w:rsidR="00A41040" w:rsidRPr="00AE308A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Usługodawców</w:t>
            </w:r>
          </w:p>
        </w:tc>
        <w:tc>
          <w:tcPr>
            <w:tcW w:w="1169" w:type="dxa"/>
          </w:tcPr>
          <w:p w14:paraId="5E3C91D3" w14:textId="77777777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54B33AB2" w14:textId="1CD22281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7ADF9FD8" w14:textId="0D5C0431" w:rsidR="00A41040" w:rsidRPr="00AE308A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7FDA5BEC" w14:textId="77777777" w:rsidTr="00397886">
        <w:tc>
          <w:tcPr>
            <w:tcW w:w="2937" w:type="dxa"/>
          </w:tcPr>
          <w:p w14:paraId="672E1071" w14:textId="77777777" w:rsidR="00A41040" w:rsidRPr="00AE308A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Rejestr Leków, który będzie stanowił cześć Centralnego Wykazu Produktów Leczniczych</w:t>
            </w:r>
          </w:p>
        </w:tc>
        <w:tc>
          <w:tcPr>
            <w:tcW w:w="1169" w:type="dxa"/>
          </w:tcPr>
          <w:p w14:paraId="6D39B210" w14:textId="77777777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5971090C" w14:textId="58DE16F5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6074E74D" w14:textId="51856BDD" w:rsidR="00A41040" w:rsidRPr="00AE308A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12878746" w14:textId="77777777" w:rsidR="00A41040" w:rsidRPr="00A41040" w:rsidRDefault="00A41040" w:rsidP="00A41040"/>
    <w:p w14:paraId="2598878D" w14:textId="3E75FAC8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4F22AE16" w14:textId="77777777" w:rsidR="00A41040" w:rsidRPr="00A41040" w:rsidRDefault="00A41040" w:rsidP="00A41040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41040" w:rsidRPr="002B50C0" w14:paraId="6C914267" w14:textId="77777777" w:rsidTr="00397886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402D31F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B6A3131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3EDF1F9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A68E11C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557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490A830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040" w:rsidRPr="002B50C0" w14:paraId="15B64022" w14:textId="77777777" w:rsidTr="00397886">
        <w:tc>
          <w:tcPr>
            <w:tcW w:w="2547" w:type="dxa"/>
          </w:tcPr>
          <w:p w14:paraId="1BAD6B1F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- </w:t>
            </w:r>
            <w:r w:rsidRPr="007650B7">
              <w:rPr>
                <w:rFonts w:ascii="Arial" w:hAnsi="Arial" w:cs="Arial"/>
                <w:sz w:val="18"/>
                <w:szCs w:val="18"/>
              </w:rPr>
              <w:t>Platforma Publikacyjna</w:t>
            </w:r>
          </w:p>
        </w:tc>
        <w:tc>
          <w:tcPr>
            <w:tcW w:w="1701" w:type="dxa"/>
          </w:tcPr>
          <w:p w14:paraId="66F347EB" w14:textId="77777777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1E1B0366" w14:textId="2359FDE0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 w:val="restart"/>
            <w:vAlign w:val="center"/>
          </w:tcPr>
          <w:p w14:paraId="0D5E31A8" w14:textId="6362D437" w:rsidR="00A41040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E2AFA">
              <w:rPr>
                <w:rFonts w:ascii="Arial" w:hAnsi="Arial" w:cs="Arial"/>
                <w:sz w:val="18"/>
                <w:szCs w:val="18"/>
              </w:rPr>
              <w:t>Systemy zewnętrzne względem Systemu P1, z którymi wymagana jest poprawna komunikacja w ramach Systemu P1 to:</w:t>
            </w:r>
          </w:p>
          <w:p w14:paraId="61741C58" w14:textId="77777777" w:rsidR="00A41040" w:rsidRPr="00D8345B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05188" w14:textId="6E86AE9B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P2 (Rejestr Podmiotów Wykonujących Działalność Leczniczą, Rejestr Aptek, Rejestr Farmaceutów, Rejestr Diagnostów Laboratoryjnych, Wykaz Produktów Leczniczych),</w:t>
            </w:r>
          </w:p>
          <w:p w14:paraId="53F4B056" w14:textId="0DFCDB55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Rejestr Fizjoterapeutów</w:t>
            </w:r>
          </w:p>
          <w:p w14:paraId="6D1DBC97" w14:textId="5AEA6A69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Obsługi List Refundacyjnych,</w:t>
            </w:r>
          </w:p>
          <w:p w14:paraId="28D8D588" w14:textId="2272855E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 xml:space="preserve">Centralny Rejestr Pielęgniarek i Położnych (system </w:t>
            </w: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NIPiP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218492CE" w14:textId="7DDE7F13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Lekarzy (system NIL),</w:t>
            </w:r>
          </w:p>
          <w:p w14:paraId="7600BEDA" w14:textId="26EFA755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Profil Zaufany,</w:t>
            </w:r>
          </w:p>
          <w:p w14:paraId="15A69F1E" w14:textId="4B0252E4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lastRenderedPageBreak/>
              <w:t>Systemy usługodawców (w tym platformy regionalne),</w:t>
            </w:r>
          </w:p>
          <w:p w14:paraId="3433075C" w14:textId="7A45570F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NFZ,</w:t>
            </w:r>
          </w:p>
          <w:p w14:paraId="24AE1683" w14:textId="452573CE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Główny Urząd Statystyczny,</w:t>
            </w:r>
          </w:p>
          <w:p w14:paraId="45A25B02" w14:textId="410E0903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Węzeł Krajowy,</w:t>
            </w:r>
          </w:p>
          <w:p w14:paraId="008A3725" w14:textId="57DCAB89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Zakład Ubezpieczeń Społecznych,</w:t>
            </w:r>
          </w:p>
          <w:p w14:paraId="51722AA2" w14:textId="0EB07D19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mObywatel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 Ministerstwa Cyfryzacji),</w:t>
            </w:r>
          </w:p>
          <w:p w14:paraId="23DA586E" w14:textId="4DDAE61F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eHDSI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(systemy innych krajów w ramach współpracy transgranicznej),</w:t>
            </w:r>
          </w:p>
          <w:p w14:paraId="0A7F2F28" w14:textId="527DB036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e-Krew,</w:t>
            </w:r>
          </w:p>
          <w:p w14:paraId="4C40D80A" w14:textId="6ADB7933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ZSMOPL,</w:t>
            </w:r>
          </w:p>
          <w:p w14:paraId="6EACCE8C" w14:textId="69732525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Ministerstwa Rodziny, Pracy i Polityki Społecznej.</w:t>
            </w:r>
          </w:p>
          <w:p w14:paraId="4F3A96C1" w14:textId="6B79A308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087B999E" w14:textId="77777777" w:rsidTr="00397886">
        <w:tc>
          <w:tcPr>
            <w:tcW w:w="2547" w:type="dxa"/>
          </w:tcPr>
          <w:p w14:paraId="0BC71FE9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– Aplikacje usługodawcy i apteki</w:t>
            </w:r>
          </w:p>
        </w:tc>
        <w:tc>
          <w:tcPr>
            <w:tcW w:w="1701" w:type="dxa"/>
          </w:tcPr>
          <w:p w14:paraId="711FF307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71BB3506" w14:textId="5178A858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5EE0D28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000BCD68" w14:textId="77777777" w:rsidTr="00397886">
        <w:tc>
          <w:tcPr>
            <w:tcW w:w="2547" w:type="dxa"/>
          </w:tcPr>
          <w:p w14:paraId="08C0ECF6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– Internetowe Konto Pacjenta </w:t>
            </w:r>
          </w:p>
        </w:tc>
        <w:tc>
          <w:tcPr>
            <w:tcW w:w="1701" w:type="dxa"/>
          </w:tcPr>
          <w:p w14:paraId="6C4F536F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3A40C0C3" w14:textId="35BDB83C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12FC0FE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10001EE4" w14:textId="77777777" w:rsidTr="00397886">
        <w:tc>
          <w:tcPr>
            <w:tcW w:w="2547" w:type="dxa"/>
          </w:tcPr>
          <w:p w14:paraId="5FD3CF4B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Zdarzenia medyczne</w:t>
            </w:r>
          </w:p>
        </w:tc>
        <w:tc>
          <w:tcPr>
            <w:tcW w:w="1701" w:type="dxa"/>
          </w:tcPr>
          <w:p w14:paraId="5BC45925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169CD34F" w14:textId="36E37EE5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96342A3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1B049364" w14:textId="77777777" w:rsidTr="00397886">
        <w:tc>
          <w:tcPr>
            <w:tcW w:w="2547" w:type="dxa"/>
          </w:tcPr>
          <w:p w14:paraId="6FADC2BA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Recepty</w:t>
            </w:r>
          </w:p>
        </w:tc>
        <w:tc>
          <w:tcPr>
            <w:tcW w:w="1701" w:type="dxa"/>
          </w:tcPr>
          <w:p w14:paraId="781458B8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3F9C947D" w14:textId="0698FB3A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4F94CCF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3F7C25DB" w14:textId="77777777" w:rsidTr="00397886">
        <w:tc>
          <w:tcPr>
            <w:tcW w:w="2547" w:type="dxa"/>
          </w:tcPr>
          <w:p w14:paraId="19973647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Skierowania</w:t>
            </w:r>
          </w:p>
        </w:tc>
        <w:tc>
          <w:tcPr>
            <w:tcW w:w="1701" w:type="dxa"/>
          </w:tcPr>
          <w:p w14:paraId="5909F831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6E8344B1" w14:textId="00BE4F78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CEF32C9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6A30E5C8" w14:textId="77777777" w:rsidTr="00397886">
        <w:tc>
          <w:tcPr>
            <w:tcW w:w="2547" w:type="dxa"/>
          </w:tcPr>
          <w:p w14:paraId="7736871D" w14:textId="2A2A9129" w:rsidR="00A41040" w:rsidRPr="00D17D7A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Gromadzenia Danych Medycznych - Podsumowanie Danych o Pacjencie</w:t>
            </w:r>
          </w:p>
        </w:tc>
        <w:tc>
          <w:tcPr>
            <w:tcW w:w="1701" w:type="dxa"/>
          </w:tcPr>
          <w:p w14:paraId="01EA6923" w14:textId="7511D875" w:rsidR="00A41040" w:rsidRPr="00AC2D56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18D01219" w14:textId="48A9E9C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1530D46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2A643EF0" w14:textId="77777777" w:rsidTr="00397886">
        <w:tc>
          <w:tcPr>
            <w:tcW w:w="2547" w:type="dxa"/>
          </w:tcPr>
          <w:p w14:paraId="18C51E6C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lastRenderedPageBreak/>
              <w:t>System Obsługi Rejestrów – Rejestry</w:t>
            </w:r>
          </w:p>
        </w:tc>
        <w:tc>
          <w:tcPr>
            <w:tcW w:w="1701" w:type="dxa"/>
          </w:tcPr>
          <w:p w14:paraId="5D2CE33C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1E165203" w14:textId="0B07D18B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954EF11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524A5351" w14:textId="77777777" w:rsidTr="00397886">
        <w:tc>
          <w:tcPr>
            <w:tcW w:w="2547" w:type="dxa"/>
          </w:tcPr>
          <w:p w14:paraId="62CF35E8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Słowniki</w:t>
            </w:r>
          </w:p>
        </w:tc>
        <w:tc>
          <w:tcPr>
            <w:tcW w:w="1701" w:type="dxa"/>
          </w:tcPr>
          <w:p w14:paraId="4253F261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298638B3" w14:textId="4C7A25F9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D39ED1E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3115F10A" w14:textId="77777777" w:rsidTr="00397886">
        <w:tc>
          <w:tcPr>
            <w:tcW w:w="2547" w:type="dxa"/>
          </w:tcPr>
          <w:p w14:paraId="086B25D8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Zarządzanie danymi podstawowymi</w:t>
            </w:r>
          </w:p>
        </w:tc>
        <w:tc>
          <w:tcPr>
            <w:tcW w:w="1701" w:type="dxa"/>
          </w:tcPr>
          <w:p w14:paraId="119773AA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7A3CE9F7" w14:textId="40BD3BB1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DE8A531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075172C6" w14:textId="77777777" w:rsidTr="00397886">
        <w:tc>
          <w:tcPr>
            <w:tcW w:w="2547" w:type="dxa"/>
          </w:tcPr>
          <w:p w14:paraId="31CCD4DD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Weryfikacji</w:t>
            </w:r>
          </w:p>
        </w:tc>
        <w:tc>
          <w:tcPr>
            <w:tcW w:w="1701" w:type="dxa"/>
          </w:tcPr>
          <w:p w14:paraId="1A0F0006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4C80A292" w14:textId="095565F6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DE9A44F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70310209" w14:textId="77777777" w:rsidTr="00397886">
        <w:tc>
          <w:tcPr>
            <w:tcW w:w="2547" w:type="dxa"/>
          </w:tcPr>
          <w:p w14:paraId="5AACC402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Analizy, statystyki, raporty</w:t>
            </w:r>
          </w:p>
        </w:tc>
        <w:tc>
          <w:tcPr>
            <w:tcW w:w="1701" w:type="dxa"/>
          </w:tcPr>
          <w:p w14:paraId="30E875C4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60FAAF67" w14:textId="115716B7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C27DC09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5A518AA2" w14:textId="77777777" w:rsidTr="00397886">
        <w:tc>
          <w:tcPr>
            <w:tcW w:w="2547" w:type="dxa"/>
          </w:tcPr>
          <w:p w14:paraId="2327F906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Monitorowanie</w:t>
            </w:r>
          </w:p>
        </w:tc>
        <w:tc>
          <w:tcPr>
            <w:tcW w:w="1701" w:type="dxa"/>
          </w:tcPr>
          <w:p w14:paraId="4F89286E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5BE0E837" w14:textId="3FA115D1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E39612B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44D78689" w14:textId="77777777" w:rsidTr="00397886">
        <w:tc>
          <w:tcPr>
            <w:tcW w:w="2547" w:type="dxa"/>
          </w:tcPr>
          <w:p w14:paraId="054044CB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Wykrywania Nadużyć</w:t>
            </w:r>
          </w:p>
        </w:tc>
        <w:tc>
          <w:tcPr>
            <w:tcW w:w="1701" w:type="dxa"/>
          </w:tcPr>
          <w:p w14:paraId="0D9BCE5B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2D482BC9" w14:textId="124532E6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4C496BC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1D7D5A6A" w14:textId="77777777" w:rsidTr="00397886">
        <w:tc>
          <w:tcPr>
            <w:tcW w:w="2547" w:type="dxa"/>
          </w:tcPr>
          <w:p w14:paraId="1B510040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Szyna Usług</w:t>
            </w:r>
          </w:p>
        </w:tc>
        <w:tc>
          <w:tcPr>
            <w:tcW w:w="1701" w:type="dxa"/>
          </w:tcPr>
          <w:p w14:paraId="0D835FDC" w14:textId="77777777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04012EC7" w14:textId="3B183FD1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C6C3015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0BA8D664" w14:textId="77777777" w:rsidTr="00397886">
        <w:tc>
          <w:tcPr>
            <w:tcW w:w="2547" w:type="dxa"/>
          </w:tcPr>
          <w:p w14:paraId="6D02649B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Audyt</w:t>
            </w:r>
          </w:p>
        </w:tc>
        <w:tc>
          <w:tcPr>
            <w:tcW w:w="1701" w:type="dxa"/>
          </w:tcPr>
          <w:p w14:paraId="0FDA6ED2" w14:textId="77777777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49DA1FF7" w14:textId="53F69FF7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00930FA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75C83854" w14:textId="77777777" w:rsidTr="00397886">
        <w:tc>
          <w:tcPr>
            <w:tcW w:w="2547" w:type="dxa"/>
          </w:tcPr>
          <w:p w14:paraId="67357F8F" w14:textId="77777777" w:rsidR="00A41040" w:rsidRPr="00D17D7A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Zabezpieczenia i prywatność</w:t>
            </w:r>
          </w:p>
        </w:tc>
        <w:tc>
          <w:tcPr>
            <w:tcW w:w="1701" w:type="dxa"/>
          </w:tcPr>
          <w:p w14:paraId="0A6B8ADC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5ABAE1B4" w14:textId="0316DE18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E7190AE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7289DF22" w14:textId="77777777" w:rsidTr="00397886">
        <w:tc>
          <w:tcPr>
            <w:tcW w:w="2547" w:type="dxa"/>
          </w:tcPr>
          <w:p w14:paraId="1D25D58B" w14:textId="77777777" w:rsidR="00A41040" w:rsidRPr="00D17D7A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Administracja</w:t>
            </w:r>
          </w:p>
        </w:tc>
        <w:tc>
          <w:tcPr>
            <w:tcW w:w="1701" w:type="dxa"/>
          </w:tcPr>
          <w:p w14:paraId="4F7E060B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30BAB7F4" w14:textId="4EABDC9C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62FCAF5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976E14" w14:textId="77777777" w:rsidR="00A41040" w:rsidRPr="0037268F" w:rsidRDefault="00A41040" w:rsidP="00A41040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*UWAGA – poprzez wskazanie daty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na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sierpień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2020 roku należy rozumieć oddany do użytku w pełni produkcyjny systemu P1 co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oznacza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, iż po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szczególne moduły ww. podsystemów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będą udostępniane przyrostowo wraz z zakończeniem poszczególnych etapów przewidziany w ramach realizacji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fazy 2 projektu P1 (w tym również etapu 3d, tj. stabilizacja systemu). </w:t>
      </w:r>
    </w:p>
    <w:p w14:paraId="2132C40A" w14:textId="77777777" w:rsidR="00A41040" w:rsidRPr="00A41040" w:rsidRDefault="00A41040" w:rsidP="00A41040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C51472" w:rsidRPr="002B50C0" w14:paraId="5978080D" w14:textId="77777777" w:rsidTr="00397886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204863DA" w14:textId="77777777" w:rsidR="00C51472" w:rsidRPr="00141A92" w:rsidRDefault="00C51472" w:rsidP="0039788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42B7345" w14:textId="77777777" w:rsidR="00C51472" w:rsidRPr="00141A92" w:rsidRDefault="00C51472" w:rsidP="0039788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61F1E612" w14:textId="77777777" w:rsidR="00C51472" w:rsidRPr="002D7ADA" w:rsidRDefault="00C51472" w:rsidP="0039788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8142FBC" w14:textId="77777777" w:rsidR="00C51472" w:rsidRPr="002D7ADA" w:rsidRDefault="00C51472" w:rsidP="0039788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51472" w:rsidRPr="002B50C0" w14:paraId="39B7BA09" w14:textId="77777777" w:rsidTr="00397886">
        <w:tc>
          <w:tcPr>
            <w:tcW w:w="3265" w:type="dxa"/>
          </w:tcPr>
          <w:p w14:paraId="6CD9C2DF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Ryzyko braku możliwości przygotowania się usługodawców do udostępniania elektronicznej dokumentacji medycznej, co ograniczy zakładane korzyści systemu</w:t>
            </w:r>
          </w:p>
        </w:tc>
        <w:tc>
          <w:tcPr>
            <w:tcW w:w="1697" w:type="dxa"/>
          </w:tcPr>
          <w:p w14:paraId="7915D148" w14:textId="77777777" w:rsidR="00C51472" w:rsidRPr="00013927" w:rsidRDefault="00C51472" w:rsidP="0039788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50AA321" w14:textId="77777777" w:rsidR="00C51472" w:rsidRPr="00013927" w:rsidRDefault="00C51472" w:rsidP="0039788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420F917" w14:textId="43EA14EC" w:rsidR="00C51472" w:rsidRPr="00013927" w:rsidRDefault="00C51472" w:rsidP="00A136EA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​</w:t>
            </w:r>
            <w:r w:rsidR="005846CE"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ZAPOBIEGANIE / REDUKOWANIE:</w:t>
            </w:r>
          </w:p>
          <w:p w14:paraId="5000A180" w14:textId="27B6CEB8" w:rsidR="00C51472" w:rsidRPr="00013927" w:rsidRDefault="00C51472" w:rsidP="00250560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 - współpraca z producentami oprogramowania dla służby zdrowia na etapie ewaluacji systemu</w:t>
            </w:r>
          </w:p>
          <w:p w14:paraId="4340838A" w14:textId="73619322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Wdrożenie odpowiednich wymagań legislacyjnych obligujących Usługodawców do utrzymywania lokalnych baz rozszerzonych danych medycznych.</w:t>
            </w:r>
          </w:p>
          <w:p w14:paraId="1D032F62" w14:textId="6B09E321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Wsparcie merytoryczne dotyczące pozyskania funduszy na informatyzację.</w:t>
            </w:r>
          </w:p>
          <w:p w14:paraId="1E3D8BCF" w14:textId="4E8F2D4A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ustawowego obowiązku prowadzenia elektronicznej dokumentacji medycznej z dużym wyprzedzeniem, dającym usługodawcom czas niezbędny do przygotowania się do ww. obowiązku.</w:t>
            </w:r>
          </w:p>
          <w:p w14:paraId="3A29496F" w14:textId="3129704F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- Zakomunikowanie korzyści z Projektu (oraz informatyzacji w służbie zdrowia), tak by usługodawcy dostrzegli opłacalność własnych inwestycji w infrastrukturę.</w:t>
            </w:r>
          </w:p>
          <w:p w14:paraId="5CF2FADE" w14:textId="5A5C0EE1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Wypracowanie i powszechne konsultowanie Reguł tworzenia Elektronicznej Dokumentacji Medycznej wraz z wizualizacją.</w:t>
            </w:r>
          </w:p>
          <w:p w14:paraId="310B82D9" w14:textId="77777777" w:rsidR="00C51472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ww. Reguł tworzenia Elektronicznej Dokumentacji Medycznej wraz z wizualizacją w oparciu o przepisy ustawy o SIOZ.</w:t>
            </w:r>
          </w:p>
          <w:p w14:paraId="51F386BE" w14:textId="77777777" w:rsidR="005846CE" w:rsidRDefault="005846CE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5846CE">
              <w:rPr>
                <w:rFonts w:ascii="Arial" w:hAnsi="Arial" w:cs="Arial"/>
                <w:sz w:val="18"/>
                <w:szCs w:val="20"/>
              </w:rPr>
              <w:t>spodziewanych lub faktycznych efektów tych działań: działania zaradcze podejmowane są w trybie ciągłym – zgodnie bowiem z ustawą o SIOZ apteki miały obowiązek podłączenia się do systemu P1 do końca 2018 roku. Do końca 2019 roku obowiązek podłączenia do Systemu P1 dotyczy podmiotów leczniczych w zakresie wystawiania e-recepty.</w:t>
            </w:r>
          </w:p>
          <w:p w14:paraId="73F13BE4" w14:textId="691E7926" w:rsidR="00397886" w:rsidRPr="00397886" w:rsidRDefault="00397886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397886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</w:t>
            </w:r>
          </w:p>
          <w:p w14:paraId="708F04CA" w14:textId="0DCBB85F" w:rsidR="00397886" w:rsidRPr="00013927" w:rsidRDefault="00397886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397886">
              <w:rPr>
                <w:rFonts w:ascii="Arial" w:hAnsi="Arial" w:cs="Arial"/>
                <w:sz w:val="18"/>
                <w:szCs w:val="20"/>
              </w:rPr>
              <w:t xml:space="preserve">Tak - stan podłączenia podmiotów leczniczych do Systemu P1 </w:t>
            </w:r>
            <w:r w:rsidR="00672FE1">
              <w:rPr>
                <w:rFonts w:ascii="Arial" w:hAnsi="Arial" w:cs="Arial"/>
                <w:sz w:val="18"/>
                <w:szCs w:val="20"/>
              </w:rPr>
              <w:t>wzrósł względem poprzedniego kwartału.</w:t>
            </w:r>
          </w:p>
        </w:tc>
      </w:tr>
      <w:tr w:rsidR="00C51472" w:rsidRPr="002B50C0" w14:paraId="218BE9FC" w14:textId="77777777" w:rsidTr="00397886">
        <w:tc>
          <w:tcPr>
            <w:tcW w:w="3265" w:type="dxa"/>
          </w:tcPr>
          <w:p w14:paraId="5868C076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Ryzyko braku akceptacji nowych rozwiązań przez środowisko medyczne</w:t>
            </w:r>
          </w:p>
        </w:tc>
        <w:tc>
          <w:tcPr>
            <w:tcW w:w="1697" w:type="dxa"/>
          </w:tcPr>
          <w:p w14:paraId="45AC5CDD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007356A4" w14:textId="77777777" w:rsidR="00C51472" w:rsidRPr="00013927" w:rsidRDefault="00C51472" w:rsidP="0039788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3CF8893" w14:textId="3F76DDC7" w:rsidR="00C51472" w:rsidRPr="00013927" w:rsidRDefault="00672FE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="00C51472" w:rsidRPr="00013927">
              <w:rPr>
                <w:rFonts w:ascii="Arial" w:hAnsi="Arial" w:cs="Arial"/>
                <w:sz w:val="18"/>
                <w:szCs w:val="20"/>
              </w:rPr>
              <w:t>REDUKOWANIE:</w:t>
            </w:r>
          </w:p>
          <w:p w14:paraId="2BB755AF" w14:textId="3131C5D0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zbieranie wymagań od tych interesariuszy</w:t>
            </w:r>
          </w:p>
          <w:p w14:paraId="335ED731" w14:textId="5920E456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Izbami zrzeszającymi zawody medyczne</w:t>
            </w:r>
          </w:p>
          <w:p w14:paraId="58724A9E" w14:textId="169E3F85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systemu oraz promocja projektu mająca na celu przekonanie środowiska do nowego rozwiązania.</w:t>
            </w:r>
          </w:p>
          <w:p w14:paraId="33A564BE" w14:textId="678E3BD2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Zadbanie o odpowiednią jakość systemu ułatwiającą korzystanie oraz zapewniającą korzyści dla środowiska medycznego.</w:t>
            </w:r>
          </w:p>
          <w:p w14:paraId="6B16A297" w14:textId="63DABD6D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- Celowe działania informacyjno-edukacyjne, podkreślające korzyści wynikające z użytkowania systemu. </w:t>
            </w: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Pozyskanie wsparcia liderów opinii w środowisku medycznym. Przeprowadzenie konsultacji, a w późniejszym etapie szkoleń ze środowiskiem.</w:t>
            </w:r>
          </w:p>
          <w:p w14:paraId="5E686554" w14:textId="22E449DE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rozwiązań prototypowych / docelowych oraz promocja projektu mająca na celu przekonanie użytkowników do nowego rozwiązania.</w:t>
            </w:r>
          </w:p>
          <w:p w14:paraId="660425B3" w14:textId="34ED7855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interesariuszami, zrozumienie ich oczekiwań i wymagań, uwzględnienie kluczowych wymagań.</w:t>
            </w:r>
          </w:p>
          <w:p w14:paraId="49A2137C" w14:textId="77777777" w:rsidR="00C51472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Przedstawienie na etapie realizacji projektu koncepcji docelowego rozwiązania oraz jego pełnej funkcjonalności</w:t>
            </w:r>
          </w:p>
          <w:p w14:paraId="210B952F" w14:textId="77777777" w:rsidR="00672FE1" w:rsidRDefault="00672FE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672FE1">
              <w:rPr>
                <w:rFonts w:ascii="Arial" w:hAnsi="Arial" w:cs="Arial"/>
                <w:sz w:val="18"/>
                <w:szCs w:val="20"/>
              </w:rPr>
              <w:t>spodziewanych lub faktycznych efektów tych działań: w CSIOZ została wydzielona osobna komórka organizacyjna która w 2018 roku szkoliła i promowała System P1 (z naciskiem na jedną grupę interesariuszy tj. farmaceuci – w związku z obowiązkiem podłączenia do Systemu P1 wszystkich aptek do końca 2018 roku)</w:t>
            </w:r>
            <w:r>
              <w:rPr>
                <w:rFonts w:ascii="Arial" w:hAnsi="Arial" w:cs="Arial"/>
                <w:sz w:val="18"/>
                <w:szCs w:val="20"/>
              </w:rPr>
              <w:t>. W roku 2019 promowanie rozwiązania skierowane były do pozostałych pracowników medycznych (np. lekarze, pielęgniarki)</w:t>
            </w:r>
          </w:p>
          <w:p w14:paraId="48272A3B" w14:textId="0CDDCC80" w:rsidR="00672FE1" w:rsidRPr="00013927" w:rsidRDefault="00672FE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Tak – </w:t>
            </w:r>
            <w:r>
              <w:rPr>
                <w:rFonts w:ascii="Arial" w:hAnsi="Arial" w:cs="Arial"/>
                <w:sz w:val="18"/>
                <w:szCs w:val="20"/>
              </w:rPr>
              <w:t>trwały bieżące szkolenia z funkcjonalności systemu P1 takich jak e-recepta, e-skierowanie czy IKP.</w:t>
            </w:r>
          </w:p>
        </w:tc>
      </w:tr>
      <w:tr w:rsidR="00C51472" w:rsidRPr="002B50C0" w14:paraId="409F2C69" w14:textId="77777777" w:rsidTr="00397886">
        <w:tc>
          <w:tcPr>
            <w:tcW w:w="3265" w:type="dxa"/>
          </w:tcPr>
          <w:p w14:paraId="0F9C2624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FF1087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mniejszego od zakładanego tempa przyłączania się placówek do P1 i wystawiania e-recept w ramach </w:t>
            </w:r>
            <w:proofErr w:type="spellStart"/>
            <w:r w:rsidRPr="00FF1087">
              <w:rPr>
                <w:rFonts w:ascii="Arial" w:hAnsi="Arial" w:cs="Arial"/>
                <w:sz w:val="18"/>
                <w:szCs w:val="20"/>
              </w:rPr>
              <w:t>rollout</w:t>
            </w:r>
            <w:r>
              <w:rPr>
                <w:rFonts w:ascii="Arial" w:hAnsi="Arial" w:cs="Arial"/>
                <w:sz w:val="18"/>
                <w:szCs w:val="20"/>
              </w:rPr>
              <w:t>’</w:t>
            </w:r>
            <w:r w:rsidRPr="00FF1087">
              <w:rPr>
                <w:rFonts w:ascii="Arial" w:hAnsi="Arial" w:cs="Arial"/>
                <w:sz w:val="18"/>
                <w:szCs w:val="20"/>
              </w:rPr>
              <w:t>u</w:t>
            </w:r>
            <w:proofErr w:type="spellEnd"/>
            <w:r w:rsidRPr="00FF1087">
              <w:rPr>
                <w:rFonts w:ascii="Arial" w:hAnsi="Arial" w:cs="Arial"/>
                <w:sz w:val="18"/>
                <w:szCs w:val="20"/>
              </w:rPr>
              <w:t xml:space="preserve"> e-recepty</w:t>
            </w:r>
          </w:p>
        </w:tc>
        <w:tc>
          <w:tcPr>
            <w:tcW w:w="1697" w:type="dxa"/>
          </w:tcPr>
          <w:p w14:paraId="746FF264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05B2D2D4" w14:textId="77777777" w:rsidR="00C51472" w:rsidRPr="00013927" w:rsidRDefault="00C51472" w:rsidP="0039788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6BC22EA5" w14:textId="77777777" w:rsidR="00C51472" w:rsidRDefault="00672FE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="00C51472" w:rsidRPr="00FF1087">
              <w:rPr>
                <w:rFonts w:ascii="Arial" w:hAnsi="Arial" w:cs="Arial"/>
                <w:sz w:val="18"/>
                <w:szCs w:val="20"/>
              </w:rPr>
              <w:t>Należy w trybie pilnym podjąć stosowne działania informacyjno-promocyjne w tym ustalić formę zachęt dla POZ, w celu zrekrutowania jak największej liczby podmiotów leczniczych, która umożliwi również wystawianie stosownej liczby e-recept na terenie kraju.</w:t>
            </w:r>
          </w:p>
          <w:p w14:paraId="1384632F" w14:textId="77777777" w:rsidR="00672FE1" w:rsidRDefault="00672FE1" w:rsidP="00672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spodziewanych lub faktycznych efektów tych działań: spodziewanym jest, że </w:t>
            </w:r>
            <w:r w:rsidRPr="00672FE1">
              <w:rPr>
                <w:rFonts w:ascii="Arial" w:hAnsi="Arial" w:cs="Arial"/>
                <w:sz w:val="18"/>
                <w:szCs w:val="20"/>
              </w:rPr>
              <w:lastRenderedPageBreak/>
              <w:t>do końca 2019 roku wszystkie podmioty lecznicze podłączą się do systemu P1 (zgodnie z terminem wynikającym z ustawy o SIOZ).</w:t>
            </w:r>
          </w:p>
          <w:p w14:paraId="384EC317" w14:textId="5251D68D" w:rsidR="00672FE1" w:rsidRPr="00013927" w:rsidRDefault="00672FE1" w:rsidP="00672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Tak – </w:t>
            </w:r>
            <w:r w:rsidR="005F00AC">
              <w:rPr>
                <w:rFonts w:ascii="Arial" w:hAnsi="Arial" w:cs="Arial"/>
                <w:sz w:val="18"/>
                <w:szCs w:val="20"/>
              </w:rPr>
              <w:t xml:space="preserve">cykliczny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przyrost podmiotów leczniczych podłączonych do Systemu P1 </w:t>
            </w:r>
          </w:p>
        </w:tc>
      </w:tr>
      <w:tr w:rsidR="00C51472" w:rsidRPr="002B50C0" w14:paraId="75A667C8" w14:textId="77777777" w:rsidTr="00397886">
        <w:tc>
          <w:tcPr>
            <w:tcW w:w="3265" w:type="dxa"/>
          </w:tcPr>
          <w:p w14:paraId="357796EE" w14:textId="77777777" w:rsidR="00C51472" w:rsidRPr="00FF108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b</w:t>
            </w:r>
            <w:r w:rsidRPr="000F67D1">
              <w:rPr>
                <w:rFonts w:ascii="Arial" w:hAnsi="Arial" w:cs="Arial"/>
                <w:sz w:val="18"/>
                <w:szCs w:val="20"/>
              </w:rPr>
              <w:t>rak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0F67D1">
              <w:rPr>
                <w:rFonts w:ascii="Arial" w:hAnsi="Arial" w:cs="Arial"/>
                <w:sz w:val="18"/>
                <w:szCs w:val="20"/>
              </w:rPr>
              <w:t xml:space="preserve"> gotowości systemów usługodawców do podłączenia do P1 oraz obsługi wystawienia i realizacji e-skierowania</w:t>
            </w:r>
          </w:p>
        </w:tc>
        <w:tc>
          <w:tcPr>
            <w:tcW w:w="1697" w:type="dxa"/>
          </w:tcPr>
          <w:p w14:paraId="47E5F9AF" w14:textId="77777777" w:rsidR="00C51472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5CA88484" w14:textId="77777777" w:rsidR="00C51472" w:rsidRDefault="00C51472" w:rsidP="0039788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101F1DF" w14:textId="7A647F07" w:rsidR="00C51472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="00C51472" w:rsidRPr="000F67D1">
              <w:rPr>
                <w:rFonts w:ascii="Arial" w:hAnsi="Arial" w:cs="Arial"/>
                <w:sz w:val="18"/>
                <w:szCs w:val="20"/>
              </w:rPr>
              <w:t>Bezpośrednie rozmowy z dostawcami oprogramowania oraz pomoc w integracji z P1, uzgadnianie harmonogramu prac oraz bieżące monitorowanie terminów. Po potwierdzeniu gotowości  dostawcy uzgodnienia z placówkami w zakresie terminów uruchomienia procesu wystawienia i realizacji e-skierowania</w:t>
            </w:r>
          </w:p>
          <w:p w14:paraId="0A0A786D" w14:textId="77777777" w:rsidR="00672FE1" w:rsidRDefault="00672FE1" w:rsidP="00672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="0005591B" w:rsidRPr="0005591B">
              <w:rPr>
                <w:rFonts w:ascii="Arial" w:hAnsi="Arial" w:cs="Arial"/>
                <w:sz w:val="18"/>
                <w:szCs w:val="20"/>
              </w:rPr>
              <w:t>spodziewanych lub faktycznych efektów tych działań: w CSIOZ została wydzielona komórka organizacyjna zajmująca się bezpośrednio funkcjonalnością e-skierowania. Na koniec września br. zakończył się pilotaż funkcjonalności e-skierowania. Jednocześnie trwają rozmowy z dostawcami wspierające ich prace nad dostosowaniem ich oprogramowania do komunikacji z Systemem P1 w powyższym zakresie.</w:t>
            </w:r>
          </w:p>
          <w:p w14:paraId="47F0A2E8" w14:textId="7D8F7546" w:rsidR="0005591B" w:rsidRPr="00FF1087" w:rsidRDefault="0005591B" w:rsidP="00672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Tak - cyklicznie kolejny dostawcy deklarują gotowość do obsługi e-skierowania.</w:t>
            </w:r>
          </w:p>
        </w:tc>
      </w:tr>
      <w:tr w:rsidR="00C51472" w:rsidRPr="002B50C0" w14:paraId="65B2B3D7" w14:textId="77777777" w:rsidTr="00397886">
        <w:tc>
          <w:tcPr>
            <w:tcW w:w="3265" w:type="dxa"/>
          </w:tcPr>
          <w:p w14:paraId="0BE86B21" w14:textId="77777777" w:rsidR="00C51472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przedłużającego się procesu uzgodnień zmian legislacyjnych w zakresie zawartości informacyjnej zdarzeń medycznych oraz indeksów EDM</w:t>
            </w:r>
          </w:p>
        </w:tc>
        <w:tc>
          <w:tcPr>
            <w:tcW w:w="1697" w:type="dxa"/>
          </w:tcPr>
          <w:p w14:paraId="6E62940C" w14:textId="77777777" w:rsidR="00C51472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56D68000" w14:textId="77777777" w:rsidR="00C51472" w:rsidRDefault="00C51472" w:rsidP="0039788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12DFF05" w14:textId="77777777" w:rsidR="00C51472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="00C51472">
              <w:rPr>
                <w:rFonts w:ascii="Arial" w:hAnsi="Arial" w:cs="Arial"/>
                <w:sz w:val="18"/>
                <w:szCs w:val="20"/>
              </w:rPr>
              <w:t xml:space="preserve">Należy w trybie pilnym procedować rozporządzenie </w:t>
            </w:r>
            <w:r w:rsidR="00C51472" w:rsidRPr="00221A8F">
              <w:rPr>
                <w:rFonts w:ascii="Arial" w:hAnsi="Arial" w:cs="Arial"/>
                <w:sz w:val="18"/>
                <w:szCs w:val="20"/>
              </w:rPr>
              <w:t>w sprawie szczegółowego zakresu danych zdarzenia medycznego przetwarzanego w systemie informacji oraz sposobu i terminów przekazywania tych danych do Systemu Informacji Medycznej</w:t>
            </w:r>
            <w:r w:rsidR="00C1331F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185B969" w14:textId="77777777" w:rsidR="0005591B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b) 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spodziewanych lub faktycznych efektów tych działań: planuje się, aby </w:t>
            </w:r>
            <w:r>
              <w:rPr>
                <w:rFonts w:ascii="Arial" w:hAnsi="Arial" w:cs="Arial"/>
                <w:sz w:val="18"/>
                <w:szCs w:val="20"/>
              </w:rPr>
              <w:t>w pierwszym kwartale br., przyjąć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 projekt rozporządzenia Ministra Zdrowia z dnia 2019-09-18 w sprawie szczegółowego zakresu danych zdarzenia medycznego przetwarzanego w systemie informacji oraz sposobu i terminów przekazywania tych danych do Systemu Informacji Medycznej</w:t>
            </w:r>
          </w:p>
          <w:p w14:paraId="7DF972B6" w14:textId="34122D50" w:rsidR="0005591B" w:rsidRPr="000F67D1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brak zmiany – trwa proces legislacyjny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3F096BC3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C51472" w:rsidRPr="006334BF" w14:paraId="01F89390" w14:textId="77777777" w:rsidTr="0039788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E33F234" w14:textId="77777777" w:rsidR="00C51472" w:rsidRPr="0091332C" w:rsidRDefault="00C51472" w:rsidP="0039788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9DF96FA" w14:textId="77777777" w:rsidR="00C51472" w:rsidRPr="0091332C" w:rsidRDefault="00C51472" w:rsidP="0039788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1AF9F61" w14:textId="77777777" w:rsidR="00C51472" w:rsidRPr="0091332C" w:rsidRDefault="00C51472" w:rsidP="0039788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9822CAC" w14:textId="77777777" w:rsidR="00C51472" w:rsidRPr="006334BF" w:rsidRDefault="00C51472" w:rsidP="0039788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51472" w:rsidRPr="001B6667" w14:paraId="54CADB7E" w14:textId="77777777" w:rsidTr="00397886">
        <w:trPr>
          <w:trHeight w:val="724"/>
        </w:trPr>
        <w:tc>
          <w:tcPr>
            <w:tcW w:w="3261" w:type="dxa"/>
            <w:shd w:val="clear" w:color="auto" w:fill="auto"/>
          </w:tcPr>
          <w:p w14:paraId="38419CF5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Ryzyko wysokich kosztów utrzymania systemu</w:t>
            </w:r>
          </w:p>
        </w:tc>
        <w:tc>
          <w:tcPr>
            <w:tcW w:w="1701" w:type="dxa"/>
            <w:shd w:val="clear" w:color="auto" w:fill="FFFFFF"/>
          </w:tcPr>
          <w:p w14:paraId="482F2BD6" w14:textId="77777777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4B19080" w14:textId="77777777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B015D96" w14:textId="7F2088D6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​</w:t>
            </w:r>
            <w:r w:rsid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3E700A3A" w14:textId="77777777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Systemu P1 i zabezpieczenie odpowiednich środków budżetowych.</w:t>
            </w:r>
          </w:p>
          <w:p w14:paraId="77317448" w14:textId="77777777" w:rsidR="00C51472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  <w:p w14:paraId="6B451887" w14:textId="61AE40B7" w:rsidR="001F3090" w:rsidRPr="001F3090" w:rsidRDefault="001F3090" w:rsidP="001F3090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zmiany w stosunku do poprzedniego okresu raportowego: podpisano umowę z wolnej ręki do umowy CSIOZ/26/2018, na podstawie której zapewniono świadczenie usługi utrzymania Systemu P1 do 2022 roku</w:t>
            </w:r>
          </w:p>
        </w:tc>
      </w:tr>
      <w:tr w:rsidR="00C51472" w:rsidRPr="001B6667" w14:paraId="1BE8B2FC" w14:textId="77777777" w:rsidTr="00397886">
        <w:trPr>
          <w:trHeight w:val="724"/>
        </w:trPr>
        <w:tc>
          <w:tcPr>
            <w:tcW w:w="3261" w:type="dxa"/>
            <w:shd w:val="clear" w:color="auto" w:fill="auto"/>
          </w:tcPr>
          <w:p w14:paraId="055352B5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Technologie Open Source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(związana z wykorzystaniem produktów Projektu z fazy 1) istnieje ryzyko zaprzestania rozwoju czy też wsparcia technologii open </w:t>
            </w:r>
            <w:proofErr w:type="spellStart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co spowoduje brak kompatybilności z innymi, rozwijanymi technologiami.</w:t>
            </w:r>
          </w:p>
        </w:tc>
        <w:tc>
          <w:tcPr>
            <w:tcW w:w="1701" w:type="dxa"/>
            <w:shd w:val="clear" w:color="auto" w:fill="FFFFFF"/>
          </w:tcPr>
          <w:p w14:paraId="6898ACBD" w14:textId="77777777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427B756" w14:textId="77777777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2B12E91" w14:textId="7FCD01D3" w:rsidR="00C51472" w:rsidRPr="00013927" w:rsidRDefault="001F3090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="00C51472"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22543FBA" w14:textId="77777777" w:rsidR="00C51472" w:rsidRPr="00013927" w:rsidRDefault="00C51472" w:rsidP="006D54FE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Budowanie własnych kompetencji w ramach stosowanych technologii open </w:t>
            </w:r>
            <w:proofErr w:type="spellStart"/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</w:p>
          <w:p w14:paraId="151D8E40" w14:textId="77777777" w:rsidR="00C51472" w:rsidRPr="00013927" w:rsidRDefault="00C51472" w:rsidP="006D54FE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Monitorować cykl życia produktów</w:t>
            </w:r>
          </w:p>
          <w:p w14:paraId="0A9DF17B" w14:textId="77777777" w:rsidR="00C51472" w:rsidRDefault="00C51472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Stosowanie standardów tworzenia usług umożliwiających migracje do innych technologii</w:t>
            </w:r>
          </w:p>
          <w:p w14:paraId="29E6F243" w14:textId="207DD08E" w:rsidR="001F3090" w:rsidRPr="00013927" w:rsidRDefault="001F3090" w:rsidP="001F3090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Brak zmian w stosunku do poprzedniego okresu sprawozdawczego – trwa proces wytwórczy w ramach ostatniego etapu funkcjonalnego</w:t>
            </w:r>
          </w:p>
        </w:tc>
      </w:tr>
    </w:tbl>
    <w:p w14:paraId="6777E979" w14:textId="77777777" w:rsidR="00C51472" w:rsidRDefault="00C5147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2C535DF" w:rsidR="00805178" w:rsidRPr="00E87389" w:rsidRDefault="00E87389" w:rsidP="00E87389">
      <w:pPr>
        <w:spacing w:after="0"/>
        <w:rPr>
          <w:rFonts w:ascii="Arial" w:hAnsi="Arial" w:cs="Arial"/>
          <w:sz w:val="18"/>
          <w:szCs w:val="18"/>
        </w:rPr>
      </w:pPr>
      <w:r w:rsidRPr="00E87389">
        <w:rPr>
          <w:rFonts w:ascii="Arial" w:hAnsi="Arial" w:cs="Arial"/>
          <w:sz w:val="18"/>
          <w:szCs w:val="18"/>
        </w:rPr>
        <w:t xml:space="preserve">Nie dotyczy </w:t>
      </w:r>
    </w:p>
    <w:p w14:paraId="0FA2F07F" w14:textId="16013EEF" w:rsidR="00BB059E" w:rsidRPr="00C5147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8EF7D01" w14:textId="5E612EDF" w:rsidR="00C51472" w:rsidRDefault="00C51472" w:rsidP="00C51472">
      <w:pPr>
        <w:spacing w:after="0"/>
        <w:rPr>
          <w:rFonts w:ascii="Arial" w:hAnsi="Arial" w:cs="Arial"/>
          <w:sz w:val="18"/>
          <w:szCs w:val="18"/>
        </w:rPr>
      </w:pPr>
      <w:r w:rsidRPr="00F9279F">
        <w:rPr>
          <w:rFonts w:ascii="Arial" w:hAnsi="Arial" w:cs="Arial"/>
          <w:sz w:val="18"/>
          <w:szCs w:val="18"/>
        </w:rPr>
        <w:t xml:space="preserve">Rafał Orlik, Zastępca Kierownika Projektu P1, Wydział Rozwoju </w:t>
      </w:r>
      <w:r>
        <w:rPr>
          <w:rFonts w:ascii="Arial" w:hAnsi="Arial" w:cs="Arial"/>
          <w:sz w:val="18"/>
          <w:szCs w:val="18"/>
        </w:rPr>
        <w:t xml:space="preserve">Systemu </w:t>
      </w:r>
      <w:r w:rsidR="0061473F">
        <w:rPr>
          <w:rFonts w:ascii="Arial" w:hAnsi="Arial" w:cs="Arial"/>
          <w:sz w:val="18"/>
          <w:szCs w:val="18"/>
        </w:rPr>
        <w:t>e-zdrowie</w:t>
      </w:r>
      <w:r w:rsidRPr="00F9279F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br/>
      </w:r>
      <w:r w:rsidRPr="00F9279F">
        <w:rPr>
          <w:rFonts w:ascii="Arial" w:hAnsi="Arial" w:cs="Arial"/>
          <w:sz w:val="18"/>
          <w:szCs w:val="18"/>
        </w:rPr>
        <w:t xml:space="preserve">Centrum Systemów Informacyjnych Ochrony Zdrowia </w:t>
      </w:r>
    </w:p>
    <w:p w14:paraId="4D07DC55" w14:textId="77777777" w:rsidR="00C51472" w:rsidRDefault="00C51472" w:rsidP="00C51472">
      <w:pPr>
        <w:spacing w:after="0"/>
        <w:rPr>
          <w:rFonts w:ascii="Arial" w:hAnsi="Arial" w:cs="Arial"/>
          <w:sz w:val="18"/>
          <w:szCs w:val="18"/>
        </w:rPr>
      </w:pPr>
      <w:r w:rsidRPr="00F9279F">
        <w:rPr>
          <w:rFonts w:ascii="Arial" w:hAnsi="Arial" w:cs="Arial"/>
          <w:sz w:val="18"/>
          <w:szCs w:val="18"/>
        </w:rPr>
        <w:t xml:space="preserve">tel. kom. +48 602 128 069, </w:t>
      </w:r>
    </w:p>
    <w:p w14:paraId="48D82679" w14:textId="6B26DD62" w:rsidR="00C51472" w:rsidRPr="00C51472" w:rsidRDefault="00C51472" w:rsidP="00C51472">
      <w:pPr>
        <w:spacing w:after="0"/>
        <w:rPr>
          <w:rFonts w:ascii="Arial" w:hAnsi="Arial" w:cs="Arial"/>
          <w:color w:val="0070C0"/>
        </w:rPr>
      </w:pPr>
      <w:r w:rsidRPr="00F9279F">
        <w:rPr>
          <w:rFonts w:ascii="Arial" w:hAnsi="Arial" w:cs="Arial"/>
          <w:sz w:val="18"/>
          <w:szCs w:val="18"/>
        </w:rPr>
        <w:t xml:space="preserve">e-mail: </w:t>
      </w:r>
      <w:hyperlink r:id="rId10" w:history="1">
        <w:r w:rsidRPr="007C58FC">
          <w:rPr>
            <w:rStyle w:val="Hipercze"/>
            <w:rFonts w:ascii="Arial" w:hAnsi="Arial" w:cs="Arial"/>
            <w:sz w:val="18"/>
            <w:szCs w:val="18"/>
          </w:rPr>
          <w:t>r.orlik@csioz.gov.pl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3819A305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7224E" w14:textId="77777777" w:rsidR="00770247" w:rsidRDefault="00770247" w:rsidP="00BB2420">
      <w:pPr>
        <w:spacing w:after="0" w:line="240" w:lineRule="auto"/>
      </w:pPr>
      <w:r>
        <w:separator/>
      </w:r>
    </w:p>
  </w:endnote>
  <w:endnote w:type="continuationSeparator" w:id="0">
    <w:p w14:paraId="65D62F24" w14:textId="77777777" w:rsidR="00770247" w:rsidRDefault="0077024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1AB3259" w:rsidR="00397886" w:rsidRDefault="0039788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1E6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03720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397886" w:rsidRDefault="00397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5C148" w14:textId="77777777" w:rsidR="00770247" w:rsidRDefault="00770247" w:rsidP="00BB2420">
      <w:pPr>
        <w:spacing w:after="0" w:line="240" w:lineRule="auto"/>
      </w:pPr>
      <w:r>
        <w:separator/>
      </w:r>
    </w:p>
  </w:footnote>
  <w:footnote w:type="continuationSeparator" w:id="0">
    <w:p w14:paraId="0B4B29DD" w14:textId="77777777" w:rsidR="00770247" w:rsidRDefault="00770247" w:rsidP="00BB2420">
      <w:pPr>
        <w:spacing w:after="0" w:line="240" w:lineRule="auto"/>
      </w:pPr>
      <w:r>
        <w:continuationSeparator/>
      </w:r>
    </w:p>
  </w:footnote>
  <w:footnote w:id="1">
    <w:p w14:paraId="2A78F61D" w14:textId="77777777" w:rsidR="00397886" w:rsidRDefault="00397886" w:rsidP="004F2A79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37B74"/>
    <w:multiLevelType w:val="hybridMultilevel"/>
    <w:tmpl w:val="BDA27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3FE460DC"/>
    <w:multiLevelType w:val="hybridMultilevel"/>
    <w:tmpl w:val="F59C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84C41"/>
    <w:multiLevelType w:val="hybridMultilevel"/>
    <w:tmpl w:val="7D046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E191C"/>
    <w:multiLevelType w:val="hybridMultilevel"/>
    <w:tmpl w:val="E0689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11"/>
  </w:num>
  <w:num w:numId="5">
    <w:abstractNumId w:val="20"/>
  </w:num>
  <w:num w:numId="6">
    <w:abstractNumId w:val="4"/>
  </w:num>
  <w:num w:numId="7">
    <w:abstractNumId w:val="17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2"/>
  </w:num>
  <w:num w:numId="15">
    <w:abstractNumId w:val="21"/>
  </w:num>
  <w:num w:numId="16">
    <w:abstractNumId w:val="8"/>
  </w:num>
  <w:num w:numId="17">
    <w:abstractNumId w:val="14"/>
  </w:num>
  <w:num w:numId="18">
    <w:abstractNumId w:val="12"/>
  </w:num>
  <w:num w:numId="19">
    <w:abstractNumId w:val="10"/>
  </w:num>
  <w:num w:numId="20">
    <w:abstractNumId w:val="22"/>
  </w:num>
  <w:num w:numId="21">
    <w:abstractNumId w:val="1"/>
  </w:num>
  <w:num w:numId="22">
    <w:abstractNumId w:val="9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D60"/>
    <w:rsid w:val="00043DD9"/>
    <w:rsid w:val="00044D68"/>
    <w:rsid w:val="00047D9D"/>
    <w:rsid w:val="0005591B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0F72"/>
    <w:rsid w:val="00141A92"/>
    <w:rsid w:val="00145E84"/>
    <w:rsid w:val="0015102C"/>
    <w:rsid w:val="00152E80"/>
    <w:rsid w:val="00153381"/>
    <w:rsid w:val="00176FBB"/>
    <w:rsid w:val="00181E97"/>
    <w:rsid w:val="00182A08"/>
    <w:rsid w:val="001A2EF2"/>
    <w:rsid w:val="001A4D01"/>
    <w:rsid w:val="001C2D74"/>
    <w:rsid w:val="001C7FAC"/>
    <w:rsid w:val="001E0CAC"/>
    <w:rsid w:val="001E16A3"/>
    <w:rsid w:val="001E1DEA"/>
    <w:rsid w:val="001E7199"/>
    <w:rsid w:val="001F24A0"/>
    <w:rsid w:val="001F3090"/>
    <w:rsid w:val="001F67EC"/>
    <w:rsid w:val="0020330A"/>
    <w:rsid w:val="00237279"/>
    <w:rsid w:val="00240D69"/>
    <w:rsid w:val="00241B5E"/>
    <w:rsid w:val="00250560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0760"/>
    <w:rsid w:val="002E2FAF"/>
    <w:rsid w:val="002F29A3"/>
    <w:rsid w:val="0030196F"/>
    <w:rsid w:val="00302775"/>
    <w:rsid w:val="00304D04"/>
    <w:rsid w:val="00310D8E"/>
    <w:rsid w:val="00320CFB"/>
    <w:rsid w:val="003221F2"/>
    <w:rsid w:val="00322614"/>
    <w:rsid w:val="00334A24"/>
    <w:rsid w:val="003410FE"/>
    <w:rsid w:val="003508E7"/>
    <w:rsid w:val="003542F1"/>
    <w:rsid w:val="00356A3E"/>
    <w:rsid w:val="003642B8"/>
    <w:rsid w:val="00385873"/>
    <w:rsid w:val="0038609A"/>
    <w:rsid w:val="00397886"/>
    <w:rsid w:val="003A4115"/>
    <w:rsid w:val="003B5B7A"/>
    <w:rsid w:val="003C7325"/>
    <w:rsid w:val="003D7DD0"/>
    <w:rsid w:val="003E3144"/>
    <w:rsid w:val="00405EA4"/>
    <w:rsid w:val="0041034F"/>
    <w:rsid w:val="004118A3"/>
    <w:rsid w:val="00411C16"/>
    <w:rsid w:val="00423A26"/>
    <w:rsid w:val="00425046"/>
    <w:rsid w:val="004350B8"/>
    <w:rsid w:val="00444AAB"/>
    <w:rsid w:val="00450089"/>
    <w:rsid w:val="0045569F"/>
    <w:rsid w:val="004729D1"/>
    <w:rsid w:val="004C1D48"/>
    <w:rsid w:val="004D65CA"/>
    <w:rsid w:val="004D6C1B"/>
    <w:rsid w:val="004E3CC0"/>
    <w:rsid w:val="004F2A79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161"/>
    <w:rsid w:val="005548F2"/>
    <w:rsid w:val="005734CE"/>
    <w:rsid w:val="00580948"/>
    <w:rsid w:val="005840AB"/>
    <w:rsid w:val="005846CE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D50"/>
    <w:rsid w:val="005E0ED8"/>
    <w:rsid w:val="005E1E6E"/>
    <w:rsid w:val="005E6ABD"/>
    <w:rsid w:val="005F00AC"/>
    <w:rsid w:val="005F41FA"/>
    <w:rsid w:val="00600AE4"/>
    <w:rsid w:val="006054AA"/>
    <w:rsid w:val="00607832"/>
    <w:rsid w:val="0061473F"/>
    <w:rsid w:val="0062054D"/>
    <w:rsid w:val="006334BF"/>
    <w:rsid w:val="00635A54"/>
    <w:rsid w:val="006470E8"/>
    <w:rsid w:val="00661A62"/>
    <w:rsid w:val="00672FE1"/>
    <w:rsid w:val="006731D9"/>
    <w:rsid w:val="006822BC"/>
    <w:rsid w:val="006948D3"/>
    <w:rsid w:val="006A60AA"/>
    <w:rsid w:val="006B034F"/>
    <w:rsid w:val="006B5117"/>
    <w:rsid w:val="006C78AE"/>
    <w:rsid w:val="006D54FE"/>
    <w:rsid w:val="006E04D7"/>
    <w:rsid w:val="006E0CFA"/>
    <w:rsid w:val="006E6205"/>
    <w:rsid w:val="00701800"/>
    <w:rsid w:val="00725708"/>
    <w:rsid w:val="00740A47"/>
    <w:rsid w:val="00746ABD"/>
    <w:rsid w:val="00770247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4A91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418D"/>
    <w:rsid w:val="008F67EE"/>
    <w:rsid w:val="008F7270"/>
    <w:rsid w:val="00907F6D"/>
    <w:rsid w:val="00911190"/>
    <w:rsid w:val="0091332C"/>
    <w:rsid w:val="009256F2"/>
    <w:rsid w:val="00933BEC"/>
    <w:rsid w:val="009347B8"/>
    <w:rsid w:val="00936729"/>
    <w:rsid w:val="00941050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36EA"/>
    <w:rsid w:val="00A30847"/>
    <w:rsid w:val="00A36AE2"/>
    <w:rsid w:val="00A41040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1770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25F0"/>
    <w:rsid w:val="00B74859"/>
    <w:rsid w:val="00B813D6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2C7A"/>
    <w:rsid w:val="00C03720"/>
    <w:rsid w:val="00C1106C"/>
    <w:rsid w:val="00C1331F"/>
    <w:rsid w:val="00C26361"/>
    <w:rsid w:val="00C302F1"/>
    <w:rsid w:val="00C3575F"/>
    <w:rsid w:val="00C42AEA"/>
    <w:rsid w:val="00C51472"/>
    <w:rsid w:val="00C52326"/>
    <w:rsid w:val="00C57985"/>
    <w:rsid w:val="00C6751B"/>
    <w:rsid w:val="00C85508"/>
    <w:rsid w:val="00CA516B"/>
    <w:rsid w:val="00CC7E21"/>
    <w:rsid w:val="00CE74F9"/>
    <w:rsid w:val="00CE7777"/>
    <w:rsid w:val="00CF2E64"/>
    <w:rsid w:val="00CF7A9B"/>
    <w:rsid w:val="00D02F6D"/>
    <w:rsid w:val="00D22C21"/>
    <w:rsid w:val="00D25CFE"/>
    <w:rsid w:val="00D4607F"/>
    <w:rsid w:val="00D57025"/>
    <w:rsid w:val="00D57765"/>
    <w:rsid w:val="00D77F50"/>
    <w:rsid w:val="00D82CF0"/>
    <w:rsid w:val="00D859F4"/>
    <w:rsid w:val="00D85A52"/>
    <w:rsid w:val="00D86FEC"/>
    <w:rsid w:val="00D91026"/>
    <w:rsid w:val="00DA34DF"/>
    <w:rsid w:val="00DB69FD"/>
    <w:rsid w:val="00DC0A8A"/>
    <w:rsid w:val="00DC1705"/>
    <w:rsid w:val="00DC39A9"/>
    <w:rsid w:val="00DC4C79"/>
    <w:rsid w:val="00DD4213"/>
    <w:rsid w:val="00DD73BF"/>
    <w:rsid w:val="00DE3395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4CDF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7389"/>
    <w:rsid w:val="00E962BE"/>
    <w:rsid w:val="00EA0B4F"/>
    <w:rsid w:val="00EC2AFC"/>
    <w:rsid w:val="00EC33E0"/>
    <w:rsid w:val="00F138F7"/>
    <w:rsid w:val="00F2008A"/>
    <w:rsid w:val="00F21D9E"/>
    <w:rsid w:val="00F25348"/>
    <w:rsid w:val="00F445E8"/>
    <w:rsid w:val="00F45506"/>
    <w:rsid w:val="00F60062"/>
    <w:rsid w:val="00F613CC"/>
    <w:rsid w:val="00F76777"/>
    <w:rsid w:val="00F83F2F"/>
    <w:rsid w:val="00F86555"/>
    <w:rsid w:val="00F86C58"/>
    <w:rsid w:val="00FC3B03"/>
    <w:rsid w:val="00FD1E1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,Akapit z listą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,Akapit z listą1 Znak"/>
    <w:link w:val="Akapitzlist"/>
    <w:uiPriority w:val="34"/>
    <w:locked/>
    <w:rsid w:val="00A41040"/>
  </w:style>
  <w:style w:type="character" w:styleId="Hipercze">
    <w:name w:val="Hyperlink"/>
    <w:basedOn w:val="Domylnaczcionkaakapitu"/>
    <w:uiPriority w:val="99"/>
    <w:unhideWhenUsed/>
    <w:rsid w:val="00C514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14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r.orlik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Zał.1_Raport z postepu rzeczowo-finansowego P1 za 4Q 2019.docx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F0E0A-69F0-4F0E-91D9-BAFD88A23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C2237-4915-4818-9F2D-2B243A08D2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3.xml><?xml version="1.0" encoding="utf-8"?>
<ds:datastoreItem xmlns:ds="http://schemas.openxmlformats.org/officeDocument/2006/customXml" ds:itemID="{97C12D41-A668-457B-873A-13BEE1A1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2242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2020-01-20T10:50:00Z</dcterms:created>
  <dcterms:modified xsi:type="dcterms:W3CDTF">2020-01-20T11:24:00Z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WRSE.0330.1.2019.252</vt:lpwstr>
  </property>
  <property fmtid="{D5CDD505-2E9C-101B-9397-08002B2CF9AE}" pid="3" name="UNPPisma">
    <vt:lpwstr>2020-01196</vt:lpwstr>
  </property>
  <property fmtid="{D5CDD505-2E9C-101B-9397-08002B2CF9AE}" pid="4" name="ZnakSprawy">
    <vt:lpwstr>WRSE.0330.1.2019</vt:lpwstr>
  </property>
  <property fmtid="{D5CDD505-2E9C-101B-9397-08002B2CF9AE}" pid="5" name="ZnakSprawyPrzedPrzeniesieniem">
    <vt:lpwstr>WRSP1.0330.1.2018; WRST.060.1.2016; BZP.060.2.2013</vt:lpwstr>
  </property>
  <property fmtid="{D5CDD505-2E9C-101B-9397-08002B2CF9AE}" pid="6" name="Autor">
    <vt:lpwstr>Orlik Rafał</vt:lpwstr>
  </property>
  <property fmtid="{D5CDD505-2E9C-101B-9397-08002B2CF9AE}" pid="7" name="AutorInicjaly">
    <vt:lpwstr>RO</vt:lpwstr>
  </property>
  <property fmtid="{D5CDD505-2E9C-101B-9397-08002B2CF9AE}" pid="8" name="AutorNrTelefonu">
    <vt:lpwstr>-</vt:lpwstr>
  </property>
  <property fmtid="{D5CDD505-2E9C-101B-9397-08002B2CF9AE}" pid="9" name="Stanowisko">
    <vt:lpwstr>zastępca kierownika projektu P1</vt:lpwstr>
  </property>
  <property fmtid="{D5CDD505-2E9C-101B-9397-08002B2CF9AE}" pid="10" name="OpisPisma">
    <vt:lpwstr>Raport P1 KRMC 4Q 2019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2020-01-15</vt:lpwstr>
  </property>
  <property fmtid="{D5CDD505-2E9C-101B-9397-08002B2CF9AE}" pid="14" name="Wydzial">
    <vt:lpwstr>Wydział Rozwoju Systemu e-Zdrowie</vt:lpwstr>
  </property>
  <property fmtid="{D5CDD505-2E9C-101B-9397-08002B2CF9AE}" pid="15" name="KodWydzialu">
    <vt:lpwstr>WRSE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MINISTERSTWO CYFRYZACJI</vt:lpwstr>
  </property>
  <property fmtid="{D5CDD505-2E9C-101B-9397-08002B2CF9AE}" pid="24" name="adresOddzial">
    <vt:lpwstr/>
  </property>
  <property fmtid="{D5CDD505-2E9C-101B-9397-08002B2CF9AE}" pid="25" name="adresUlica">
    <vt:lpwstr>KRÓLEWSKA</vt:lpwstr>
  </property>
  <property fmtid="{D5CDD505-2E9C-101B-9397-08002B2CF9AE}" pid="26" name="adresTypUlicy">
    <vt:lpwstr>ul.</vt:lpwstr>
  </property>
  <property fmtid="{D5CDD505-2E9C-101B-9397-08002B2CF9AE}" pid="27" name="adresNrDomu">
    <vt:lpwstr>27</vt:lpwstr>
  </property>
  <property fmtid="{D5CDD505-2E9C-101B-9397-08002B2CF9AE}" pid="28" name="adresNrLokalu">
    <vt:lpwstr/>
  </property>
  <property fmtid="{D5CDD505-2E9C-101B-9397-08002B2CF9AE}" pid="29" name="adresKodPocztowy">
    <vt:lpwstr>00-060</vt:lpwstr>
  </property>
  <property fmtid="{D5CDD505-2E9C-101B-9397-08002B2CF9AE}" pid="30" name="adresMiejscowosc">
    <vt:lpwstr>WARSZAWA</vt:lpwstr>
  </property>
  <property fmtid="{D5CDD505-2E9C-101B-9397-08002B2CF9AE}" pid="31" name="adresPoczta">
    <vt:lpwstr>WARSZAWA</vt:lpwstr>
  </property>
  <property fmtid="{D5CDD505-2E9C-101B-9397-08002B2CF9AE}" pid="32" name="adresEMail">
    <vt:lpwstr>mc@mc.gov.pl</vt:lpwstr>
  </property>
  <property fmtid="{D5CDD505-2E9C-101B-9397-08002B2CF9AE}" pid="33" name="DataNaPismie">
    <vt:lpwstr/>
  </property>
  <property fmtid="{D5CDD505-2E9C-101B-9397-08002B2CF9AE}" pid="34" name="adresaciDW">
    <vt:lpwstr>MINISTERSTWO ZDROWIA, DEPARTAMENT E-ZDROWIA</vt:lpwstr>
  </property>
  <property fmtid="{D5CDD505-2E9C-101B-9397-08002B2CF9AE}" pid="35" name="adresaciDW2">
    <vt:lpwstr>MINISTERSTWO ZDROWIA, DEPARTAMENT E-ZDROWIA, ul. MIODOWA 15, 00-952 WARSZAWA;  </vt:lpwstr>
  </property>
  <property fmtid="{D5CDD505-2E9C-101B-9397-08002B2CF9AE}" pid="36" name="DaneJednostki1">
    <vt:lpwstr>Centrum Systemów Informacyjnych Ochrony Zdrowia</vt:lpwstr>
  </property>
  <property fmtid="{D5CDD505-2E9C-101B-9397-08002B2CF9AE}" pid="37" name="PolaDodatkowe1">
    <vt:lpwstr>Centrum Systemów Informacyjnych Ochrony Zdrowia</vt:lpwstr>
  </property>
  <property fmtid="{D5CDD505-2E9C-101B-9397-08002B2CF9AE}" pid="38" name="DaneJednostki2">
    <vt:lpwstr>Warszawa</vt:lpwstr>
  </property>
  <property fmtid="{D5CDD505-2E9C-101B-9397-08002B2CF9AE}" pid="39" name="PolaDodatkowe2">
    <vt:lpwstr>Warszawa</vt:lpwstr>
  </property>
  <property fmtid="{D5CDD505-2E9C-101B-9397-08002B2CF9AE}" pid="40" name="DaneJednostki3">
    <vt:lpwstr>00-184</vt:lpwstr>
  </property>
  <property fmtid="{D5CDD505-2E9C-101B-9397-08002B2CF9AE}" pid="41" name="PolaDodatkowe3">
    <vt:lpwstr>00-184</vt:lpwstr>
  </property>
  <property fmtid="{D5CDD505-2E9C-101B-9397-08002B2CF9AE}" pid="42" name="DaneJednostki4">
    <vt:lpwstr>ul. Stanisława Dubois</vt:lpwstr>
  </property>
  <property fmtid="{D5CDD505-2E9C-101B-9397-08002B2CF9AE}" pid="43" name="PolaDodatkowe4">
    <vt:lpwstr>ul. Stanisława Dubois</vt:lpwstr>
  </property>
  <property fmtid="{D5CDD505-2E9C-101B-9397-08002B2CF9AE}" pid="44" name="DaneJednostki5">
    <vt:lpwstr>5A</vt:lpwstr>
  </property>
  <property fmtid="{D5CDD505-2E9C-101B-9397-08002B2CF9AE}" pid="45" name="PolaDodatkowe5">
    <vt:lpwstr>5A</vt:lpwstr>
  </property>
  <property fmtid="{D5CDD505-2E9C-101B-9397-08002B2CF9AE}" pid="46" name="DaneJednostki6">
    <vt:lpwstr/>
  </property>
  <property fmtid="{D5CDD505-2E9C-101B-9397-08002B2CF9AE}" pid="47" name="PolaDodatkowe6">
    <vt:lpwstr/>
  </property>
  <property fmtid="{D5CDD505-2E9C-101B-9397-08002B2CF9AE}" pid="48" name="DaneJednostki7">
    <vt:lpwstr>+48 22 597-09-27</vt:lpwstr>
  </property>
  <property fmtid="{D5CDD505-2E9C-101B-9397-08002B2CF9AE}" pid="49" name="PolaDodatkowe7">
    <vt:lpwstr>+48 22 597-09-27</vt:lpwstr>
  </property>
  <property fmtid="{D5CDD505-2E9C-101B-9397-08002B2CF9AE}" pid="50" name="DaneJednostki8">
    <vt:lpwstr>+48 22 597-09-47</vt:lpwstr>
  </property>
  <property fmtid="{D5CDD505-2E9C-101B-9397-08002B2CF9AE}" pid="51" name="PolaDodatkowe8">
    <vt:lpwstr>+48 22 597-09-47</vt:lpwstr>
  </property>
  <property fmtid="{D5CDD505-2E9C-101B-9397-08002B2CF9AE}" pid="52" name="DaneJednostki9">
    <vt:lpwstr>biuro@csioz.gov.pl</vt:lpwstr>
  </property>
  <property fmtid="{D5CDD505-2E9C-101B-9397-08002B2CF9AE}" pid="53" name="PolaDodatkowe9">
    <vt:lpwstr>biuro@csioz.gov.pl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