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95" w:rsidRDefault="00F54995" w:rsidP="00B1074D">
      <w:pPr>
        <w:spacing w:line="240" w:lineRule="auto"/>
        <w:rPr>
          <w:rFonts w:ascii="Arial" w:hAnsi="Arial" w:cs="Arial"/>
          <w:color w:val="000000"/>
        </w:rPr>
      </w:pPr>
    </w:p>
    <w:p w:rsidR="00597796" w:rsidRDefault="002F260A" w:rsidP="00F54995">
      <w:pPr>
        <w:spacing w:after="120" w:line="240" w:lineRule="exact"/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Times New Roman" w:eastAsia="Mincho" w:hAnsi="Times New Roman"/>
          <w:b/>
          <w:bCs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-424180</wp:posOffset>
            </wp:positionV>
            <wp:extent cx="5748655" cy="874395"/>
            <wp:effectExtent l="0" t="0" r="444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995" w:rsidRDefault="00F54995" w:rsidP="00F54995">
      <w:pPr>
        <w:spacing w:after="120" w:line="240" w:lineRule="exact"/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525C1D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465D5" w:rsidRDefault="00F54995" w:rsidP="008465D5">
      <w:pPr>
        <w:spacing w:after="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kandydata na eksperta</w:t>
      </w:r>
    </w:p>
    <w:p w:rsidR="00F54995" w:rsidRPr="008465D5" w:rsidRDefault="00F54995" w:rsidP="00F54995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spełnianiu przesłanek określonych w art. 49 ust. 3 pkt 1-3 </w:t>
      </w:r>
      <w:r w:rsidR="008465D5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ustawy z dnia 11 lipca 2014 r. o zasadach realizacji programów w zakresie polityki spójności finansowanych w perspektywie finansowej 2014-2020 </w:t>
      </w:r>
      <w:r w:rsidR="008465D5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(Dz. U. z 2014r., poz. 1146, z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zm.) oraz </w:t>
      </w:r>
      <w:r w:rsidR="008465D5">
        <w:rPr>
          <w:rFonts w:ascii="Arial" w:hAnsi="Arial" w:cs="Arial"/>
          <w:b/>
          <w:bCs/>
          <w:sz w:val="20"/>
          <w:szCs w:val="20"/>
        </w:rPr>
        <w:br/>
      </w:r>
      <w:r w:rsidRPr="008465D5">
        <w:rPr>
          <w:rFonts w:ascii="Arial" w:hAnsi="Arial" w:cs="Arial"/>
          <w:b/>
          <w:bCs/>
          <w:sz w:val="20"/>
          <w:szCs w:val="20"/>
        </w:rPr>
        <w:t>Wytycznych w zakresie trybów wyboru projektów na lata 2014-2020</w:t>
      </w:r>
    </w:p>
    <w:p w:rsidR="00F54995" w:rsidRDefault="00F54995" w:rsidP="00F54995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F54995" w:rsidRDefault="00F54995" w:rsidP="00F54995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54995" w:rsidRDefault="00F54995" w:rsidP="00F54995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(imię i nazwisko)</w:t>
      </w:r>
    </w:p>
    <w:p w:rsidR="00571277" w:rsidRDefault="00571277" w:rsidP="00571277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legitymujący się dowodem osobistym </w:t>
      </w:r>
      <w:r>
        <w:rPr>
          <w:rFonts w:ascii="Arial" w:hAnsi="Arial" w:cs="Arial"/>
          <w:sz w:val="20"/>
          <w:szCs w:val="20"/>
        </w:rPr>
        <w:tab/>
      </w:r>
    </w:p>
    <w:p w:rsidR="00571277" w:rsidRDefault="00571277" w:rsidP="00571277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(numer i seria)</w:t>
      </w:r>
    </w:p>
    <w:p w:rsidR="00F54995" w:rsidRDefault="00571277" w:rsidP="00F54995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54995">
        <w:rPr>
          <w:rFonts w:ascii="Arial" w:hAnsi="Arial" w:cs="Arial"/>
          <w:sz w:val="20"/>
          <w:szCs w:val="20"/>
        </w:rPr>
        <w:t>dres poczty elektronicznej</w:t>
      </w:r>
      <w:r w:rsidR="00F54995">
        <w:rPr>
          <w:rFonts w:ascii="Arial" w:hAnsi="Arial" w:cs="Arial"/>
          <w:sz w:val="20"/>
          <w:szCs w:val="20"/>
        </w:rPr>
        <w:tab/>
      </w:r>
      <w:r w:rsidR="00F54995">
        <w:rPr>
          <w:rFonts w:ascii="Arial" w:hAnsi="Arial" w:cs="Arial"/>
          <w:sz w:val="20"/>
          <w:szCs w:val="20"/>
        </w:rPr>
        <w:tab/>
      </w:r>
    </w:p>
    <w:p w:rsidR="00F54995" w:rsidRDefault="00F54995" w:rsidP="00F54995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świadomy/a odpowiedzialności karnej wynikającej z art. 233 § 1 kodeksu karnego przewidującego karę pozbawienia wolności do lat 3 za składanie fałszywych zeznań</w:t>
      </w:r>
    </w:p>
    <w:p w:rsidR="00F54995" w:rsidRDefault="00F54995" w:rsidP="00F54995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oświadczam, że</w:t>
      </w:r>
      <w:r w:rsidR="00525C1D">
        <w:rPr>
          <w:rFonts w:ascii="Arial" w:hAnsi="Arial" w:cs="Arial"/>
          <w:sz w:val="20"/>
          <w:szCs w:val="20"/>
          <w:u w:val="single"/>
        </w:rPr>
        <w:t>:</w:t>
      </w:r>
    </w:p>
    <w:p w:rsidR="00F54995" w:rsidRDefault="00F54995" w:rsidP="00F54995">
      <w:pPr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korzystam z pełni praw publicznych;</w:t>
      </w:r>
    </w:p>
    <w:p w:rsidR="00F54995" w:rsidRDefault="00F54995" w:rsidP="00F54995">
      <w:pPr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skazany/a prawomocnym wyrokiem za przestępstwo umyślne lub za umyślne przestępstwo skarbowe; </w:t>
      </w:r>
    </w:p>
    <w:p w:rsidR="00F54995" w:rsidRDefault="00F54995" w:rsidP="00F54995">
      <w:pPr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pełną zdolność do czynności prawnych;</w:t>
      </w:r>
    </w:p>
    <w:p w:rsidR="00F54995" w:rsidRDefault="00F54995" w:rsidP="00F54995">
      <w:pPr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pracownikiem instytucji zaangażowanej w realizację Programu Operacyjnego Wiedza Edukacja Rozwój, pełniącej funkcję Instytucji Zarządzającej, Instytucji Pośredniczącej lub Instytucji Wdrażającej</w:t>
      </w:r>
      <w:r w:rsidR="009D4A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54995" w:rsidRDefault="00F54995" w:rsidP="00F54995">
      <w:pPr>
        <w:spacing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F54995" w:rsidRDefault="00F54995" w:rsidP="00F54995">
      <w:pPr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F54995" w:rsidRDefault="00F54995" w:rsidP="00F54995">
      <w:pPr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(podpis)</w:t>
      </w:r>
    </w:p>
    <w:p w:rsidR="00F54995" w:rsidRDefault="00F54995" w:rsidP="00F54995">
      <w:pPr>
        <w:spacing w:after="12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F54995" w:rsidRDefault="00F54995" w:rsidP="00F54995">
      <w:pPr>
        <w:spacing w:after="12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Jednocześnie zobowiązuję się do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niezwłocznego poinformowania Ministerstwa</w:t>
      </w:r>
      <w:r w:rsidR="00795887">
        <w:rPr>
          <w:rFonts w:ascii="Arial" w:hAnsi="Arial" w:cs="Arial"/>
          <w:spacing w:val="4"/>
          <w:sz w:val="20"/>
          <w:szCs w:val="20"/>
        </w:rPr>
        <w:t xml:space="preserve"> Spraw Wewnętrznych i</w:t>
      </w:r>
      <w:r>
        <w:rPr>
          <w:rFonts w:ascii="Arial" w:hAnsi="Arial" w:cs="Arial"/>
          <w:spacing w:val="4"/>
          <w:sz w:val="20"/>
          <w:szCs w:val="20"/>
        </w:rPr>
        <w:t xml:space="preserve"> Administracji </w:t>
      </w:r>
      <w:bookmarkStart w:id="0" w:name="_GoBack"/>
      <w:bookmarkEnd w:id="0"/>
      <w:r>
        <w:rPr>
          <w:rFonts w:ascii="Arial" w:hAnsi="Arial" w:cs="Arial"/>
          <w:spacing w:val="4"/>
          <w:sz w:val="20"/>
          <w:szCs w:val="20"/>
        </w:rPr>
        <w:t>w Warszawie o:</w:t>
      </w:r>
    </w:p>
    <w:p w:rsidR="00F54995" w:rsidRDefault="00F54995" w:rsidP="00F54995">
      <w:pPr>
        <w:numPr>
          <w:ilvl w:val="0"/>
          <w:numId w:val="3"/>
        </w:numPr>
        <w:spacing w:after="0" w:line="240" w:lineRule="auto"/>
        <w:ind w:left="709" w:hanging="30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wszelkich okolicznościach, które powodują zaprzestanie spełniania przesłanek, </w:t>
      </w:r>
      <w:r>
        <w:rPr>
          <w:rFonts w:ascii="Arial" w:hAnsi="Arial" w:cs="Arial"/>
          <w:spacing w:val="4"/>
          <w:sz w:val="20"/>
          <w:szCs w:val="20"/>
        </w:rPr>
        <w:br/>
        <w:t xml:space="preserve">o których mowa w art. 49 ust. 3 pkt. 1-3 ustawy z dnia 11 lipca 2014 r. o zasadach realizacji programów w zakresie polityki spójności finansowanych w perspektywie finansowej 2014-2020 </w:t>
      </w:r>
      <w:r>
        <w:rPr>
          <w:rFonts w:ascii="Arial" w:hAnsi="Arial" w:cs="Arial"/>
          <w:sz w:val="20"/>
          <w:szCs w:val="20"/>
        </w:rPr>
        <w:t xml:space="preserve">(Dz. U. z 2014r., poz. 1146,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pacing w:val="4"/>
          <w:sz w:val="20"/>
          <w:szCs w:val="20"/>
        </w:rPr>
        <w:t>;</w:t>
      </w:r>
    </w:p>
    <w:p w:rsidR="00F54995" w:rsidRDefault="00F54995" w:rsidP="00F54995">
      <w:pPr>
        <w:numPr>
          <w:ilvl w:val="0"/>
          <w:numId w:val="3"/>
        </w:numPr>
        <w:spacing w:after="0" w:line="240" w:lineRule="auto"/>
        <w:ind w:left="709" w:hanging="30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zmianie moich danych osobowych umieszczonych w wykazie kandydatów na ekspertów, </w:t>
      </w:r>
      <w:r>
        <w:rPr>
          <w:rFonts w:ascii="Arial" w:hAnsi="Arial" w:cs="Arial"/>
          <w:spacing w:val="4"/>
          <w:sz w:val="20"/>
          <w:szCs w:val="20"/>
        </w:rPr>
        <w:br/>
        <w:t xml:space="preserve">o którym mowa w 49 ust. 10 i 11 ustawy z dnia 11 lipca 2014 r. o zasadach realizacji programów w zakresie polityki spójności finansowanych w perspektywie finansowej 2014-2020 </w:t>
      </w:r>
      <w:r>
        <w:rPr>
          <w:rFonts w:ascii="Arial" w:hAnsi="Arial" w:cs="Arial"/>
          <w:sz w:val="20"/>
          <w:szCs w:val="20"/>
        </w:rPr>
        <w:t xml:space="preserve">(Dz. U. z 2014r., poz. 1146,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54995" w:rsidRDefault="00F54995" w:rsidP="00F54995">
      <w:pPr>
        <w:spacing w:after="120" w:line="240" w:lineRule="exact"/>
        <w:ind w:left="709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F54995" w:rsidRDefault="00F54995" w:rsidP="00F54995">
      <w:pPr>
        <w:spacing w:line="240" w:lineRule="exac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F54995" w:rsidRDefault="00F54995" w:rsidP="00F54995">
      <w:pPr>
        <w:spacing w:line="240" w:lineRule="exac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F54995" w:rsidSect="005977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14" w:rsidRDefault="00577214" w:rsidP="00F54995">
      <w:pPr>
        <w:spacing w:after="0" w:line="240" w:lineRule="auto"/>
      </w:pPr>
      <w:r>
        <w:separator/>
      </w:r>
    </w:p>
  </w:endnote>
  <w:endnote w:type="continuationSeparator" w:id="0">
    <w:p w:rsidR="00577214" w:rsidRDefault="00577214" w:rsidP="00F5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14" w:rsidRDefault="00577214" w:rsidP="00F54995">
      <w:pPr>
        <w:spacing w:after="0" w:line="240" w:lineRule="auto"/>
      </w:pPr>
      <w:r>
        <w:separator/>
      </w:r>
    </w:p>
  </w:footnote>
  <w:footnote w:type="continuationSeparator" w:id="0">
    <w:p w:rsidR="00577214" w:rsidRDefault="00577214" w:rsidP="00F54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1E3CA3"/>
    <w:multiLevelType w:val="hybridMultilevel"/>
    <w:tmpl w:val="582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C247A7D"/>
    <w:multiLevelType w:val="hybridMultilevel"/>
    <w:tmpl w:val="C71E7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701"/>
    <w:multiLevelType w:val="hybridMultilevel"/>
    <w:tmpl w:val="C4CE93A4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B26BC1"/>
    <w:multiLevelType w:val="hybridMultilevel"/>
    <w:tmpl w:val="40406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>
    <w:nsid w:val="628F4CC5"/>
    <w:multiLevelType w:val="hybridMultilevel"/>
    <w:tmpl w:val="582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E"/>
    <w:rsid w:val="00012D80"/>
    <w:rsid w:val="00093946"/>
    <w:rsid w:val="00172701"/>
    <w:rsid w:val="002922C0"/>
    <w:rsid w:val="002D23BE"/>
    <w:rsid w:val="002F260A"/>
    <w:rsid w:val="00427C84"/>
    <w:rsid w:val="0046597F"/>
    <w:rsid w:val="0049147A"/>
    <w:rsid w:val="004D68AE"/>
    <w:rsid w:val="004E6812"/>
    <w:rsid w:val="005214F8"/>
    <w:rsid w:val="00525C1D"/>
    <w:rsid w:val="00571277"/>
    <w:rsid w:val="00577214"/>
    <w:rsid w:val="00597796"/>
    <w:rsid w:val="005D2C5F"/>
    <w:rsid w:val="006F5B2A"/>
    <w:rsid w:val="00795887"/>
    <w:rsid w:val="007B6472"/>
    <w:rsid w:val="008140A2"/>
    <w:rsid w:val="0083522A"/>
    <w:rsid w:val="008465D5"/>
    <w:rsid w:val="009D4A7E"/>
    <w:rsid w:val="00A520D1"/>
    <w:rsid w:val="00AF1C4E"/>
    <w:rsid w:val="00AF43E5"/>
    <w:rsid w:val="00B1074D"/>
    <w:rsid w:val="00BB7F7D"/>
    <w:rsid w:val="00CB0388"/>
    <w:rsid w:val="00DA243F"/>
    <w:rsid w:val="00DB1F12"/>
    <w:rsid w:val="00DC551E"/>
    <w:rsid w:val="00E43445"/>
    <w:rsid w:val="00F33D70"/>
    <w:rsid w:val="00F54995"/>
    <w:rsid w:val="00FD0EBD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B7F7D"/>
  </w:style>
  <w:style w:type="paragraph" w:customStyle="1" w:styleId="CMSHeadL7">
    <w:name w:val="CMS Head L7"/>
    <w:basedOn w:val="Normalny"/>
    <w:rsid w:val="0046597F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5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54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5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9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F1C4E"/>
    <w:rPr>
      <w:b/>
      <w:bCs/>
    </w:rPr>
  </w:style>
  <w:style w:type="paragraph" w:styleId="Akapitzlist">
    <w:name w:val="List Paragraph"/>
    <w:basedOn w:val="Normalny"/>
    <w:uiPriority w:val="34"/>
    <w:qFormat/>
    <w:rsid w:val="00DA2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B7F7D"/>
  </w:style>
  <w:style w:type="paragraph" w:customStyle="1" w:styleId="CMSHeadL7">
    <w:name w:val="CMS Head L7"/>
    <w:basedOn w:val="Normalny"/>
    <w:rsid w:val="0046597F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5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54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F5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99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F1C4E"/>
    <w:rPr>
      <w:b/>
      <w:bCs/>
    </w:rPr>
  </w:style>
  <w:style w:type="paragraph" w:styleId="Akapitzlist">
    <w:name w:val="List Paragraph"/>
    <w:basedOn w:val="Normalny"/>
    <w:uiPriority w:val="34"/>
    <w:qFormat/>
    <w:rsid w:val="00DA2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F502-7821-4F94-A1E0-9D77D990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    /</vt:lpstr>
      <vt:lpstr>    Załącznik nr 1 </vt:lpstr>
      <vt:lpstr>    Oświadczenie kandydata na eksperta</vt:lpstr>
      <vt:lpstr>    o spełnianiu przesłanek określonych w art. 49 ust. 3 pkt 1-3  ustawy z dnia 11 l</vt:lpstr>
      <vt:lpstr>    </vt:lpstr>
      <vt:lpstr/>
      <vt:lpstr>Jednocześnie zobowiązuję się do niezwłocznego poinformowania Ministerstwa Spraw </vt:lpstr>
      <vt:lpstr>wszelkich okolicznościach, które powodują zaprzestanie spełniania przesłanek,  o</vt:lpstr>
      <vt:lpstr>zmianie moich danych osobowych umieszczonych w wykazie kandydatów na ekspertów, </vt:lpstr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Chmurski Marcin</dc:creator>
  <cp:lastModifiedBy>Chmurski Marcin</cp:lastModifiedBy>
  <cp:revision>2</cp:revision>
  <dcterms:created xsi:type="dcterms:W3CDTF">2016-01-11T12:06:00Z</dcterms:created>
  <dcterms:modified xsi:type="dcterms:W3CDTF">2016-01-11T12:06:00Z</dcterms:modified>
</cp:coreProperties>
</file>