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A06425" w:rsidRPr="006262CB" w:rsidRDefault="006262CB" w:rsidP="00B871B6">
            <w:pPr>
              <w:spacing w:before="120" w:after="120"/>
            </w:pPr>
            <w:r w:rsidRPr="006262CB">
              <w:t>Raport z postępu rzeczowo-finansowego projektu informatycznego za I kwartał 2022 r. projektu „</w:t>
            </w:r>
            <w:r w:rsidRPr="006262CB">
              <w:rPr>
                <w:i/>
                <w:color w:val="000000" w:themeColor="text1"/>
              </w:rPr>
              <w:t>e-Doręczenia – usługa rejestrowanego doręczenia elektronicznego w  Polsce</w:t>
            </w:r>
            <w:r w:rsidRPr="006262CB">
              <w:rPr>
                <w:color w:val="000000" w:themeColor="text1"/>
              </w:rPr>
              <w:t>”</w:t>
            </w:r>
          </w:p>
          <w:p w:rsidR="006262CB" w:rsidRPr="00A06425" w:rsidRDefault="006262CB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262CB" w:rsidRPr="00A06425" w:rsidRDefault="006262CB" w:rsidP="00B9143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MRiRW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6262C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62CB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B91438" w:rsidP="00B914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6262CB">
              <w:rPr>
                <w:rFonts w:asciiTheme="minorHAnsi" w:hAnsiTheme="minorHAnsi" w:cstheme="minorHAnsi"/>
                <w:sz w:val="22"/>
                <w:szCs w:val="22"/>
              </w:rPr>
              <w:t>asadn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ym wydaje się </w:t>
            </w:r>
            <w:r w:rsidR="006262CB">
              <w:rPr>
                <w:rFonts w:asciiTheme="minorHAnsi" w:hAnsiTheme="minorHAnsi" w:cstheme="minorHAnsi"/>
                <w:sz w:val="22"/>
                <w:szCs w:val="22"/>
              </w:rPr>
              <w:t>stosowani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6262CB">
              <w:rPr>
                <w:rFonts w:asciiTheme="minorHAnsi" w:hAnsiTheme="minorHAnsi" w:cstheme="minorHAnsi"/>
                <w:sz w:val="22"/>
                <w:szCs w:val="22"/>
              </w:rPr>
              <w:t xml:space="preserve"> KP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6262CB">
              <w:rPr>
                <w:rFonts w:asciiTheme="minorHAnsi" w:hAnsiTheme="minorHAnsi" w:cstheme="minorHAnsi"/>
                <w:sz w:val="22"/>
                <w:szCs w:val="22"/>
              </w:rPr>
              <w:t xml:space="preserve"> dot. przestrzeni dyskowa serwerowni. Nie odnosi się on stricte do efektywności projektu. Ponadto wartość 21,40 TB – biorąc pod </w:t>
            </w:r>
            <w:bookmarkStart w:id="0" w:name="_GoBack"/>
            <w:bookmarkEnd w:id="0"/>
            <w:r w:rsidR="006262CB">
              <w:rPr>
                <w:rFonts w:asciiTheme="minorHAnsi" w:hAnsiTheme="minorHAnsi" w:cstheme="minorHAnsi"/>
                <w:sz w:val="22"/>
                <w:szCs w:val="22"/>
              </w:rPr>
              <w:t xml:space="preserve">uwagę ogólnokrajową skalę projektu – jest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zbyt </w:t>
            </w:r>
            <w:r w:rsidR="006262CB">
              <w:rPr>
                <w:rFonts w:asciiTheme="minorHAnsi" w:hAnsiTheme="minorHAnsi" w:cstheme="minorHAnsi"/>
                <w:sz w:val="22"/>
                <w:szCs w:val="22"/>
              </w:rPr>
              <w:t>niska.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6262CB" w:rsidP="00B914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Usunięcie ze wskaźników efektywności projektu (KPI) wskaźnika „</w:t>
            </w:r>
            <w:r w:rsidRPr="006262CB">
              <w:rPr>
                <w:rFonts w:asciiTheme="minorHAnsi" w:hAnsiTheme="minorHAnsi" w:cstheme="minorHAnsi"/>
                <w:i/>
                <w:sz w:val="22"/>
                <w:szCs w:val="22"/>
              </w:rPr>
              <w:t>Przestrzeń dyskowa serwerowni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”. W przypadku konieczności jego zostawienia, prośba o przekazanie jego </w:t>
            </w:r>
            <w:r w:rsidR="00B91438">
              <w:rPr>
                <w:rFonts w:asciiTheme="minorHAnsi" w:hAnsiTheme="minorHAnsi" w:cstheme="minorHAnsi"/>
                <w:sz w:val="22"/>
                <w:szCs w:val="22"/>
              </w:rPr>
              <w:t>wpływu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efektywność projektu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427FF"/>
    <w:rsid w:val="004D086F"/>
    <w:rsid w:val="005F6527"/>
    <w:rsid w:val="006262CB"/>
    <w:rsid w:val="006705EC"/>
    <w:rsid w:val="006E16E9"/>
    <w:rsid w:val="00807385"/>
    <w:rsid w:val="00944932"/>
    <w:rsid w:val="009E5FDB"/>
    <w:rsid w:val="00A06425"/>
    <w:rsid w:val="00AC7796"/>
    <w:rsid w:val="00B871B6"/>
    <w:rsid w:val="00B91438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1A7D4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wanda.klepacka</cp:lastModifiedBy>
  <cp:revision>2</cp:revision>
  <dcterms:created xsi:type="dcterms:W3CDTF">2022-05-17T17:56:00Z</dcterms:created>
  <dcterms:modified xsi:type="dcterms:W3CDTF">2022-05-17T17:56:00Z</dcterms:modified>
</cp:coreProperties>
</file>