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BC" w:rsidRPr="00E33ABC" w:rsidRDefault="00E33ABC" w:rsidP="00E33ABC">
      <w:pPr>
        <w:pStyle w:val="Bezodstpw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E33ABC">
        <w:rPr>
          <w:rFonts w:ascii="Times New Roman" w:hAnsi="Times New Roman" w:cs="Times New Roman"/>
          <w:b/>
          <w:i/>
          <w:sz w:val="32"/>
          <w:szCs w:val="32"/>
        </w:rPr>
        <w:t>Załącznik nr 5 do SWZ</w:t>
      </w:r>
    </w:p>
    <w:p w:rsidR="00E33ABC" w:rsidRDefault="00E33ABC" w:rsidP="00E33ABC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3ABC" w:rsidRPr="00E33ABC" w:rsidRDefault="00E33ABC" w:rsidP="00E33ABC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3ABC">
        <w:rPr>
          <w:rFonts w:ascii="Times New Roman" w:hAnsi="Times New Roman" w:cs="Times New Roman"/>
          <w:b/>
          <w:sz w:val="32"/>
          <w:szCs w:val="32"/>
        </w:rPr>
        <w:t xml:space="preserve">Opis przedmiotu zamówienia </w:t>
      </w:r>
    </w:p>
    <w:p w:rsidR="005C6A34" w:rsidRPr="00E33ABC" w:rsidRDefault="00E33ABC" w:rsidP="00E33ABC">
      <w:pPr>
        <w:pStyle w:val="Nagwek2"/>
        <w:rPr>
          <w:color w:val="auto"/>
        </w:rPr>
      </w:pPr>
      <w:r w:rsidRPr="00E33ABC">
        <w:rPr>
          <w:color w:val="auto"/>
        </w:rPr>
        <w:t>Dostawa</w:t>
      </w:r>
      <w:r w:rsidR="009B7D08" w:rsidRPr="00E33ABC">
        <w:rPr>
          <w:color w:val="auto"/>
        </w:rPr>
        <w:t xml:space="preserve"> notebook 1 szt.</w:t>
      </w:r>
    </w:p>
    <w:p w:rsidR="009B7D08" w:rsidRDefault="009B7D08"/>
    <w:tbl>
      <w:tblPr>
        <w:tblW w:w="8240" w:type="dxa"/>
        <w:tblCellMar>
          <w:left w:w="70" w:type="dxa"/>
          <w:right w:w="70" w:type="dxa"/>
        </w:tblCellMar>
        <w:tblLook w:val="04A0"/>
      </w:tblPr>
      <w:tblGrid>
        <w:gridCol w:w="1120"/>
        <w:gridCol w:w="2960"/>
        <w:gridCol w:w="4160"/>
      </w:tblGrid>
      <w:tr w:rsidR="009B7D08" w:rsidRPr="009B7D08" w:rsidTr="00EC2FD9">
        <w:trPr>
          <w:trHeight w:val="52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System operacyjny do komputera (notebooka)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Przeznaczenie</w:t>
            </w:r>
          </w:p>
        </w:tc>
        <w:tc>
          <w:tcPr>
            <w:tcW w:w="41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 operacyjny dołączony do komputerów przenośnych Notebook</w:t>
            </w:r>
          </w:p>
        </w:tc>
      </w:tr>
      <w:tr w:rsidR="009B7D08" w:rsidRPr="009B7D08" w:rsidTr="00EC2FD9">
        <w:trPr>
          <w:trHeight w:val="129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 operacyjny klasy PC musi spełniać poniższe wymagania poprzez wbudowane mechanizmy, bez użycia dodatkowych aplikacji</w:t>
            </w:r>
          </w:p>
        </w:tc>
        <w:tc>
          <w:tcPr>
            <w:tcW w:w="41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dokonywania aktualizacji i poprawek systemu przez Internet z możliwością wyboru instalowanych poprawek.</w:t>
            </w:r>
          </w:p>
        </w:tc>
      </w:tr>
      <w:tr w:rsidR="009B7D08" w:rsidRPr="009B7D08" w:rsidTr="00EC2FD9">
        <w:trPr>
          <w:trHeight w:val="27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 64 bitowy</w:t>
            </w:r>
          </w:p>
        </w:tc>
      </w:tr>
      <w:tr w:rsidR="009B7D08" w:rsidRPr="009B7D08" w:rsidTr="00EC2FD9">
        <w:trPr>
          <w:trHeight w:val="78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dokonywania uaktualnień sterowników urządzeń przez Internet – witrynę producenta systemu.</w:t>
            </w:r>
          </w:p>
        </w:tc>
      </w:tr>
      <w:tr w:rsidR="009B7D08" w:rsidRPr="009B7D08" w:rsidTr="00EC2FD9">
        <w:trPr>
          <w:trHeight w:val="154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Darmowe aktualizacje w ramach wersji systemu operacyjnego przez Internet (niezbędne aktualizacje, poprawki, biuletyny bezpieczeństwa muszą być dostarczane bez dodatkowych opłat) – wymagane podanie nazwy strony serwera WWW.</w:t>
            </w:r>
          </w:p>
        </w:tc>
      </w:tr>
      <w:tr w:rsidR="009B7D08" w:rsidRPr="009B7D08" w:rsidTr="00EC2FD9">
        <w:trPr>
          <w:trHeight w:val="52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Internetowa aktualizacja zapewniona w języku polskim.</w:t>
            </w:r>
          </w:p>
        </w:tc>
      </w:tr>
      <w:tr w:rsidR="009B7D08" w:rsidRPr="009B7D08" w:rsidTr="00EC2FD9">
        <w:trPr>
          <w:trHeight w:val="108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Wbudowana zapora internetowa (firewall) dla ochrony połączeń internetowych; zintegrowana z systemem konsola do zarządzania ustawieniami zapory i regułami IP v4 i v6.</w:t>
            </w:r>
          </w:p>
        </w:tc>
      </w:tr>
      <w:tr w:rsidR="009B7D08" w:rsidRPr="009B7D08" w:rsidTr="00EC2FD9">
        <w:trPr>
          <w:trHeight w:val="103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Zlokalizowane w języku polskim, co najmniej następujące elementy: menu, odtwarzacz multimediów, pomoc, komunikaty systemowe. </w:t>
            </w:r>
          </w:p>
        </w:tc>
      </w:tr>
      <w:tr w:rsidR="009B7D08" w:rsidRPr="009B7D08" w:rsidTr="00EC2FD9">
        <w:trPr>
          <w:trHeight w:val="103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Plug&amp;Play</w:t>
            </w:r>
            <w:proofErr w:type="spellEnd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Wi-Fi</w:t>
            </w:r>
            <w:proofErr w:type="spellEnd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).</w:t>
            </w:r>
          </w:p>
        </w:tc>
      </w:tr>
      <w:tr w:rsidR="009B7D08" w:rsidRPr="009B7D08" w:rsidTr="00EC2FD9">
        <w:trPr>
          <w:trHeight w:val="154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Interfejs użytkownika działający w trybie graficznym z elementami 3D, zintegrowana z interfejsem użytkownika interaktywna część pulpitu służącą do uruchamiania aplikacji, które użytkownik może dowolnie wymieniać i pobrać ze strony producenta.</w:t>
            </w:r>
          </w:p>
        </w:tc>
      </w:tr>
      <w:tr w:rsidR="009B7D08" w:rsidRPr="009B7D08" w:rsidTr="00EC2FD9">
        <w:trPr>
          <w:trHeight w:val="78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zdalnej automatycznej instalacji, konfiguracji, administrowania oraz aktualizowania systemu.</w:t>
            </w:r>
          </w:p>
        </w:tc>
      </w:tr>
      <w:tr w:rsidR="009B7D08" w:rsidRPr="009B7D08" w:rsidTr="00EC2FD9">
        <w:trPr>
          <w:trHeight w:val="103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Zabezpieczony hasłem hierarchiczny dostęp do systemu, konta i profile użytkowników zarządzane zdalnie; praca systemu w trybie ochrony kont użytkowników.</w:t>
            </w:r>
          </w:p>
        </w:tc>
      </w:tr>
      <w:tr w:rsidR="009B7D08" w:rsidRPr="009B7D08" w:rsidTr="00EC2FD9">
        <w:trPr>
          <w:trHeight w:val="180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</w:tc>
      </w:tr>
      <w:tr w:rsidR="009B7D08" w:rsidRPr="009B7D08" w:rsidTr="00EC2FD9">
        <w:trPr>
          <w:trHeight w:val="129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Zintegrowane z systemem operacyjnym narzędzia zwalczające złośliwe oprogramowanie; aktualizacje dostępne u producenta nieodpłatnie bez ograniczeń czasowych.</w:t>
            </w:r>
          </w:p>
        </w:tc>
      </w:tr>
      <w:tr w:rsidR="009B7D08" w:rsidRPr="009B7D08" w:rsidTr="00EC2FD9">
        <w:trPr>
          <w:trHeight w:val="78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Zintegrowany z systemem operacyjnym moduł synchronizacji komputera z urządzeniami zewnętrznymi.</w:t>
            </w:r>
          </w:p>
        </w:tc>
      </w:tr>
      <w:tr w:rsidR="009B7D08" w:rsidRPr="009B7D08" w:rsidTr="00EC2FD9">
        <w:trPr>
          <w:trHeight w:val="34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Wbudowany system pomocy w języku polskim.</w:t>
            </w:r>
          </w:p>
        </w:tc>
      </w:tr>
      <w:tr w:rsidR="009B7D08" w:rsidRPr="009B7D08" w:rsidTr="00EC2FD9">
        <w:trPr>
          <w:trHeight w:val="103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stacją roboczą poprzez polityki rozumiane jako zestaw reguł definiujących lub ograniczających funkcjonalność systemu lub aplikacji.</w:t>
            </w:r>
          </w:p>
        </w:tc>
      </w:tr>
      <w:tr w:rsidR="009B7D08" w:rsidRPr="009B7D08" w:rsidTr="00EC2FD9">
        <w:trPr>
          <w:trHeight w:val="103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Wdrażanie IPSEC oparte na politykach – wdrażanie IPSEC oparte na zestawach reguł definiujących ustawienia zarządzanych w sposób centralny.</w:t>
            </w:r>
          </w:p>
        </w:tc>
      </w:tr>
      <w:tr w:rsidR="009B7D08" w:rsidRPr="009B7D08" w:rsidTr="00EC2FD9">
        <w:trPr>
          <w:trHeight w:val="52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Automatyczne występowanie i używanie (wystawianie) certyfikatów PKI X.509.</w:t>
            </w:r>
          </w:p>
        </w:tc>
      </w:tr>
      <w:tr w:rsidR="009B7D08" w:rsidRPr="009B7D08" w:rsidTr="00EC2FD9">
        <w:trPr>
          <w:trHeight w:val="78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Rozbudowane polityki bezpieczeństwa – polityki dla systemu operacyjnego i dla wskazanych aplikacji.</w:t>
            </w:r>
          </w:p>
        </w:tc>
      </w:tr>
      <w:tr w:rsidR="009B7D08" w:rsidRPr="009B7D08" w:rsidTr="00EC2FD9">
        <w:trPr>
          <w:trHeight w:val="103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Wsparcie dla Java i .NET Framework 1.1 i 2.0 i 3.0, 4.0, 4.5, 4.7, 4.8 – możliwość uruchomienia aplikacji działających we wskazanych środowiskach.</w:t>
            </w:r>
          </w:p>
        </w:tc>
      </w:tr>
      <w:tr w:rsidR="009B7D08" w:rsidRPr="009B7D08" w:rsidTr="00EC2FD9">
        <w:trPr>
          <w:trHeight w:val="52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Wsparcie dla </w:t>
            </w:r>
            <w:proofErr w:type="spellStart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JScript</w:t>
            </w:r>
            <w:proofErr w:type="spellEnd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VBScript</w:t>
            </w:r>
            <w:proofErr w:type="spellEnd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możliwość uruchamiania interpretera poleceń.</w:t>
            </w:r>
          </w:p>
        </w:tc>
      </w:tr>
      <w:tr w:rsidR="009B7D08" w:rsidRPr="009B7D08" w:rsidTr="00EC2FD9">
        <w:trPr>
          <w:trHeight w:val="103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Zdalna pomoc i współdzielenie aplikacji – możliwość zdalnego przejęcia sesji zalogowanego użytkownika celem rozwiązania problemu z komputerem.</w:t>
            </w:r>
          </w:p>
        </w:tc>
      </w:tr>
      <w:tr w:rsidR="009B7D08" w:rsidRPr="009B7D08" w:rsidTr="00EC2FD9">
        <w:trPr>
          <w:trHeight w:val="52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Rozwiązanie umożliwiające wdrożenie nowego obrazu poprzez zdalną instalację.</w:t>
            </w:r>
          </w:p>
        </w:tc>
      </w:tr>
      <w:tr w:rsidR="009B7D08" w:rsidRPr="009B7D08" w:rsidTr="00EC2FD9">
        <w:trPr>
          <w:trHeight w:val="27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Graficzne środowisko instalacji i konfiguracji.</w:t>
            </w:r>
          </w:p>
        </w:tc>
      </w:tr>
      <w:tr w:rsidR="009B7D08" w:rsidRPr="009B7D08" w:rsidTr="00EC2FD9">
        <w:trPr>
          <w:trHeight w:val="52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Możliwość </w:t>
            </w:r>
            <w:proofErr w:type="spellStart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downgrade</w:t>
            </w:r>
            <w:proofErr w:type="spellEnd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wcześniejszej wersji OS</w:t>
            </w:r>
          </w:p>
        </w:tc>
      </w:tr>
      <w:tr w:rsidR="009B7D08" w:rsidRPr="009B7D08" w:rsidTr="00EC2FD9">
        <w:trPr>
          <w:trHeight w:val="129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Transakcyjny system plików pozwalający na stosowanie przydziałów (ang. </w:t>
            </w:r>
            <w:proofErr w:type="spellStart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quota</w:t>
            </w:r>
            <w:proofErr w:type="spellEnd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na dysku dla użytkowników oraz zapewniający większą niezawodność i pozwalający tworzyć kopie zapasowe.</w:t>
            </w:r>
          </w:p>
        </w:tc>
      </w:tr>
      <w:tr w:rsidR="009B7D08" w:rsidRPr="009B7D08" w:rsidTr="00EC2FD9">
        <w:trPr>
          <w:trHeight w:val="129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Oprogramowanie dla tworzenia kopii zapasowych (backup); automatyczne wykonywanie kopii plików z możliwością automatycznego przywrócenia wersji wcześniejszej.</w:t>
            </w:r>
          </w:p>
        </w:tc>
      </w:tr>
      <w:tr w:rsidR="009B7D08" w:rsidRPr="009B7D08" w:rsidTr="00EC2FD9">
        <w:trPr>
          <w:trHeight w:val="52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przywracania plików systemowych.</w:t>
            </w:r>
          </w:p>
        </w:tc>
      </w:tr>
      <w:tr w:rsidR="009B7D08" w:rsidRPr="009B7D08" w:rsidTr="00EC2FD9">
        <w:trPr>
          <w:trHeight w:val="78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Funkcjonalność automatycznej zmiany domyślnej drukarki w zależności od sieci, do której podłączony jest komputer.</w:t>
            </w:r>
          </w:p>
        </w:tc>
      </w:tr>
      <w:tr w:rsidR="009B7D08" w:rsidRPr="009B7D08" w:rsidTr="00EC2FD9">
        <w:trPr>
          <w:trHeight w:val="27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 musi umożliwiać pracę w domenie.</w:t>
            </w:r>
          </w:p>
        </w:tc>
      </w:tr>
      <w:tr w:rsidR="009B7D08" w:rsidRPr="009B7D08" w:rsidTr="00EC2FD9">
        <w:trPr>
          <w:trHeight w:val="78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przystosowania stanowiska dla osób niepełnosprawnych (np. słabo widzących).</w:t>
            </w:r>
          </w:p>
        </w:tc>
      </w:tr>
      <w:tr w:rsidR="009B7D08" w:rsidRPr="009B7D08" w:rsidTr="00EC2FD9">
        <w:trPr>
          <w:trHeight w:val="30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Wsparcie dla logowania przy pomocy </w:t>
            </w:r>
            <w:proofErr w:type="spellStart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smartcard</w:t>
            </w:r>
            <w:proofErr w:type="spellEnd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9B7D08" w:rsidRPr="009B7D08" w:rsidTr="00EC2FD9">
        <w:trPr>
          <w:trHeight w:val="154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komputerową.</w:t>
            </w:r>
          </w:p>
        </w:tc>
      </w:tr>
      <w:tr w:rsidR="009B7D08" w:rsidRPr="009B7D08" w:rsidTr="00EC2FD9">
        <w:trPr>
          <w:trHeight w:val="103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kontami użytkowników sieci oraz urządzeniami sieciowymi tj. drukarki, modemy, woluminy dyskowe, usługi katalogowe.</w:t>
            </w:r>
          </w:p>
        </w:tc>
      </w:tr>
      <w:tr w:rsidR="009B7D08" w:rsidRPr="009B7D08" w:rsidTr="00EC2FD9">
        <w:trPr>
          <w:trHeight w:val="1913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 operacyjny musi posiadać funkcjonalność pozwalającą na identyfikację sieci komputerowych, do których jest podłączony, zapamiętywanie ustawień i przypisywanie do kategorii bezpieczeństwa (z predefiniowanymi odpowiednio do kategorii ustawieniami zapory sieciowej, udostępniania plików itp.).</w:t>
            </w:r>
          </w:p>
        </w:tc>
      </w:tr>
      <w:tr w:rsidR="009B7D08" w:rsidRPr="009B7D08" w:rsidTr="00EC2FD9">
        <w:trPr>
          <w:trHeight w:val="1103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 musi posiadać możliwość blokowania lub dopuszczania dowolnych urządzeń peryferyjnych za pomocą polityk grupowych (np. przy użyciu numerów identyfikacyjnych sprzętu).</w:t>
            </w:r>
          </w:p>
        </w:tc>
      </w:tr>
      <w:tr w:rsidR="009B7D08" w:rsidRPr="009B7D08" w:rsidTr="00EC2FD9">
        <w:trPr>
          <w:trHeight w:val="52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 Operacyjny musi być najnowszą wersją wydaną przez producenta.</w:t>
            </w:r>
          </w:p>
        </w:tc>
      </w:tr>
      <w:tr w:rsidR="009B7D08" w:rsidRPr="009B7D08" w:rsidTr="00EC2FD9">
        <w:trPr>
          <w:trHeight w:val="52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 operacyjny musi być kompatybilny z urządzeniami przenośnymi Notebook</w:t>
            </w:r>
          </w:p>
        </w:tc>
      </w:tr>
      <w:tr w:rsidR="009B7D08" w:rsidRPr="009B7D08" w:rsidTr="00EC2FD9">
        <w:trPr>
          <w:trHeight w:val="129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4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Jeżeli cena systemu operacyjnego jest wliczona w cenę komputera, w rubryce "producent model" pod nazwą systemu należy dopisać "Cena wliczona w cenę komputera" i pozostawić kwotę 0,00 zł</w:t>
            </w:r>
          </w:p>
        </w:tc>
      </w:tr>
      <w:tr w:rsidR="009B7D08" w:rsidRPr="009B7D08" w:rsidTr="009B7D08">
        <w:trPr>
          <w:trHeight w:val="340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Urządzenie przenośne Notebook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7D08" w:rsidRPr="009B7D08" w:rsidRDefault="007E7812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Klasy x86, przeznaczony przez producenta do urządzeń klasy notebook/laptop, Procesor osiągający minimum  14 500 punktów w teście </w:t>
            </w:r>
            <w:proofErr w:type="spellStart"/>
            <w:r w:rsidRPr="007E78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PassMark</w:t>
            </w:r>
            <w:proofErr w:type="spellEnd"/>
            <w:r w:rsidRPr="007E78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CPU Mark na dzień 15.10.2024. Jeżeli osiągi zaoferowanego procesora nie będą ogólnie dostępne tj. na oficjalnych</w:t>
            </w:r>
          </w:p>
        </w:tc>
      </w:tr>
      <w:tr w:rsidR="009B7D08" w:rsidRPr="009B7D08" w:rsidTr="009B7D08">
        <w:trPr>
          <w:trHeight w:val="52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7D08" w:rsidRPr="009B7D08" w:rsidRDefault="004672C7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Zintegrowana</w:t>
            </w:r>
            <w:r w:rsidR="009B7D08"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Pamięć RAM: 8 GB GDDR6</w:t>
            </w:r>
          </w:p>
        </w:tc>
      </w:tr>
      <w:tr w:rsidR="009B7D08" w:rsidRPr="009B7D08" w:rsidTr="009B7D08">
        <w:trPr>
          <w:trHeight w:val="28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16 GB DDR4</w:t>
            </w:r>
          </w:p>
        </w:tc>
      </w:tr>
      <w:tr w:rsidR="009B7D08" w:rsidRPr="009B7D08" w:rsidTr="009B7D08">
        <w:trPr>
          <w:trHeight w:val="30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Przekątna ekranu [cal]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16" lub 17 '' lub 17,3"</w:t>
            </w:r>
          </w:p>
        </w:tc>
      </w:tr>
      <w:tr w:rsidR="009B7D08" w:rsidRPr="009B7D08" w:rsidTr="009B7D08">
        <w:trPr>
          <w:trHeight w:val="30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Powłoka matrycy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Matowa</w:t>
            </w:r>
          </w:p>
        </w:tc>
      </w:tr>
      <w:tr w:rsidR="009B7D08" w:rsidRPr="009B7D08" w:rsidTr="009B7D08">
        <w:trPr>
          <w:trHeight w:val="27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1920 x 1080 (Full HD)</w:t>
            </w:r>
          </w:p>
        </w:tc>
      </w:tr>
      <w:tr w:rsidR="009B7D08" w:rsidRPr="009B7D08" w:rsidTr="009B7D08">
        <w:trPr>
          <w:trHeight w:val="30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Dysk SSD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min. 1000 GB SSD PCI </w:t>
            </w:r>
            <w:r w:rsidR="008049C4" w:rsidRPr="00EC2F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NVME gen4</w:t>
            </w: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złączu M.2</w:t>
            </w:r>
          </w:p>
        </w:tc>
      </w:tr>
      <w:tr w:rsidR="009B7D08" w:rsidRPr="009B7D08" w:rsidTr="009B7D08">
        <w:trPr>
          <w:trHeight w:val="30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Kamera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(wbudowana)</w:t>
            </w:r>
          </w:p>
        </w:tc>
      </w:tr>
      <w:tr w:rsidR="009B7D08" w:rsidRPr="009B7D08" w:rsidTr="009B7D08">
        <w:trPr>
          <w:trHeight w:val="30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Głośniki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Stereo (wbudowane)</w:t>
            </w:r>
          </w:p>
        </w:tc>
      </w:tr>
      <w:tr w:rsidR="009B7D08" w:rsidRPr="009B7D08" w:rsidTr="009B7D08">
        <w:trPr>
          <w:trHeight w:val="30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Mikrofon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(wbudowany)</w:t>
            </w:r>
          </w:p>
        </w:tc>
      </w:tr>
      <w:tr w:rsidR="009B7D08" w:rsidRPr="009B7D08" w:rsidTr="009B7D08">
        <w:trPr>
          <w:trHeight w:val="129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Łączność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LAN 1Gb/s (dopuszcza się zapewnienie łączności LAN za pomocą dołączonej przejściówki do złącza USB-C z adapterem do złącza USB-A), </w:t>
            </w:r>
            <w:proofErr w:type="spellStart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Bluetooth</w:t>
            </w:r>
            <w:proofErr w:type="spellEnd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Wi-Fi</w:t>
            </w:r>
            <w:proofErr w:type="spellEnd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802.11 </w:t>
            </w:r>
            <w:proofErr w:type="spellStart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ax</w:t>
            </w:r>
            <w:proofErr w:type="spellEnd"/>
          </w:p>
        </w:tc>
      </w:tr>
      <w:tr w:rsidR="009B7D08" w:rsidRPr="009B7D08" w:rsidTr="009B7D08">
        <w:trPr>
          <w:trHeight w:val="52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Klawiatura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B7D08" w:rsidRPr="009B7D08" w:rsidRDefault="005A0BC5" w:rsidP="005A0B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9B7D08"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yspowa; klawisze w jednolitym kolorze</w:t>
            </w:r>
          </w:p>
        </w:tc>
      </w:tr>
      <w:tr w:rsidR="009B7D08" w:rsidRPr="009B7D08" w:rsidTr="009B7D08">
        <w:trPr>
          <w:trHeight w:val="30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Moduł TPM 2.0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</w:tr>
      <w:tr w:rsidR="009B7D08" w:rsidRPr="009B7D08" w:rsidTr="009B7D08">
        <w:trPr>
          <w:trHeight w:val="52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Zgodnie z opisem Systemu operacyjnego do komputera (notebooka) w poz. 1</w:t>
            </w:r>
          </w:p>
        </w:tc>
      </w:tr>
      <w:tr w:rsidR="009B7D08" w:rsidRPr="009B7D08" w:rsidTr="009B7D08">
        <w:trPr>
          <w:trHeight w:val="180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Złącza: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Wyjście HDMI, wyjście słuchawkowe/wejście mikrofonowe</w:t>
            </w: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Liczba portów USB łącznie: min. 3, w tym min. 1 port USB 3.2 Gen.1 Typ A oraz min. 1 port USB Typ C (z </w:t>
            </w:r>
            <w:proofErr w:type="spellStart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DisplayPort</w:t>
            </w:r>
            <w:proofErr w:type="spellEnd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Power </w:t>
            </w:r>
            <w:proofErr w:type="spellStart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Delivery</w:t>
            </w:r>
            <w:proofErr w:type="spellEnd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Czytnik kart pamięci SD - 1 szt.</w:t>
            </w: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proofErr w:type="spellStart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Thunderbolt</w:t>
            </w:r>
            <w:proofErr w:type="spellEnd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4 - 1 szt.</w:t>
            </w:r>
          </w:p>
        </w:tc>
      </w:tr>
      <w:tr w:rsidR="009B7D08" w:rsidRPr="009B7D08" w:rsidTr="009B7D08">
        <w:trPr>
          <w:trHeight w:val="205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Wyposażenie dodatkowe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Myszka optyczna przewodowa USB (rozdzielczość pracy: min. 2400 </w:t>
            </w:r>
            <w:proofErr w:type="spellStart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dpi</w:t>
            </w:r>
            <w:proofErr w:type="spellEnd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długość kabla: min. 1,5 m, kształt pełnowymiarowy, profil uniwersalny – dla praworęcznych i leworęcznych);</w:t>
            </w: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przejściówka ze złącza LAN do złącza USB-C z adapterem do złącza USB-A (w przypadku braku wbudowanego portu LAN)</w:t>
            </w:r>
          </w:p>
        </w:tc>
      </w:tr>
      <w:tr w:rsidR="009B7D08" w:rsidRPr="009B7D08" w:rsidTr="009B7D08">
        <w:trPr>
          <w:trHeight w:val="338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max. 2,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kg</w:t>
            </w:r>
          </w:p>
        </w:tc>
      </w:tr>
      <w:tr w:rsidR="009B7D08" w:rsidRPr="009B7D08" w:rsidTr="009B7D08">
        <w:trPr>
          <w:trHeight w:val="103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min. 36 miesięcy (wyjęcie dysku z komputera nie może być powodem utraty gwarancji); </w:t>
            </w:r>
            <w:r w:rsidRPr="009B7D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dyski zostają u właściciela i nie podlegają zwrotowi</w:t>
            </w:r>
          </w:p>
        </w:tc>
      </w:tr>
    </w:tbl>
    <w:p w:rsidR="009B7D08" w:rsidRDefault="009B7D08"/>
    <w:p w:rsidR="009B7D08" w:rsidRDefault="009B7D08"/>
    <w:p w:rsidR="009B7D08" w:rsidRPr="00E33ABC" w:rsidRDefault="00E33ABC" w:rsidP="009B7D08">
      <w:pPr>
        <w:pStyle w:val="Nagwek2"/>
        <w:rPr>
          <w:color w:val="auto"/>
        </w:rPr>
      </w:pPr>
      <w:r w:rsidRPr="00E33ABC">
        <w:rPr>
          <w:color w:val="auto"/>
        </w:rPr>
        <w:t>Dostawa</w:t>
      </w:r>
      <w:r w:rsidR="009B7D08" w:rsidRPr="00E33ABC">
        <w:rPr>
          <w:color w:val="auto"/>
        </w:rPr>
        <w:t xml:space="preserve"> stacji roboczych – 3 szt.:</w:t>
      </w:r>
    </w:p>
    <w:p w:rsidR="009B7D08" w:rsidRDefault="009B7D08"/>
    <w:tbl>
      <w:tblPr>
        <w:tblW w:w="8354" w:type="dxa"/>
        <w:tblCellMar>
          <w:left w:w="70" w:type="dxa"/>
          <w:right w:w="70" w:type="dxa"/>
        </w:tblCellMar>
        <w:tblLook w:val="04A0"/>
      </w:tblPr>
      <w:tblGrid>
        <w:gridCol w:w="920"/>
        <w:gridCol w:w="1622"/>
        <w:gridCol w:w="5812"/>
      </w:tblGrid>
      <w:tr w:rsidR="009B7D08" w:rsidRPr="009B7D08" w:rsidTr="00EC2FD9">
        <w:trPr>
          <w:trHeight w:val="1020"/>
        </w:trPr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extDirection w:val="btLr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GoBack" w:colFirst="0" w:colLast="2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Systemy operacyjne do komputerów     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 operacyjny klasy PC musi spełniać poniższe wymagania poprzez wbudowane mechanizmy, bez użycia dodatkowych aplikacji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dokonywania aktualizacji i poprawek systemu przez Internet z możliwością wyboru instalowanych poprawek.</w:t>
            </w:r>
          </w:p>
        </w:tc>
      </w:tr>
      <w:tr w:rsidR="009B7D08" w:rsidRPr="009B7D08" w:rsidTr="00EC2FD9">
        <w:trPr>
          <w:trHeight w:val="285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 64 bitowy</w:t>
            </w:r>
          </w:p>
        </w:tc>
      </w:tr>
      <w:tr w:rsidR="009B7D08" w:rsidRPr="009B7D08" w:rsidTr="00EC2FD9">
        <w:trPr>
          <w:trHeight w:val="51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dokonywania uaktualnień sterowników urządzeń przez Internet – witrynę producenta systemu.</w:t>
            </w:r>
          </w:p>
        </w:tc>
      </w:tr>
      <w:tr w:rsidR="009B7D08" w:rsidRPr="009B7D08" w:rsidTr="00EC2FD9">
        <w:trPr>
          <w:trHeight w:val="765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Darmowe aktualizacje w ramach wersji systemu operacyjnego przez Internet (niezbędne aktualizacje, poprawki, biuletyny bezpieczeństwa muszą być dostarczane bez dodatkowych opłat) – wymagane podanie nazwy strony serwera WWW.</w:t>
            </w:r>
          </w:p>
        </w:tc>
      </w:tr>
      <w:tr w:rsidR="009B7D08" w:rsidRPr="009B7D08" w:rsidTr="00EC2FD9">
        <w:trPr>
          <w:trHeight w:val="285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Internetowa aktualizacja zapewniona w języku polskim.</w:t>
            </w:r>
          </w:p>
        </w:tc>
      </w:tr>
      <w:tr w:rsidR="009B7D08" w:rsidRPr="009B7D08" w:rsidTr="00EC2FD9">
        <w:trPr>
          <w:trHeight w:val="51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Wbudowana zapora internetowa (firewall) dla ochrony połączeń internetowych; zintegrowana z systemem konsola do zarządzania ustawieniami zapory i regułami IP v4 i v6.</w:t>
            </w:r>
          </w:p>
        </w:tc>
      </w:tr>
      <w:tr w:rsidR="009B7D08" w:rsidRPr="009B7D08" w:rsidTr="00EC2FD9">
        <w:trPr>
          <w:trHeight w:val="51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Zlokalizowane w języku polskim, co najmniej następujące elementy: menu, odtwarzacz multimediów, pomoc, komunikaty systemowe. </w:t>
            </w:r>
          </w:p>
        </w:tc>
      </w:tr>
      <w:tr w:rsidR="009B7D08" w:rsidRPr="009B7D08" w:rsidTr="00EC2FD9">
        <w:trPr>
          <w:trHeight w:val="51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Plug&amp;Play</w:t>
            </w:r>
            <w:proofErr w:type="spellEnd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Wi-Fi</w:t>
            </w:r>
            <w:proofErr w:type="spellEnd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).</w:t>
            </w:r>
          </w:p>
        </w:tc>
      </w:tr>
      <w:tr w:rsidR="009B7D08" w:rsidRPr="009B7D08" w:rsidTr="00EC2FD9">
        <w:trPr>
          <w:trHeight w:val="765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Interfejs użytkownika działający w trybie graficznym z elementami 3D, zintegrowana z interfejsem użytkownika interaktywna część pulpitu służącą do uruchamiania aplikacji, które użytkownik może dowolnie wymieniać i pobrać ze strony producenta.</w:t>
            </w:r>
          </w:p>
        </w:tc>
      </w:tr>
      <w:tr w:rsidR="009B7D08" w:rsidRPr="009B7D08" w:rsidTr="00EC2FD9">
        <w:trPr>
          <w:trHeight w:val="51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zdalnej automatycznej instalacji, konfiguracji, administrowania oraz aktualizowania systemu.</w:t>
            </w:r>
          </w:p>
        </w:tc>
      </w:tr>
      <w:tr w:rsidR="009B7D08" w:rsidRPr="009B7D08" w:rsidTr="00EC2FD9">
        <w:trPr>
          <w:trHeight w:val="51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Zabezpieczony hasłem hierarchiczny dostęp do systemu, konta i profile użytkowników zarządzane zdalnie; praca systemu w trybie ochrony kont użytkowników.</w:t>
            </w:r>
          </w:p>
        </w:tc>
      </w:tr>
      <w:tr w:rsidR="009B7D08" w:rsidRPr="009B7D08" w:rsidTr="00EC2FD9">
        <w:trPr>
          <w:trHeight w:val="102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</w:tc>
      </w:tr>
      <w:tr w:rsidR="009B7D08" w:rsidRPr="009B7D08" w:rsidTr="00EC2FD9">
        <w:trPr>
          <w:trHeight w:val="51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Zintegrowane z systemem operacyjnym narzędzia zwalczające złośliwe oprogramowanie; aktualizacje dostępne u producenta </w:t>
            </w: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nieodpłatnie bez ograniczeń czasowych.</w:t>
            </w:r>
          </w:p>
        </w:tc>
      </w:tr>
      <w:tr w:rsidR="009B7D08" w:rsidRPr="009B7D08" w:rsidTr="00EC2FD9">
        <w:trPr>
          <w:trHeight w:val="51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Zintegrowany z systemem operacyjnym moduł synchronizacji komputera z urządzeniami zewnętrznymi.</w:t>
            </w:r>
          </w:p>
        </w:tc>
      </w:tr>
      <w:tr w:rsidR="009B7D08" w:rsidRPr="009B7D08" w:rsidTr="00EC2FD9">
        <w:trPr>
          <w:trHeight w:val="285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Wbudowany system pomocy w języku polskim.</w:t>
            </w:r>
          </w:p>
        </w:tc>
      </w:tr>
      <w:tr w:rsidR="009B7D08" w:rsidRPr="009B7D08" w:rsidTr="00EC2FD9">
        <w:trPr>
          <w:trHeight w:val="51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stacją roboczą poprzez polityki rozumiane jako zestaw reguł definiujących lub ograniczających funkcjonalność systemu lub aplikacji.</w:t>
            </w:r>
          </w:p>
        </w:tc>
      </w:tr>
      <w:tr w:rsidR="009B7D08" w:rsidRPr="009B7D08" w:rsidTr="00EC2FD9">
        <w:trPr>
          <w:trHeight w:val="51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Wdrażanie IPSEC oparte na politykach – wdrażanie IPSEC oparte na zestawach reguł definiujących ustawienia zarządzanych w sposób centralny.</w:t>
            </w:r>
          </w:p>
        </w:tc>
      </w:tr>
      <w:tr w:rsidR="009B7D08" w:rsidRPr="009B7D08" w:rsidTr="00EC2FD9">
        <w:trPr>
          <w:trHeight w:val="285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Automatyczne występowanie i używanie (wystawianie) certyfikatów PKI X.509.</w:t>
            </w:r>
          </w:p>
        </w:tc>
      </w:tr>
      <w:tr w:rsidR="009B7D08" w:rsidRPr="009B7D08" w:rsidTr="00EC2FD9">
        <w:trPr>
          <w:trHeight w:val="51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Rozbudowane polityki bezpieczeństwa – polityki dla systemu operacyjnego i dla wskazanych aplikacji.</w:t>
            </w:r>
          </w:p>
        </w:tc>
      </w:tr>
      <w:tr w:rsidR="009B7D08" w:rsidRPr="009B7D08" w:rsidTr="00EC2FD9">
        <w:trPr>
          <w:trHeight w:val="51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Wsparcie dla Java i .NET Framework 4.5, 4.7, 4.8– możliwość uruchomienia aplikacji działających we wskazanych środowiskach.</w:t>
            </w:r>
          </w:p>
        </w:tc>
      </w:tr>
      <w:tr w:rsidR="009B7D08" w:rsidRPr="009B7D08" w:rsidTr="00EC2FD9">
        <w:trPr>
          <w:trHeight w:val="285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Wsparcie dla </w:t>
            </w:r>
            <w:proofErr w:type="spellStart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JScript</w:t>
            </w:r>
            <w:proofErr w:type="spellEnd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VBScript</w:t>
            </w:r>
            <w:proofErr w:type="spellEnd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możliwość uruchamiania interpretera poleceń.</w:t>
            </w:r>
          </w:p>
        </w:tc>
      </w:tr>
      <w:tr w:rsidR="009B7D08" w:rsidRPr="009B7D08" w:rsidTr="00EC2FD9">
        <w:trPr>
          <w:trHeight w:val="51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Zdalna pomoc i współdzielenie aplikacji – możliwość zdalnego przejęcia sesji zalogowanego użytkownika celem rozwiązania problemu z komputerem.</w:t>
            </w:r>
          </w:p>
        </w:tc>
      </w:tr>
      <w:tr w:rsidR="009B7D08" w:rsidRPr="009B7D08" w:rsidTr="00EC2FD9">
        <w:trPr>
          <w:trHeight w:val="285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Rozwiązanie umożliwiające wdrożenie nowego obrazu poprzez zdalną instalację.</w:t>
            </w:r>
          </w:p>
        </w:tc>
      </w:tr>
      <w:tr w:rsidR="009B7D08" w:rsidRPr="009B7D08" w:rsidTr="00EC2FD9">
        <w:trPr>
          <w:trHeight w:val="285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Graficzne środowisko instalacji i konfiguracji.</w:t>
            </w:r>
          </w:p>
        </w:tc>
      </w:tr>
      <w:tr w:rsidR="009B7D08" w:rsidRPr="009B7D08" w:rsidTr="00EC2FD9">
        <w:trPr>
          <w:trHeight w:val="285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możliwość </w:t>
            </w:r>
            <w:proofErr w:type="spellStart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downgrade</w:t>
            </w:r>
            <w:proofErr w:type="spellEnd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wcześniejszej wersji OS</w:t>
            </w:r>
          </w:p>
        </w:tc>
      </w:tr>
      <w:tr w:rsidR="009B7D08" w:rsidRPr="009B7D08" w:rsidTr="00EC2FD9">
        <w:trPr>
          <w:trHeight w:val="765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Transakcyjny system plików pozwalający na stosowanie przydziałów (ang. </w:t>
            </w:r>
            <w:proofErr w:type="spellStart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quota</w:t>
            </w:r>
            <w:proofErr w:type="spellEnd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na dysku dla użytkowników oraz zapewniający większą niezawodność i pozwalający tworzyć kopie zapasowe.</w:t>
            </w:r>
          </w:p>
        </w:tc>
      </w:tr>
      <w:tr w:rsidR="009B7D08" w:rsidRPr="009B7D08" w:rsidTr="00EC2FD9">
        <w:trPr>
          <w:trHeight w:val="51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Oprogramowanie dla tworzenia kopii zapasowych (backup); automatyczne wykonywanie kopii plików z możliwością automatycznego przywrócenia wersji wcześniejszej.</w:t>
            </w:r>
          </w:p>
        </w:tc>
      </w:tr>
      <w:tr w:rsidR="009B7D08" w:rsidRPr="009B7D08" w:rsidTr="00EC2FD9">
        <w:trPr>
          <w:trHeight w:val="285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przywracania plików systemowych.</w:t>
            </w:r>
          </w:p>
        </w:tc>
      </w:tr>
      <w:tr w:rsidR="009B7D08" w:rsidRPr="009B7D08" w:rsidTr="00EC2FD9">
        <w:trPr>
          <w:trHeight w:val="51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Funkcjonalność automatycznej zmiany domyślnej drukarki w zależności od sieci, do której podłączony jest komputer.</w:t>
            </w:r>
          </w:p>
        </w:tc>
      </w:tr>
      <w:tr w:rsidR="009B7D08" w:rsidRPr="009B7D08" w:rsidTr="00EC2FD9">
        <w:trPr>
          <w:trHeight w:val="285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 musi umożliwiać pracę w domenie.</w:t>
            </w:r>
          </w:p>
        </w:tc>
      </w:tr>
      <w:tr w:rsidR="009B7D08" w:rsidRPr="009B7D08" w:rsidTr="00EC2FD9">
        <w:trPr>
          <w:trHeight w:val="285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przystosowania stanowiska dla osób niepełnosprawnych (np. słabo widzących).</w:t>
            </w:r>
          </w:p>
        </w:tc>
      </w:tr>
      <w:tr w:rsidR="009B7D08" w:rsidRPr="009B7D08" w:rsidTr="00EC2FD9">
        <w:trPr>
          <w:trHeight w:val="285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Wsparcie dla logowania przy pomocy </w:t>
            </w:r>
            <w:proofErr w:type="spellStart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smartcard</w:t>
            </w:r>
            <w:proofErr w:type="spellEnd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9B7D08" w:rsidRPr="009B7D08" w:rsidTr="00EC2FD9">
        <w:trPr>
          <w:trHeight w:val="765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komputerową.</w:t>
            </w:r>
          </w:p>
        </w:tc>
      </w:tr>
      <w:tr w:rsidR="009B7D08" w:rsidRPr="009B7D08" w:rsidTr="00EC2FD9">
        <w:trPr>
          <w:trHeight w:val="51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kontami użytkowników sieci oraz urządzeniami sieciowymi tj. drukarki, modemy, woluminy dyskowe, usługi katalogowe.</w:t>
            </w:r>
          </w:p>
        </w:tc>
      </w:tr>
      <w:tr w:rsidR="009B7D08" w:rsidRPr="009B7D08" w:rsidTr="00EC2FD9">
        <w:trPr>
          <w:trHeight w:val="102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 operacyjny musi posiadać funkcjonalność pozwalającą na identyfikację sieci komputerowych, do których jest podłączony, zapamiętywanie ustawień i przypisywanie do kategorii bezpieczeństwa (z predefiniowanymi odpowiednio do kategorii ustawieniami zapory sieciowej, udostępniania plików itp.).</w:t>
            </w:r>
          </w:p>
        </w:tc>
      </w:tr>
      <w:tr w:rsidR="009B7D08" w:rsidRPr="009B7D08" w:rsidTr="00EC2FD9">
        <w:trPr>
          <w:trHeight w:val="765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 musi posiadać możliwość blokowania lub dopuszczania dowolnych urządzeń peryferyjnych za pomocą polityk grupowych (np. przy użyciu numerów identyfikacyjnych sprzętu).</w:t>
            </w:r>
          </w:p>
        </w:tc>
      </w:tr>
      <w:tr w:rsidR="009B7D08" w:rsidRPr="009B7D08" w:rsidTr="00EC2FD9">
        <w:trPr>
          <w:trHeight w:val="285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 Operacyjny musi być najnowszą wersją wydaną przez producenta</w:t>
            </w:r>
          </w:p>
        </w:tc>
      </w:tr>
      <w:tr w:rsidR="009B7D08" w:rsidRPr="009B7D08" w:rsidTr="00EC2FD9">
        <w:trPr>
          <w:trHeight w:val="51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Funkcje dodatkowe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 operacyjny musi pozwalać na uruchamianie i płynną pracę oprogramowania dedykowanego SKK</w:t>
            </w:r>
          </w:p>
        </w:tc>
      </w:tr>
      <w:tr w:rsidR="009B7D08" w:rsidRPr="009B7D08" w:rsidTr="00EC2FD9">
        <w:trPr>
          <w:trHeight w:val="78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cena systemu operacyjnego jest wliczona w cenę komputera, w rubryce "producent model" pod nazwą systemu należy dopisać "Cena wliczona w cenę komputera" i pozostawić kwotę 0,00 zł</w:t>
            </w:r>
          </w:p>
        </w:tc>
      </w:tr>
      <w:bookmarkEnd w:id="0"/>
      <w:tr w:rsidR="009B7D08" w:rsidRPr="009B7D08" w:rsidTr="009B7D08">
        <w:trPr>
          <w:trHeight w:val="154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Stacja robocza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Klasy x86, Procesor osiągający minimum  </w:t>
            </w:r>
            <w:r w:rsidRPr="009B7D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19 400</w:t>
            </w: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punktów w teście </w:t>
            </w:r>
            <w:proofErr w:type="spellStart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PassMark</w:t>
            </w:r>
            <w:proofErr w:type="spellEnd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CPU Mark </w:t>
            </w:r>
            <w:r w:rsidRPr="009B7D0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na dzień 09-11-2024</w:t>
            </w: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 </w:t>
            </w:r>
            <w:proofErr w:type="spellStart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PassMark</w:t>
            </w:r>
            <w:proofErr w:type="spellEnd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CPU Mark.</w:t>
            </w:r>
          </w:p>
        </w:tc>
      </w:tr>
      <w:tr w:rsidR="009B7D08" w:rsidRPr="009B7D08" w:rsidTr="009B7D08">
        <w:trPr>
          <w:trHeight w:val="300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procesorów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9B7D08" w:rsidRPr="009B7D08" w:rsidTr="009B7D08">
        <w:trPr>
          <w:trHeight w:val="300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Pamięć zainstalowana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 16 GB</w:t>
            </w:r>
          </w:p>
        </w:tc>
      </w:tr>
      <w:tr w:rsidR="009B7D08" w:rsidRPr="009B7D08" w:rsidTr="009B7D08">
        <w:trPr>
          <w:trHeight w:val="300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 zastosowanej pamięci RAM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DDR4</w:t>
            </w:r>
          </w:p>
        </w:tc>
      </w:tr>
      <w:tr w:rsidR="009B7D08" w:rsidRPr="00EC2FD9" w:rsidTr="009B7D08">
        <w:trPr>
          <w:trHeight w:val="300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Dysk SSD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7D08" w:rsidRPr="008049C4" w:rsidRDefault="009B7D08" w:rsidP="008049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8049C4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min. 480 GB, M.2 </w:t>
            </w:r>
            <w:r w:rsidR="008049C4" w:rsidRPr="008049C4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NVME gen4</w:t>
            </w:r>
          </w:p>
        </w:tc>
      </w:tr>
      <w:tr w:rsidR="009B7D08" w:rsidRPr="009B7D08" w:rsidTr="009B7D08">
        <w:trPr>
          <w:trHeight w:val="300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7D08" w:rsidRPr="008049C4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Karta dźwiękowa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Zintegrowana, </w:t>
            </w:r>
          </w:p>
        </w:tc>
      </w:tr>
      <w:tr w:rsidR="009B7D08" w:rsidRPr="009B7D08" w:rsidTr="009B7D08">
        <w:trPr>
          <w:trHeight w:val="300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Zintegrowana, </w:t>
            </w:r>
          </w:p>
        </w:tc>
      </w:tr>
      <w:tr w:rsidR="009B7D08" w:rsidRPr="009B7D08" w:rsidTr="009B7D08">
        <w:trPr>
          <w:trHeight w:val="300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Komunikacja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Karta sieciowa 10/100/1000 </w:t>
            </w:r>
            <w:proofErr w:type="spellStart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Mbps</w:t>
            </w:r>
            <w:proofErr w:type="spellEnd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 </w:t>
            </w:r>
          </w:p>
        </w:tc>
      </w:tr>
      <w:tr w:rsidR="009B7D08" w:rsidRPr="009B7D08" w:rsidTr="009B7D08">
        <w:trPr>
          <w:trHeight w:val="103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Mysz i klawiatura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Mysz optyczna USB, kabel min. 1,5m, rozdzielczość min. 2400 DPI, Pełnowymiarowy kształt wygodnie pasujący do obu dłoni; Klawiatura standardowa alfanumeryczna PC, duże klawisze i ich rozstaw umożliwiający swobodne pisanie, duży klawisz Enter i oba klawisza SHIFT, Laserowy nadruk na klawiszach,  2-stopniowa regulacja nachylenia, złącze USB</w:t>
            </w:r>
          </w:p>
        </w:tc>
      </w:tr>
      <w:tr w:rsidR="009B7D08" w:rsidRPr="009B7D08" w:rsidTr="009B7D08">
        <w:trPr>
          <w:trHeight w:val="300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Napędy Optyczne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nagrywarka płyt DVD</w:t>
            </w:r>
          </w:p>
        </w:tc>
      </w:tr>
      <w:tr w:rsidR="009B7D08" w:rsidRPr="009B7D08" w:rsidTr="009B7D08">
        <w:trPr>
          <w:trHeight w:val="52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Złącza na tylnym panelu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 2x USB 2.0 Typ A, 2x USB 3.x Typ A lub C, 1xRJ45, złącza audio, złącze do podłączenia monitora</w:t>
            </w:r>
          </w:p>
        </w:tc>
      </w:tr>
      <w:tr w:rsidR="009B7D08" w:rsidRPr="009B7D08" w:rsidTr="009B7D08">
        <w:trPr>
          <w:trHeight w:val="52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Złącza na przednim panelu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2x USB 2.0 Typ A, audio, mikrofon  (jeżeli występuje złącze audio combo - przejściówka na głośniki i mikrofon)</w:t>
            </w:r>
          </w:p>
        </w:tc>
      </w:tr>
      <w:tr w:rsidR="009B7D08" w:rsidRPr="009B7D08" w:rsidTr="009B7D08">
        <w:trPr>
          <w:trHeight w:val="300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Zgodnie z opisem Systemu Op</w:t>
            </w:r>
            <w:r w:rsidR="00FE1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eracyjnego do komputera </w:t>
            </w:r>
          </w:p>
        </w:tc>
      </w:tr>
      <w:tr w:rsidR="009B7D08" w:rsidRPr="009B7D08" w:rsidTr="009B7D08">
        <w:trPr>
          <w:trHeight w:val="300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Moduł TPM 2.0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</w:tr>
      <w:tr w:rsidR="009B7D08" w:rsidRPr="009B7D08" w:rsidTr="009B7D08">
        <w:trPr>
          <w:trHeight w:val="52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Zamawiający akceptuje realizację wyżej wymienionych funkcjonalności tylko poprzez urządzenia wbudowane (chyba, że jest to opisane).</w:t>
            </w:r>
          </w:p>
        </w:tc>
      </w:tr>
      <w:tr w:rsidR="009B7D08" w:rsidRPr="009B7D08" w:rsidTr="009B7D08">
        <w:trPr>
          <w:trHeight w:val="300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Mini Tower lub </w:t>
            </w:r>
            <w:proofErr w:type="spellStart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Small</w:t>
            </w:r>
            <w:proofErr w:type="spellEnd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Form </w:t>
            </w:r>
            <w:proofErr w:type="spellStart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Factor</w:t>
            </w:r>
            <w:proofErr w:type="spellEnd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złącza na przednim panelu, preferowany kolor ciemny</w:t>
            </w:r>
          </w:p>
        </w:tc>
      </w:tr>
      <w:tr w:rsidR="009B7D08" w:rsidRPr="009B7D08" w:rsidTr="009B7D08">
        <w:trPr>
          <w:trHeight w:val="52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Certyfikaty i standardy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Certyfikat CE lub równoważny;</w:t>
            </w: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Oferowany komputer musi być kompatybilny z zainstalowanym systemem. </w:t>
            </w:r>
          </w:p>
        </w:tc>
      </w:tr>
      <w:tr w:rsidR="009B7D08" w:rsidRPr="009B7D08" w:rsidTr="009B7D08">
        <w:trPr>
          <w:trHeight w:val="76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7D08" w:rsidRPr="009B7D08" w:rsidRDefault="009B7D08" w:rsidP="009B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min. 36 miesięcy </w:t>
            </w:r>
            <w:proofErr w:type="spellStart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on-site</w:t>
            </w:r>
            <w:proofErr w:type="spellEnd"/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(Wyjęcie HDD/SSD z komputera nie może być powodem utraty gwarancji) </w:t>
            </w: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DYSKI zostają u zamawiającego i nie podlegają zwrotowi</w:t>
            </w:r>
          </w:p>
        </w:tc>
      </w:tr>
    </w:tbl>
    <w:p w:rsidR="009B7D08" w:rsidRDefault="009B7D08"/>
    <w:p w:rsidR="009B7D08" w:rsidRDefault="009B7D08"/>
    <w:p w:rsidR="004672C7" w:rsidRPr="00E33ABC" w:rsidRDefault="00E33ABC" w:rsidP="004672C7">
      <w:pPr>
        <w:pStyle w:val="Nagwek2"/>
        <w:rPr>
          <w:color w:val="auto"/>
        </w:rPr>
      </w:pPr>
      <w:r w:rsidRPr="00E33ABC">
        <w:rPr>
          <w:color w:val="auto"/>
        </w:rPr>
        <w:t>Dostawa</w:t>
      </w:r>
      <w:r w:rsidR="004672C7" w:rsidRPr="00E33ABC">
        <w:rPr>
          <w:color w:val="auto"/>
        </w:rPr>
        <w:t xml:space="preserve"> Access Point – 6 szt.:</w:t>
      </w:r>
    </w:p>
    <w:p w:rsidR="009B7D08" w:rsidRDefault="009B7D08"/>
    <w:tbl>
      <w:tblPr>
        <w:tblW w:w="8354" w:type="dxa"/>
        <w:tblCellMar>
          <w:left w:w="70" w:type="dxa"/>
          <w:right w:w="70" w:type="dxa"/>
        </w:tblCellMar>
        <w:tblLook w:val="04A0"/>
      </w:tblPr>
      <w:tblGrid>
        <w:gridCol w:w="919"/>
        <w:gridCol w:w="1630"/>
        <w:gridCol w:w="5805"/>
      </w:tblGrid>
      <w:tr w:rsidR="004672C7" w:rsidRPr="009B7D08" w:rsidTr="00D04D91">
        <w:trPr>
          <w:trHeight w:val="1545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72C7" w:rsidRPr="009B7D08" w:rsidRDefault="004672C7" w:rsidP="00C23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7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Access Point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2C7" w:rsidRPr="009B7D08" w:rsidRDefault="004672C7" w:rsidP="00C23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7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Rodzaje wejść/wyjść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2C7" w:rsidRPr="009B7D08" w:rsidRDefault="004672C7" w:rsidP="00C23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7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RJ-45 10/100/1000 (LAN - </w:t>
            </w:r>
            <w:proofErr w:type="spellStart"/>
            <w:r w:rsidRPr="00467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PoE</w:t>
            </w:r>
            <w:proofErr w:type="spellEnd"/>
            <w:r w:rsidRPr="00467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- 1 szt.</w:t>
            </w:r>
          </w:p>
        </w:tc>
      </w:tr>
      <w:tr w:rsidR="004672C7" w:rsidRPr="009B7D08" w:rsidTr="00D04D91">
        <w:trPr>
          <w:trHeight w:val="300"/>
        </w:trPr>
        <w:tc>
          <w:tcPr>
            <w:tcW w:w="91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72C7" w:rsidRPr="009B7D08" w:rsidRDefault="004672C7" w:rsidP="00C23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2C7" w:rsidRPr="009B7D08" w:rsidRDefault="004672C7" w:rsidP="00C23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7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Obsługiwane standardy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72C7" w:rsidRPr="004672C7" w:rsidRDefault="004672C7" w:rsidP="00467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67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Wi-Fi</w:t>
            </w:r>
            <w:proofErr w:type="spellEnd"/>
            <w:r w:rsidRPr="00467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 (802.11 a/b/g/n/</w:t>
            </w:r>
            <w:proofErr w:type="spellStart"/>
            <w:r w:rsidRPr="00467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</w:t>
            </w:r>
            <w:proofErr w:type="spellEnd"/>
            <w:r w:rsidRPr="00467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:rsidR="004672C7" w:rsidRPr="009B7D08" w:rsidRDefault="004672C7" w:rsidP="00467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7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802.3 </w:t>
            </w:r>
            <w:proofErr w:type="spellStart"/>
            <w:r w:rsidRPr="00467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af</w:t>
            </w:r>
            <w:proofErr w:type="spellEnd"/>
            <w:r w:rsidRPr="00467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467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PoE</w:t>
            </w:r>
            <w:proofErr w:type="spellEnd"/>
            <w:r w:rsidRPr="00467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4672C7" w:rsidRPr="009B7D08" w:rsidTr="00D04D91">
        <w:trPr>
          <w:trHeight w:val="300"/>
        </w:trPr>
        <w:tc>
          <w:tcPr>
            <w:tcW w:w="9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72C7" w:rsidRPr="009B7D08" w:rsidRDefault="004672C7" w:rsidP="00C23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2C7" w:rsidRPr="009B7D08" w:rsidRDefault="004672C7" w:rsidP="00C23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7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Częstotliwość pracy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72C7" w:rsidRPr="004672C7" w:rsidRDefault="004672C7" w:rsidP="00467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7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2,4 GHz</w:t>
            </w:r>
          </w:p>
          <w:p w:rsidR="004672C7" w:rsidRPr="009B7D08" w:rsidRDefault="004672C7" w:rsidP="00467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7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GHz</w:t>
            </w:r>
          </w:p>
        </w:tc>
      </w:tr>
      <w:tr w:rsidR="004672C7" w:rsidRPr="009B7D08" w:rsidTr="00D04D91">
        <w:trPr>
          <w:trHeight w:val="300"/>
        </w:trPr>
        <w:tc>
          <w:tcPr>
            <w:tcW w:w="9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72C7" w:rsidRPr="009B7D08" w:rsidRDefault="004672C7" w:rsidP="00C23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2C7" w:rsidRPr="009B7D08" w:rsidRDefault="004672C7" w:rsidP="00C23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Antena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72C7" w:rsidRPr="009B7D08" w:rsidRDefault="004672C7" w:rsidP="00C23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7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Wewnętrzna - 4 szt.</w:t>
            </w:r>
          </w:p>
        </w:tc>
      </w:tr>
      <w:tr w:rsidR="004672C7" w:rsidRPr="009B7D08" w:rsidTr="00D04D91">
        <w:trPr>
          <w:trHeight w:val="300"/>
        </w:trPr>
        <w:tc>
          <w:tcPr>
            <w:tcW w:w="9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72C7" w:rsidRPr="009B7D08" w:rsidRDefault="004672C7" w:rsidP="00C23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2C7" w:rsidRPr="009B7D08" w:rsidRDefault="004672C7" w:rsidP="00C23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7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Zabezpieczenia transmisji bezprzewodowe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72C7" w:rsidRPr="004672C7" w:rsidRDefault="004672C7" w:rsidP="00467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7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64/128-bit WEP</w:t>
            </w:r>
          </w:p>
          <w:p w:rsidR="004672C7" w:rsidRPr="004672C7" w:rsidRDefault="004672C7" w:rsidP="00467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7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WPA</w:t>
            </w:r>
          </w:p>
          <w:p w:rsidR="004672C7" w:rsidRPr="004672C7" w:rsidRDefault="004672C7" w:rsidP="00467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7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WPA-PSK</w:t>
            </w:r>
          </w:p>
          <w:p w:rsidR="004672C7" w:rsidRPr="004672C7" w:rsidRDefault="004672C7" w:rsidP="00467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7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WPA2-PSK</w:t>
            </w:r>
          </w:p>
          <w:p w:rsidR="004672C7" w:rsidRPr="009B7D08" w:rsidRDefault="004672C7" w:rsidP="00467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7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WPA2 Enterprise</w:t>
            </w:r>
          </w:p>
        </w:tc>
      </w:tr>
      <w:tr w:rsidR="004672C7" w:rsidRPr="009B7D08" w:rsidTr="00D04D91">
        <w:trPr>
          <w:trHeight w:val="300"/>
        </w:trPr>
        <w:tc>
          <w:tcPr>
            <w:tcW w:w="9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72C7" w:rsidRPr="009B7D08" w:rsidRDefault="004672C7" w:rsidP="00C23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2C7" w:rsidRPr="009B7D08" w:rsidRDefault="004672C7" w:rsidP="00C23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7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i konfiguracja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72C7" w:rsidRPr="004672C7" w:rsidRDefault="004672C7" w:rsidP="00467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7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Strona WWW</w:t>
            </w:r>
          </w:p>
          <w:p w:rsidR="004672C7" w:rsidRPr="009B7D08" w:rsidRDefault="004672C7" w:rsidP="00467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7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SNMP</w:t>
            </w:r>
          </w:p>
        </w:tc>
      </w:tr>
      <w:tr w:rsidR="004672C7" w:rsidRPr="009B7D08" w:rsidTr="00D04D91">
        <w:trPr>
          <w:trHeight w:val="300"/>
        </w:trPr>
        <w:tc>
          <w:tcPr>
            <w:tcW w:w="9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72C7" w:rsidRPr="009B7D08" w:rsidRDefault="004672C7" w:rsidP="00C23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2C7" w:rsidRPr="009B7D08" w:rsidRDefault="004672C7" w:rsidP="00C23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7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72C7" w:rsidRPr="004672C7" w:rsidRDefault="004672C7" w:rsidP="00467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7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Zasilacz sieciowy</w:t>
            </w:r>
          </w:p>
          <w:p w:rsidR="004672C7" w:rsidRPr="009B7D08" w:rsidRDefault="004672C7" w:rsidP="00467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67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PoE</w:t>
            </w:r>
            <w:proofErr w:type="spellEnd"/>
          </w:p>
        </w:tc>
      </w:tr>
      <w:tr w:rsidR="004672C7" w:rsidRPr="009B7D08" w:rsidTr="00D04D91">
        <w:trPr>
          <w:trHeight w:val="300"/>
        </w:trPr>
        <w:tc>
          <w:tcPr>
            <w:tcW w:w="9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72C7" w:rsidRPr="009B7D08" w:rsidRDefault="004672C7" w:rsidP="00C23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2C7" w:rsidRPr="009B7D08" w:rsidRDefault="004672C7" w:rsidP="00C23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7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Dołączone akcesoria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72C7" w:rsidRPr="009B7D08" w:rsidRDefault="004672C7" w:rsidP="00C23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7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Adapter </w:t>
            </w:r>
            <w:proofErr w:type="spellStart"/>
            <w:r w:rsidRPr="00467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PoE</w:t>
            </w:r>
            <w:proofErr w:type="spellEnd"/>
          </w:p>
        </w:tc>
      </w:tr>
      <w:tr w:rsidR="004672C7" w:rsidRPr="009B7D08" w:rsidTr="00D04D91">
        <w:trPr>
          <w:trHeight w:val="1035"/>
        </w:trPr>
        <w:tc>
          <w:tcPr>
            <w:tcW w:w="9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72C7" w:rsidRPr="009B7D08" w:rsidRDefault="004672C7" w:rsidP="00C23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2C7" w:rsidRPr="009B7D08" w:rsidRDefault="00D04D91" w:rsidP="00C23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72C7" w:rsidRPr="009B7D08" w:rsidRDefault="00D04D91" w:rsidP="00C23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montażu na suficie</w:t>
            </w:r>
          </w:p>
        </w:tc>
      </w:tr>
      <w:tr w:rsidR="004672C7" w:rsidRPr="009B7D08" w:rsidTr="00D04D91">
        <w:trPr>
          <w:trHeight w:val="765"/>
        </w:trPr>
        <w:tc>
          <w:tcPr>
            <w:tcW w:w="9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72C7" w:rsidRPr="009B7D08" w:rsidRDefault="004672C7" w:rsidP="00C23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2C7" w:rsidRPr="009B7D08" w:rsidRDefault="004672C7" w:rsidP="00C23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72C7" w:rsidRPr="009B7D08" w:rsidRDefault="004672C7" w:rsidP="00D04D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min. </w:t>
            </w:r>
            <w:r w:rsidR="00D04D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  <w:r w:rsidRPr="009B7D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miesięcy</w:t>
            </w:r>
          </w:p>
        </w:tc>
      </w:tr>
    </w:tbl>
    <w:p w:rsidR="004672C7" w:rsidRDefault="004672C7"/>
    <w:sectPr w:rsidR="004672C7" w:rsidSect="00B13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B7D08"/>
    <w:rsid w:val="004672C7"/>
    <w:rsid w:val="005A0BC5"/>
    <w:rsid w:val="005C6A34"/>
    <w:rsid w:val="007E7812"/>
    <w:rsid w:val="008049C4"/>
    <w:rsid w:val="009B7D08"/>
    <w:rsid w:val="00B13FC8"/>
    <w:rsid w:val="00D04D91"/>
    <w:rsid w:val="00E33ABC"/>
    <w:rsid w:val="00EC2FD9"/>
    <w:rsid w:val="00FE1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FC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7D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B7D08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E33A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2132</Words>
  <Characters>12794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Czerniecki</dc:creator>
  <cp:keywords/>
  <dc:description/>
  <cp:lastModifiedBy>TOMEK</cp:lastModifiedBy>
  <cp:revision>8</cp:revision>
  <dcterms:created xsi:type="dcterms:W3CDTF">2024-11-20T09:52:00Z</dcterms:created>
  <dcterms:modified xsi:type="dcterms:W3CDTF">2024-11-22T07:31:00Z</dcterms:modified>
</cp:coreProperties>
</file>