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6F1973C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0D2E9E">
        <w:rPr>
          <w:rFonts w:ascii="Arial" w:hAnsi="Arial" w:cs="Arial"/>
          <w:bCs/>
          <w:sz w:val="24"/>
          <w:szCs w:val="24"/>
        </w:rPr>
        <w:t xml:space="preserve">7 </w:t>
      </w:r>
      <w:r w:rsidR="00787F95">
        <w:rPr>
          <w:rFonts w:ascii="Arial" w:hAnsi="Arial" w:cs="Arial"/>
          <w:bCs/>
          <w:sz w:val="24"/>
          <w:szCs w:val="24"/>
        </w:rPr>
        <w:t xml:space="preserve"> </w:t>
      </w:r>
      <w:r w:rsidR="000D2E9E">
        <w:rPr>
          <w:rFonts w:ascii="Arial" w:hAnsi="Arial" w:cs="Arial"/>
          <w:bCs/>
          <w:sz w:val="24"/>
          <w:szCs w:val="24"/>
        </w:rPr>
        <w:t xml:space="preserve">lutego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0D2E9E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6CBF47D8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0D2E9E">
        <w:rPr>
          <w:rFonts w:ascii="Arial" w:hAnsi="Arial" w:cs="Arial"/>
          <w:sz w:val="24"/>
          <w:szCs w:val="24"/>
        </w:rPr>
        <w:t>27</w:t>
      </w:r>
      <w:r w:rsidR="002A6083">
        <w:rPr>
          <w:rFonts w:ascii="Arial" w:hAnsi="Arial" w:cs="Arial"/>
          <w:sz w:val="24"/>
          <w:szCs w:val="24"/>
        </w:rPr>
        <w:t xml:space="preserve"> ukośnik </w:t>
      </w:r>
      <w:r w:rsidR="00787F95">
        <w:rPr>
          <w:rFonts w:ascii="Arial" w:hAnsi="Arial" w:cs="Arial"/>
          <w:sz w:val="24"/>
          <w:szCs w:val="24"/>
        </w:rPr>
        <w:t>21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39154932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787F95">
        <w:rPr>
          <w:rFonts w:ascii="Arial" w:hAnsi="Arial" w:cs="Arial"/>
          <w:sz w:val="24"/>
          <w:szCs w:val="24"/>
        </w:rPr>
        <w:t>1</w:t>
      </w:r>
      <w:r w:rsidR="000D2E9E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.20</w:t>
      </w:r>
      <w:r w:rsidR="00787F95">
        <w:rPr>
          <w:rFonts w:ascii="Arial" w:hAnsi="Arial" w:cs="Arial"/>
          <w:sz w:val="24"/>
          <w:szCs w:val="24"/>
        </w:rPr>
        <w:t>21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77DB72D8" w:rsidR="00CC7676" w:rsidRPr="00787F95" w:rsidRDefault="00784D6A" w:rsidP="00787F95">
      <w:pPr>
        <w:spacing w:before="240" w:after="48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</w:t>
      </w:r>
      <w:r w:rsidR="0096579E">
        <w:rPr>
          <w:rFonts w:ascii="Arial" w:eastAsia="Calibri" w:hAnsi="Arial" w:cs="Arial"/>
          <w:iCs/>
          <w:sz w:val="24"/>
          <w:szCs w:val="24"/>
        </w:rPr>
        <w:t xml:space="preserve"> ze zm.: dalej: k.p.a.</w:t>
      </w:r>
      <w:r w:rsidRPr="00784D6A">
        <w:rPr>
          <w:rFonts w:ascii="Arial" w:eastAsia="Calibri" w:hAnsi="Arial" w:cs="Arial"/>
          <w:iCs/>
          <w:sz w:val="24"/>
          <w:szCs w:val="24"/>
        </w:rPr>
        <w:t>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w związku z art. 38 ust.1 i 4 ustawy z dnia 9 marca 2017 r. o szczególnych </w:t>
      </w:r>
      <w:r w:rsidRPr="00787F95">
        <w:rPr>
          <w:rFonts w:ascii="Arial" w:eastAsia="Calibri" w:hAnsi="Arial" w:cs="Arial"/>
          <w:iCs/>
          <w:sz w:val="24"/>
          <w:szCs w:val="24"/>
        </w:rPr>
        <w:t>zasadach usuwania skutk</w:t>
      </w:r>
      <w:r w:rsidR="00D76FFB" w:rsidRPr="00787F95">
        <w:rPr>
          <w:rFonts w:ascii="Arial" w:eastAsia="Calibri" w:hAnsi="Arial" w:cs="Arial"/>
          <w:iCs/>
          <w:sz w:val="24"/>
          <w:szCs w:val="24"/>
        </w:rPr>
        <w:t>ów</w:t>
      </w:r>
      <w:r w:rsidRPr="00787F95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7F95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7F95">
        <w:rPr>
          <w:rFonts w:ascii="Arial" w:eastAsia="Calibri" w:hAnsi="Arial" w:cs="Arial"/>
          <w:sz w:val="24"/>
          <w:szCs w:val="24"/>
        </w:rPr>
        <w:t>(Dz</w:t>
      </w:r>
      <w:r w:rsidR="00F3568A" w:rsidRPr="00787F95">
        <w:rPr>
          <w:rFonts w:ascii="Arial" w:eastAsia="Calibri" w:hAnsi="Arial" w:cs="Arial"/>
          <w:sz w:val="24"/>
          <w:szCs w:val="24"/>
        </w:rPr>
        <w:t xml:space="preserve">iennik </w:t>
      </w:r>
      <w:r w:rsidRPr="00787F95">
        <w:rPr>
          <w:rFonts w:ascii="Arial" w:eastAsia="Calibri" w:hAnsi="Arial" w:cs="Arial"/>
          <w:sz w:val="24"/>
          <w:szCs w:val="24"/>
        </w:rPr>
        <w:t>U</w:t>
      </w:r>
      <w:r w:rsidR="00F3568A" w:rsidRPr="00787F95">
        <w:rPr>
          <w:rFonts w:ascii="Arial" w:eastAsia="Calibri" w:hAnsi="Arial" w:cs="Arial"/>
          <w:sz w:val="24"/>
          <w:szCs w:val="24"/>
        </w:rPr>
        <w:t>staw</w:t>
      </w:r>
      <w:r w:rsidRPr="00787F95">
        <w:rPr>
          <w:rFonts w:ascii="Arial" w:eastAsia="Calibri" w:hAnsi="Arial" w:cs="Arial"/>
          <w:sz w:val="24"/>
          <w:szCs w:val="24"/>
        </w:rPr>
        <w:t xml:space="preserve"> z 2021 r. poz.</w:t>
      </w:r>
      <w:r w:rsidR="0096579E">
        <w:rPr>
          <w:rFonts w:ascii="Arial" w:eastAsia="Calibri" w:hAnsi="Arial" w:cs="Arial"/>
          <w:sz w:val="24"/>
          <w:szCs w:val="24"/>
        </w:rPr>
        <w:t xml:space="preserve"> </w:t>
      </w:r>
      <w:r w:rsidRPr="00787F95">
        <w:rPr>
          <w:rFonts w:ascii="Arial" w:eastAsia="Calibri" w:hAnsi="Arial" w:cs="Arial"/>
          <w:sz w:val="24"/>
          <w:szCs w:val="24"/>
        </w:rPr>
        <w:t>795</w:t>
      </w:r>
      <w:r w:rsidR="0096579E">
        <w:rPr>
          <w:rFonts w:ascii="Arial" w:eastAsia="Calibri" w:hAnsi="Arial" w:cs="Arial"/>
          <w:sz w:val="24"/>
          <w:szCs w:val="24"/>
        </w:rPr>
        <w:t>, dalej: ustawa z dnia 9 marca 2017 r.</w:t>
      </w:r>
      <w:r w:rsidRPr="00787F95">
        <w:rPr>
          <w:rFonts w:ascii="Arial" w:eastAsia="Calibri" w:hAnsi="Arial" w:cs="Arial"/>
          <w:i/>
          <w:sz w:val="24"/>
          <w:szCs w:val="24"/>
        </w:rPr>
        <w:t>)</w:t>
      </w:r>
      <w:r w:rsidRPr="00787F95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787F95" w:rsidRPr="00787F95">
        <w:rPr>
          <w:rFonts w:ascii="Arial" w:eastAsia="Calibri" w:hAnsi="Arial" w:cs="Arial"/>
          <w:bCs/>
          <w:sz w:val="24"/>
          <w:szCs w:val="24"/>
        </w:rPr>
        <w:t xml:space="preserve">Prezydenta m.st. Warszawy z dnia </w:t>
      </w:r>
      <w:r w:rsidR="000D2E9E" w:rsidRPr="000D2E9E">
        <w:rPr>
          <w:rFonts w:ascii="Arial" w:eastAsia="Calibri" w:hAnsi="Arial" w:cs="Arial"/>
          <w:bCs/>
          <w:sz w:val="24"/>
          <w:szCs w:val="24"/>
        </w:rPr>
        <w:t>20 marca 2009 r. nr 106/GK/DW/2009, ustanawiającej prawo użytkowania wieczystego do</w:t>
      </w:r>
      <w:r w:rsidR="000D2E9E" w:rsidRPr="000D2E9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D2E9E" w:rsidRPr="000D2E9E">
        <w:rPr>
          <w:rFonts w:ascii="Arial" w:eastAsia="Calibri" w:hAnsi="Arial" w:cs="Arial"/>
          <w:bCs/>
          <w:sz w:val="24"/>
          <w:szCs w:val="24"/>
        </w:rPr>
        <w:t xml:space="preserve">niezabudowanej nieruchomości </w:t>
      </w:r>
      <w:r w:rsidR="000D2E9E" w:rsidRPr="000D2E9E">
        <w:rPr>
          <w:rFonts w:ascii="Arial" w:eastAsia="Calibri" w:hAnsi="Arial" w:cs="Arial"/>
          <w:bCs/>
          <w:sz w:val="24"/>
          <w:szCs w:val="24"/>
        </w:rPr>
        <w:lastRenderedPageBreak/>
        <w:t xml:space="preserve">położonej w Warszawie przy ulicy Sękocińskiej 19,  do dnia 3 kwietnia 2022 r. z uwagi na szczególnie skomplikowany stan sprawy, obszerny materiał dowodowy oraz konieczność zapewnienia stronie czynnego udziału w postępowaniu.    </w:t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84D6A"/>
    <w:rsid w:val="00787F95"/>
    <w:rsid w:val="00811939"/>
    <w:rsid w:val="0096579E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Jasińska Dorota  (DPA)</cp:lastModifiedBy>
  <cp:revision>4</cp:revision>
  <cp:lastPrinted>2021-09-03T07:02:00Z</cp:lastPrinted>
  <dcterms:created xsi:type="dcterms:W3CDTF">2021-09-09T09:29:00Z</dcterms:created>
  <dcterms:modified xsi:type="dcterms:W3CDTF">2022-02-04T09:21:00Z</dcterms:modified>
</cp:coreProperties>
</file>