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163FB9DD" w:rsidR="0056029C" w:rsidRDefault="008F4DE8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.: ZG.270.1.2022</w:t>
      </w: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D4F585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udostępnić wykonawcy przystępującemu do postępowania w sprawie zamówienia publicznego prowadzonego w trybie przetargu nieograniczonego na „Wykonywanie usług z zakresu gospodarki leśnej na t</w:t>
      </w:r>
      <w:r w:rsidR="003B7649">
        <w:rPr>
          <w:rFonts w:ascii="Cambria" w:hAnsi="Cambria" w:cs="Arial"/>
          <w:bCs/>
          <w:sz w:val="22"/>
          <w:szCs w:val="22"/>
        </w:rPr>
        <w:t>erenie Nadleśnictwa Strzelce w roku 2022</w:t>
      </w:r>
      <w:r w:rsidR="00D24C1E">
        <w:rPr>
          <w:rFonts w:ascii="Cambria" w:hAnsi="Cambria" w:cs="Arial"/>
          <w:bCs/>
          <w:sz w:val="22"/>
          <w:szCs w:val="22"/>
        </w:rPr>
        <w:t xml:space="preserve"> – pakiety 01, 02, 04, 05, 06, 07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6C27D" w14:textId="77777777" w:rsidR="00451C89" w:rsidRDefault="00451C89">
      <w:r>
        <w:separator/>
      </w:r>
    </w:p>
  </w:endnote>
  <w:endnote w:type="continuationSeparator" w:id="0">
    <w:p w14:paraId="5817A1ED" w14:textId="77777777" w:rsidR="00451C89" w:rsidRDefault="00451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216E5251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24C1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8C93DF" w14:textId="77777777" w:rsidR="00451C89" w:rsidRDefault="00451C89">
      <w:r>
        <w:separator/>
      </w:r>
    </w:p>
  </w:footnote>
  <w:footnote w:type="continuationSeparator" w:id="0">
    <w:p w14:paraId="202ACBA2" w14:textId="77777777" w:rsidR="00451C89" w:rsidRDefault="00451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4A5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B7649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1C89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7F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4DE8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2CDF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3A73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3E48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38D6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C1E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B781E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744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Danilczuk</cp:lastModifiedBy>
  <cp:revision>4</cp:revision>
  <cp:lastPrinted>2017-05-23T10:32:00Z</cp:lastPrinted>
  <dcterms:created xsi:type="dcterms:W3CDTF">2022-01-09T18:25:00Z</dcterms:created>
  <dcterms:modified xsi:type="dcterms:W3CDTF">2022-01-09T18:30:00Z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