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787E2174" w:rsidR="00570455" w:rsidRDefault="00570455" w:rsidP="00570455">
      <w:pPr>
        <w:jc w:val="right"/>
        <w:rPr>
          <w:b/>
          <w:bCs/>
        </w:rPr>
      </w:pPr>
      <w:r>
        <w:rPr>
          <w:b/>
          <w:bCs/>
        </w:rPr>
        <w:t>Załącznik nr 1b</w:t>
      </w:r>
      <w:r w:rsidR="008106CD">
        <w:rPr>
          <w:b/>
          <w:bCs/>
        </w:rPr>
        <w:t xml:space="preserve"> do SWZ</w:t>
      </w:r>
    </w:p>
    <w:p w14:paraId="318B9DDD" w14:textId="04B3B84B" w:rsidR="00426501" w:rsidRPr="00550961" w:rsidRDefault="00550961" w:rsidP="00550961">
      <w:pPr>
        <w:jc w:val="center"/>
        <w:rPr>
          <w:b/>
          <w:bCs/>
        </w:rPr>
      </w:pPr>
      <w:r w:rsidRPr="00550961">
        <w:rPr>
          <w:b/>
          <w:bCs/>
        </w:rPr>
        <w:t>SPECYFIKACJA TECHNICZNA KOPARKI</w:t>
      </w:r>
    </w:p>
    <w:p w14:paraId="76FC563C" w14:textId="49853F25" w:rsidR="00266692" w:rsidRDefault="00266692"/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6730"/>
        <w:gridCol w:w="1680"/>
      </w:tblGrid>
      <w:tr w:rsidR="00550961" w:rsidRPr="00266692" w14:paraId="5AEDF066" w14:textId="7889A5E0" w:rsidTr="00550961">
        <w:tc>
          <w:tcPr>
            <w:tcW w:w="495" w:type="dxa"/>
            <w:shd w:val="clear" w:color="auto" w:fill="D9D9D9"/>
          </w:tcPr>
          <w:p w14:paraId="484CE827" w14:textId="77777777" w:rsidR="00550961" w:rsidRPr="00682920" w:rsidRDefault="00550961" w:rsidP="00266692">
            <w:pPr>
              <w:rPr>
                <w:b/>
                <w:bCs/>
              </w:rPr>
            </w:pPr>
            <w:r w:rsidRPr="00682920">
              <w:rPr>
                <w:b/>
                <w:bCs/>
              </w:rPr>
              <w:t>Lp.</w:t>
            </w:r>
          </w:p>
        </w:tc>
        <w:tc>
          <w:tcPr>
            <w:tcW w:w="6730" w:type="dxa"/>
            <w:shd w:val="clear" w:color="auto" w:fill="D9D9D9"/>
          </w:tcPr>
          <w:p w14:paraId="4972FA02" w14:textId="2F34608F" w:rsidR="00550961" w:rsidRPr="00266692" w:rsidRDefault="00550961" w:rsidP="00550961">
            <w:pPr>
              <w:tabs>
                <w:tab w:val="left" w:pos="6090"/>
              </w:tabs>
              <w:rPr>
                <w:b/>
              </w:rPr>
            </w:pPr>
            <w:r w:rsidRPr="00266692">
              <w:rPr>
                <w:b/>
              </w:rPr>
              <w:t>Wymagania techniczne</w:t>
            </w:r>
            <w:r>
              <w:rPr>
                <w:b/>
              </w:rPr>
              <w:tab/>
            </w:r>
          </w:p>
        </w:tc>
        <w:tc>
          <w:tcPr>
            <w:tcW w:w="1680" w:type="dxa"/>
            <w:shd w:val="clear" w:color="auto" w:fill="D9D9D9"/>
          </w:tcPr>
          <w:p w14:paraId="55077C15" w14:textId="2A796E40" w:rsidR="00550961" w:rsidRPr="00550961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/>
              </w:rPr>
            </w:pPr>
            <w:r w:rsidRPr="00550961">
              <w:rPr>
                <w:b/>
              </w:rPr>
              <w:t xml:space="preserve">Parametry oferowane </w:t>
            </w:r>
            <w:r w:rsidR="00674886">
              <w:rPr>
                <w:b/>
              </w:rPr>
              <w:t xml:space="preserve">przez </w:t>
            </w:r>
            <w:r w:rsidRPr="00550961">
              <w:rPr>
                <w:b/>
              </w:rPr>
              <w:t>Wykonawc</w:t>
            </w:r>
            <w:r w:rsidR="00674886">
              <w:rPr>
                <w:b/>
              </w:rPr>
              <w:t>ę</w:t>
            </w:r>
          </w:p>
          <w:p w14:paraId="3EE06C88" w14:textId="77777777" w:rsidR="00550961" w:rsidRPr="00674886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Cs/>
              </w:rPr>
            </w:pPr>
            <w:r w:rsidRPr="00674886">
              <w:rPr>
                <w:bCs/>
              </w:rPr>
              <w:t>(nie mogą być gorsze niż wymagane)</w:t>
            </w:r>
          </w:p>
          <w:p w14:paraId="53AD8CEB" w14:textId="5FCA5825" w:rsidR="00550961" w:rsidRPr="00266692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550961" w:rsidRPr="00266692" w14:paraId="4B093855" w14:textId="4403E7AA" w:rsidTr="00550961">
        <w:tc>
          <w:tcPr>
            <w:tcW w:w="495" w:type="dxa"/>
            <w:vAlign w:val="center"/>
          </w:tcPr>
          <w:p w14:paraId="752C5271" w14:textId="77777777" w:rsidR="00550961" w:rsidRPr="00266692" w:rsidRDefault="00550961" w:rsidP="00266692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4063ADA4" w14:textId="77777777" w:rsidR="00550961" w:rsidRPr="00266692" w:rsidRDefault="00550961" w:rsidP="00266692">
            <w:r w:rsidRPr="00266692">
              <w:t>Nowa fabrycznie koparka kołowa. Rok produkcji 2022</w:t>
            </w:r>
          </w:p>
        </w:tc>
        <w:tc>
          <w:tcPr>
            <w:tcW w:w="1680" w:type="dxa"/>
          </w:tcPr>
          <w:p w14:paraId="64DB4BDB" w14:textId="77777777" w:rsidR="00550961" w:rsidRPr="00266692" w:rsidRDefault="00550961" w:rsidP="00266692"/>
        </w:tc>
      </w:tr>
      <w:tr w:rsidR="00550961" w:rsidRPr="00266692" w14:paraId="2E854D92" w14:textId="4BFA0E5D" w:rsidTr="00550961">
        <w:tc>
          <w:tcPr>
            <w:tcW w:w="495" w:type="dxa"/>
            <w:vAlign w:val="center"/>
          </w:tcPr>
          <w:p w14:paraId="3BC2E0DB" w14:textId="77777777" w:rsidR="00550961" w:rsidRPr="00266692" w:rsidRDefault="00550961" w:rsidP="00266692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3E391271" w14:textId="77777777" w:rsidR="00550961" w:rsidRPr="00266692" w:rsidRDefault="00550961" w:rsidP="00266692">
            <w:r w:rsidRPr="00266692">
              <w:t>Silnik wysokoprężny z turbodoładowaniem o pojemności nie większej niż 5,0 litra oraz mocy co najmniej 90 kW ; zgodny z europejskim standardem emisji spalin poziom co najmniej STAGE IV B lub równoważne</w:t>
            </w:r>
          </w:p>
        </w:tc>
        <w:tc>
          <w:tcPr>
            <w:tcW w:w="1680" w:type="dxa"/>
          </w:tcPr>
          <w:p w14:paraId="5305DEA6" w14:textId="77777777" w:rsidR="00550961" w:rsidRPr="00266692" w:rsidRDefault="00550961" w:rsidP="00266692"/>
        </w:tc>
      </w:tr>
      <w:tr w:rsidR="00550961" w:rsidRPr="00266692" w14:paraId="7F4BBBA7" w14:textId="233B707B" w:rsidTr="00550961">
        <w:tc>
          <w:tcPr>
            <w:tcW w:w="495" w:type="dxa"/>
            <w:vAlign w:val="center"/>
          </w:tcPr>
          <w:p w14:paraId="4AFDAFAF" w14:textId="77777777" w:rsidR="00550961" w:rsidRPr="00266692" w:rsidRDefault="00550961" w:rsidP="00266692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014997A8" w14:textId="77777777" w:rsidR="00550961" w:rsidRPr="00266692" w:rsidRDefault="00550961" w:rsidP="00266692">
            <w:r w:rsidRPr="00266692">
              <w:t xml:space="preserve">Napęd na obie osie, przednia oś skrętna odchylana w pionie dla zrównoważenia nierówności terenowych, koła bliźniacze </w:t>
            </w:r>
          </w:p>
        </w:tc>
        <w:tc>
          <w:tcPr>
            <w:tcW w:w="1680" w:type="dxa"/>
          </w:tcPr>
          <w:p w14:paraId="3A56E0EC" w14:textId="77777777" w:rsidR="00550961" w:rsidRPr="00266692" w:rsidRDefault="00550961" w:rsidP="00266692"/>
        </w:tc>
      </w:tr>
      <w:tr w:rsidR="00550961" w:rsidRPr="00266692" w14:paraId="299EC1A1" w14:textId="31FF8717" w:rsidTr="00550961">
        <w:tc>
          <w:tcPr>
            <w:tcW w:w="495" w:type="dxa"/>
            <w:vAlign w:val="center"/>
          </w:tcPr>
          <w:p w14:paraId="176AFBA5" w14:textId="77777777" w:rsidR="00550961" w:rsidRPr="00266692" w:rsidRDefault="00550961" w:rsidP="00266692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7E449F43" w14:textId="77777777" w:rsidR="00550961" w:rsidRPr="00266692" w:rsidRDefault="00550961" w:rsidP="00266692">
            <w:r w:rsidRPr="00266692">
              <w:t xml:space="preserve">Hamulce, wszystkie hydrauliczne, układ dwuobwodowy; </w:t>
            </w:r>
          </w:p>
        </w:tc>
        <w:tc>
          <w:tcPr>
            <w:tcW w:w="1680" w:type="dxa"/>
          </w:tcPr>
          <w:p w14:paraId="32EE5087" w14:textId="77777777" w:rsidR="00550961" w:rsidRPr="00266692" w:rsidRDefault="00550961" w:rsidP="00266692"/>
        </w:tc>
      </w:tr>
      <w:tr w:rsidR="00550961" w:rsidRPr="00266692" w14:paraId="18070714" w14:textId="7B941658" w:rsidTr="00550961">
        <w:tc>
          <w:tcPr>
            <w:tcW w:w="495" w:type="dxa"/>
            <w:vAlign w:val="center"/>
          </w:tcPr>
          <w:p w14:paraId="4A7713BB" w14:textId="77777777" w:rsidR="00550961" w:rsidRPr="00266692" w:rsidRDefault="00550961" w:rsidP="00266692">
            <w:r w:rsidRPr="00266692">
              <w:t>6.</w:t>
            </w:r>
          </w:p>
        </w:tc>
        <w:tc>
          <w:tcPr>
            <w:tcW w:w="6730" w:type="dxa"/>
            <w:vAlign w:val="center"/>
          </w:tcPr>
          <w:p w14:paraId="553CC965" w14:textId="77777777" w:rsidR="00550961" w:rsidRPr="00266692" w:rsidRDefault="00550961" w:rsidP="00266692">
            <w:r w:rsidRPr="00266692">
              <w:t>Hydrauliczny układ przechyłu przedniej osi z możliwością blokowania ;</w:t>
            </w:r>
          </w:p>
        </w:tc>
        <w:tc>
          <w:tcPr>
            <w:tcW w:w="1680" w:type="dxa"/>
          </w:tcPr>
          <w:p w14:paraId="7B2A1CDC" w14:textId="77777777" w:rsidR="00550961" w:rsidRPr="00266692" w:rsidRDefault="00550961" w:rsidP="00266692"/>
        </w:tc>
      </w:tr>
      <w:tr w:rsidR="00550961" w:rsidRPr="00266692" w14:paraId="5EA9B242" w14:textId="19A21D88" w:rsidTr="00550961">
        <w:tc>
          <w:tcPr>
            <w:tcW w:w="495" w:type="dxa"/>
            <w:vAlign w:val="center"/>
          </w:tcPr>
          <w:p w14:paraId="60A74682" w14:textId="77777777" w:rsidR="00550961" w:rsidRPr="00266692" w:rsidRDefault="00550961" w:rsidP="00266692">
            <w:r w:rsidRPr="00266692">
              <w:t>7.</w:t>
            </w:r>
          </w:p>
        </w:tc>
        <w:tc>
          <w:tcPr>
            <w:tcW w:w="6730" w:type="dxa"/>
            <w:vAlign w:val="center"/>
          </w:tcPr>
          <w:p w14:paraId="0C48C491" w14:textId="77777777" w:rsidR="00550961" w:rsidRPr="00266692" w:rsidRDefault="00550961" w:rsidP="00266692">
            <w:r w:rsidRPr="00266692">
              <w:t xml:space="preserve">Podwozie wyposażone w lemiesz z tyłu maszyny (dopuszcza się przednie podpory stabilizujące) </w:t>
            </w:r>
          </w:p>
        </w:tc>
        <w:tc>
          <w:tcPr>
            <w:tcW w:w="1680" w:type="dxa"/>
          </w:tcPr>
          <w:p w14:paraId="7B53BCC0" w14:textId="77777777" w:rsidR="00550961" w:rsidRPr="00266692" w:rsidRDefault="00550961" w:rsidP="00266692"/>
        </w:tc>
      </w:tr>
      <w:tr w:rsidR="00550961" w:rsidRPr="00266692" w14:paraId="756839F4" w14:textId="567D037D" w:rsidTr="00550961">
        <w:tc>
          <w:tcPr>
            <w:tcW w:w="495" w:type="dxa"/>
            <w:vAlign w:val="center"/>
          </w:tcPr>
          <w:p w14:paraId="2F288809" w14:textId="77777777" w:rsidR="00550961" w:rsidRPr="00266692" w:rsidRDefault="00550961" w:rsidP="00266692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40F796FD" w14:textId="41374A6A" w:rsidR="00550961" w:rsidRPr="00266692" w:rsidRDefault="00550961" w:rsidP="00266692">
            <w:r w:rsidRPr="00266692">
              <w:t>System diagnostyczny pozwalający na ustawianie parametrów pracy maszyny oraz diagnostykę serwisową</w:t>
            </w:r>
          </w:p>
        </w:tc>
        <w:tc>
          <w:tcPr>
            <w:tcW w:w="1680" w:type="dxa"/>
          </w:tcPr>
          <w:p w14:paraId="14FBC86D" w14:textId="77777777" w:rsidR="00550961" w:rsidRPr="00266692" w:rsidRDefault="00550961" w:rsidP="00266692"/>
        </w:tc>
      </w:tr>
      <w:tr w:rsidR="00550961" w:rsidRPr="00266692" w14:paraId="6ED9AF00" w14:textId="1A44B44C" w:rsidTr="00550961">
        <w:tc>
          <w:tcPr>
            <w:tcW w:w="495" w:type="dxa"/>
            <w:vAlign w:val="center"/>
          </w:tcPr>
          <w:p w14:paraId="3A8441DF" w14:textId="77777777" w:rsidR="00550961" w:rsidRPr="00266692" w:rsidRDefault="00550961" w:rsidP="00266692">
            <w:r w:rsidRPr="00266692">
              <w:t>9.</w:t>
            </w:r>
          </w:p>
        </w:tc>
        <w:tc>
          <w:tcPr>
            <w:tcW w:w="6730" w:type="dxa"/>
            <w:vAlign w:val="center"/>
          </w:tcPr>
          <w:p w14:paraId="7EDFE824" w14:textId="012E8F11" w:rsidR="00550961" w:rsidRPr="00266692" w:rsidRDefault="00550961" w:rsidP="00266692">
            <w:r w:rsidRPr="00266692">
              <w:t>Wysięgnik koparkowy dwuczęściowy plus ramię koparkowe o długości nie mniej niż 2,45 m</w:t>
            </w:r>
          </w:p>
        </w:tc>
        <w:tc>
          <w:tcPr>
            <w:tcW w:w="1680" w:type="dxa"/>
          </w:tcPr>
          <w:p w14:paraId="58C59203" w14:textId="77777777" w:rsidR="00550961" w:rsidRPr="00266692" w:rsidRDefault="00550961" w:rsidP="00266692"/>
        </w:tc>
      </w:tr>
      <w:tr w:rsidR="00550961" w:rsidRPr="00266692" w14:paraId="6A90C652" w14:textId="2E7F6517" w:rsidTr="00550961">
        <w:tc>
          <w:tcPr>
            <w:tcW w:w="495" w:type="dxa"/>
            <w:vAlign w:val="center"/>
          </w:tcPr>
          <w:p w14:paraId="301B9201" w14:textId="77777777" w:rsidR="00550961" w:rsidRPr="00266692" w:rsidRDefault="00550961" w:rsidP="00266692">
            <w:r w:rsidRPr="00266692">
              <w:t>10.</w:t>
            </w:r>
          </w:p>
        </w:tc>
        <w:tc>
          <w:tcPr>
            <w:tcW w:w="6730" w:type="dxa"/>
            <w:vAlign w:val="center"/>
          </w:tcPr>
          <w:p w14:paraId="2CBD05B5" w14:textId="77777777" w:rsidR="00550961" w:rsidRPr="00266692" w:rsidRDefault="00550961" w:rsidP="00266692">
            <w:r w:rsidRPr="00266692">
              <w:t>Maksymalny  zasięg kopania na poziomie gruntu nie mniej niż 8100mm</w:t>
            </w:r>
          </w:p>
        </w:tc>
        <w:tc>
          <w:tcPr>
            <w:tcW w:w="1680" w:type="dxa"/>
          </w:tcPr>
          <w:p w14:paraId="685601B0" w14:textId="77777777" w:rsidR="00550961" w:rsidRPr="00266692" w:rsidRDefault="00550961" w:rsidP="00266692"/>
        </w:tc>
      </w:tr>
      <w:tr w:rsidR="00550961" w:rsidRPr="00266692" w14:paraId="68921502" w14:textId="468BB114" w:rsidTr="00550961">
        <w:tc>
          <w:tcPr>
            <w:tcW w:w="495" w:type="dxa"/>
            <w:vAlign w:val="center"/>
          </w:tcPr>
          <w:p w14:paraId="4F152243" w14:textId="77777777" w:rsidR="00550961" w:rsidRPr="00266692" w:rsidRDefault="00550961" w:rsidP="00266692">
            <w:r w:rsidRPr="00266692">
              <w:t>11.</w:t>
            </w:r>
          </w:p>
        </w:tc>
        <w:tc>
          <w:tcPr>
            <w:tcW w:w="6730" w:type="dxa"/>
            <w:vAlign w:val="center"/>
          </w:tcPr>
          <w:p w14:paraId="78D04272" w14:textId="77777777" w:rsidR="00550961" w:rsidRPr="00266692" w:rsidRDefault="00550961" w:rsidP="00266692">
            <w:r w:rsidRPr="00266692">
              <w:t>Minimalny promień obrotu nie więcej niż 2950mm</w:t>
            </w:r>
          </w:p>
        </w:tc>
        <w:tc>
          <w:tcPr>
            <w:tcW w:w="1680" w:type="dxa"/>
          </w:tcPr>
          <w:p w14:paraId="78151491" w14:textId="77777777" w:rsidR="00550961" w:rsidRPr="00266692" w:rsidRDefault="00550961" w:rsidP="00266692"/>
        </w:tc>
      </w:tr>
      <w:tr w:rsidR="00550961" w:rsidRPr="00266692" w14:paraId="2031F22E" w14:textId="5BC309BE" w:rsidTr="00550961">
        <w:tc>
          <w:tcPr>
            <w:tcW w:w="495" w:type="dxa"/>
            <w:vAlign w:val="center"/>
          </w:tcPr>
          <w:p w14:paraId="473CE8D5" w14:textId="77777777" w:rsidR="00550961" w:rsidRPr="00266692" w:rsidRDefault="00550961" w:rsidP="00266692">
            <w:r w:rsidRPr="00266692">
              <w:t>12.</w:t>
            </w:r>
          </w:p>
        </w:tc>
        <w:tc>
          <w:tcPr>
            <w:tcW w:w="6730" w:type="dxa"/>
            <w:vAlign w:val="center"/>
          </w:tcPr>
          <w:p w14:paraId="06BD1DEE" w14:textId="77777777" w:rsidR="00550961" w:rsidRPr="00266692" w:rsidRDefault="00550961" w:rsidP="00266692">
            <w:r w:rsidRPr="00266692">
              <w:t>Pompa (pompy) hydrauliczne wielotłoczkowe zapewniające prawidłową pracę koparki</w:t>
            </w:r>
          </w:p>
        </w:tc>
        <w:tc>
          <w:tcPr>
            <w:tcW w:w="1680" w:type="dxa"/>
          </w:tcPr>
          <w:p w14:paraId="64599CA8" w14:textId="77777777" w:rsidR="00550961" w:rsidRPr="00266692" w:rsidRDefault="00550961" w:rsidP="00266692"/>
        </w:tc>
      </w:tr>
      <w:tr w:rsidR="00550961" w:rsidRPr="00266692" w14:paraId="014DE89B" w14:textId="5CDBC2AE" w:rsidTr="00550961">
        <w:tc>
          <w:tcPr>
            <w:tcW w:w="495" w:type="dxa"/>
            <w:vAlign w:val="center"/>
          </w:tcPr>
          <w:p w14:paraId="37248376" w14:textId="77777777" w:rsidR="00550961" w:rsidRPr="00266692" w:rsidRDefault="00550961" w:rsidP="00266692">
            <w:r w:rsidRPr="00266692">
              <w:t>13.</w:t>
            </w:r>
          </w:p>
        </w:tc>
        <w:tc>
          <w:tcPr>
            <w:tcW w:w="6730" w:type="dxa"/>
            <w:vAlign w:val="center"/>
          </w:tcPr>
          <w:p w14:paraId="0ED41AEA" w14:textId="77777777" w:rsidR="00550961" w:rsidRPr="00266692" w:rsidRDefault="00550961" w:rsidP="00550961">
            <w:pPr>
              <w:pStyle w:val="Akapitzlist"/>
              <w:numPr>
                <w:ilvl w:val="0"/>
                <w:numId w:val="2"/>
              </w:numPr>
            </w:pPr>
            <w:r w:rsidRPr="00266692">
              <w:t>Kabina wyposażona w:</w:t>
            </w:r>
          </w:p>
          <w:p w14:paraId="7A193CB3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Fotel kierowcy – operatora amortyzowany z pełną regulacją co najmniej mechanicznie</w:t>
            </w:r>
          </w:p>
          <w:p w14:paraId="353A99FC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Pasy bezpieczeństwa</w:t>
            </w:r>
          </w:p>
          <w:p w14:paraId="2432353C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Klimatyzację z automatycznym sterowaniem</w:t>
            </w:r>
          </w:p>
          <w:p w14:paraId="35310CB9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Immobiljzer</w:t>
            </w:r>
          </w:p>
          <w:p w14:paraId="35C1EB73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lastRenderedPageBreak/>
              <w:t xml:space="preserve">lusterka zewnętrzne, wycieraczkę szyby przedniej ze spryskiwaczem </w:t>
            </w:r>
          </w:p>
          <w:p w14:paraId="6B72773D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Oświetlenie kabiny</w:t>
            </w:r>
          </w:p>
          <w:p w14:paraId="21553E8C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Oświetlenie pozwalające poruszanie się koparki po drogach publicznych, homologacja</w:t>
            </w:r>
          </w:p>
          <w:p w14:paraId="5E4D3D2D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Oświetlenie robocze co najmniej cztery halogeny regulowane umieszczone w przedniej części kabiny oraz co najmniej dwa halogeny regulowane umieszczone w tylnej stronie kabiny i co najmniej jeden halogen na wysięgniku (dopuszcza się dostawę maszyny wyposażonej w następująco rozmieszczone światła robocze w technologii LED: 2 szt. na przedniej  części kabiny, 1 szt. na przeciwwadze, 2 szt. na wysięgniku, wszystkie lampy regulowane)</w:t>
            </w:r>
          </w:p>
          <w:p w14:paraId="5430C9A7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 xml:space="preserve">Radio z co najmniej dwoma głośnikami i Bluetooth (zestaw głośnomówiący do telefonu) </w:t>
            </w:r>
          </w:p>
          <w:p w14:paraId="6EB4F17E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 xml:space="preserve">Kabina wyposażona ogrzewanie, wentylator lub nawiewy, wycieraczka przedniej szyby </w:t>
            </w:r>
          </w:p>
          <w:p w14:paraId="2EA16935" w14:textId="77777777" w:rsidR="00550961" w:rsidRPr="00266692" w:rsidRDefault="00550961" w:rsidP="00550961">
            <w:pPr>
              <w:numPr>
                <w:ilvl w:val="0"/>
                <w:numId w:val="2"/>
              </w:numPr>
            </w:pPr>
            <w:r w:rsidRPr="00266692">
              <w:t>Poziom hałasu w kabinie nie więcej niż 72,0 dB(A)</w:t>
            </w:r>
          </w:p>
        </w:tc>
        <w:tc>
          <w:tcPr>
            <w:tcW w:w="1680" w:type="dxa"/>
          </w:tcPr>
          <w:p w14:paraId="75C86B65" w14:textId="77777777" w:rsidR="00550961" w:rsidRPr="00266692" w:rsidRDefault="00550961" w:rsidP="00266692"/>
        </w:tc>
      </w:tr>
      <w:tr w:rsidR="00550961" w:rsidRPr="00266692" w14:paraId="7A3E634A" w14:textId="24CCE7E5" w:rsidTr="00550961">
        <w:tc>
          <w:tcPr>
            <w:tcW w:w="495" w:type="dxa"/>
            <w:vAlign w:val="center"/>
          </w:tcPr>
          <w:p w14:paraId="24E12753" w14:textId="77777777" w:rsidR="00550961" w:rsidRPr="00266692" w:rsidRDefault="00550961" w:rsidP="00266692">
            <w:r w:rsidRPr="00266692">
              <w:t>14.</w:t>
            </w:r>
          </w:p>
        </w:tc>
        <w:tc>
          <w:tcPr>
            <w:tcW w:w="6730" w:type="dxa"/>
            <w:vAlign w:val="center"/>
          </w:tcPr>
          <w:p w14:paraId="6CAE6AA6" w14:textId="77777777" w:rsidR="00550961" w:rsidRPr="00266692" w:rsidRDefault="00550961" w:rsidP="00266692">
            <w:r w:rsidRPr="00266692">
              <w:t>Ciśnienie robocze w układzie hydraulicznym nie mniej niż 320 bar;</w:t>
            </w:r>
          </w:p>
        </w:tc>
        <w:tc>
          <w:tcPr>
            <w:tcW w:w="1680" w:type="dxa"/>
          </w:tcPr>
          <w:p w14:paraId="63E90CBD" w14:textId="77777777" w:rsidR="00550961" w:rsidRPr="00266692" w:rsidRDefault="00550961" w:rsidP="00266692"/>
        </w:tc>
      </w:tr>
      <w:tr w:rsidR="00550961" w:rsidRPr="00266692" w14:paraId="59481715" w14:textId="7E9A929C" w:rsidTr="00550961">
        <w:tc>
          <w:tcPr>
            <w:tcW w:w="495" w:type="dxa"/>
            <w:vAlign w:val="center"/>
          </w:tcPr>
          <w:p w14:paraId="46741594" w14:textId="77777777" w:rsidR="00550961" w:rsidRPr="00266692" w:rsidRDefault="00550961" w:rsidP="00266692">
            <w:r w:rsidRPr="00266692">
              <w:t>15.</w:t>
            </w:r>
          </w:p>
        </w:tc>
        <w:tc>
          <w:tcPr>
            <w:tcW w:w="6730" w:type="dxa"/>
            <w:vAlign w:val="center"/>
          </w:tcPr>
          <w:p w14:paraId="6E6CA6CE" w14:textId="77777777" w:rsidR="00550961" w:rsidRPr="00266692" w:rsidRDefault="00550961" w:rsidP="00266692">
            <w:r w:rsidRPr="00266692">
              <w:t>Układ elektryczny 24V, przewody elektryczne w pancerzach zabezpieczone przed wilgocią, alternator 55A, dwa akumulatory 2 x 12V o pojemności min. 100 Ah każdy</w:t>
            </w:r>
          </w:p>
        </w:tc>
        <w:tc>
          <w:tcPr>
            <w:tcW w:w="1680" w:type="dxa"/>
          </w:tcPr>
          <w:p w14:paraId="0AF776B7" w14:textId="77777777" w:rsidR="00550961" w:rsidRPr="00266692" w:rsidRDefault="00550961" w:rsidP="00266692"/>
        </w:tc>
      </w:tr>
      <w:tr w:rsidR="00550961" w:rsidRPr="00266692" w14:paraId="2538F52B" w14:textId="529210B0" w:rsidTr="00550961">
        <w:tc>
          <w:tcPr>
            <w:tcW w:w="495" w:type="dxa"/>
            <w:vAlign w:val="center"/>
          </w:tcPr>
          <w:p w14:paraId="3DAA7059" w14:textId="77777777" w:rsidR="00550961" w:rsidRPr="00266692" w:rsidRDefault="00550961" w:rsidP="00266692">
            <w:r w:rsidRPr="00266692">
              <w:t>16.</w:t>
            </w:r>
          </w:p>
        </w:tc>
        <w:tc>
          <w:tcPr>
            <w:tcW w:w="6730" w:type="dxa"/>
            <w:vAlign w:val="center"/>
          </w:tcPr>
          <w:p w14:paraId="4EA4D980" w14:textId="77777777" w:rsidR="00550961" w:rsidRPr="00266692" w:rsidRDefault="00550961" w:rsidP="00266692">
            <w:r w:rsidRPr="00266692">
              <w:t>Układ kierowniczy w pełni hydrauliczny</w:t>
            </w:r>
          </w:p>
        </w:tc>
        <w:tc>
          <w:tcPr>
            <w:tcW w:w="1680" w:type="dxa"/>
          </w:tcPr>
          <w:p w14:paraId="48971158" w14:textId="77777777" w:rsidR="00550961" w:rsidRPr="00266692" w:rsidRDefault="00550961" w:rsidP="00266692"/>
        </w:tc>
      </w:tr>
      <w:tr w:rsidR="00550961" w:rsidRPr="00266692" w14:paraId="18B626C8" w14:textId="66813BE7" w:rsidTr="00550961">
        <w:tc>
          <w:tcPr>
            <w:tcW w:w="495" w:type="dxa"/>
            <w:vAlign w:val="center"/>
          </w:tcPr>
          <w:p w14:paraId="15223B28" w14:textId="77777777" w:rsidR="00550961" w:rsidRPr="00266692" w:rsidRDefault="00550961" w:rsidP="00266692">
            <w:r w:rsidRPr="00266692">
              <w:t>17.</w:t>
            </w:r>
          </w:p>
        </w:tc>
        <w:tc>
          <w:tcPr>
            <w:tcW w:w="6730" w:type="dxa"/>
            <w:vAlign w:val="center"/>
          </w:tcPr>
          <w:p w14:paraId="5D441A69" w14:textId="77777777" w:rsidR="00550961" w:rsidRPr="00266692" w:rsidRDefault="00550961" w:rsidP="00266692">
            <w:r w:rsidRPr="00266692">
              <w:t>Zamki bezpieczeństwa zabezpieczające wysięgnik przed opadnięciem w przypadku awarii hydrauliki</w:t>
            </w:r>
          </w:p>
        </w:tc>
        <w:tc>
          <w:tcPr>
            <w:tcW w:w="1680" w:type="dxa"/>
          </w:tcPr>
          <w:p w14:paraId="06E3EC15" w14:textId="77777777" w:rsidR="00550961" w:rsidRPr="00266692" w:rsidRDefault="00550961" w:rsidP="00266692"/>
        </w:tc>
      </w:tr>
      <w:tr w:rsidR="00550961" w:rsidRPr="00266692" w14:paraId="383106DC" w14:textId="70E488F7" w:rsidTr="00550961">
        <w:tc>
          <w:tcPr>
            <w:tcW w:w="495" w:type="dxa"/>
            <w:vAlign w:val="center"/>
          </w:tcPr>
          <w:p w14:paraId="1EFA8B11" w14:textId="77777777" w:rsidR="00550961" w:rsidRPr="00266692" w:rsidRDefault="00550961" w:rsidP="00266692">
            <w:r w:rsidRPr="00266692">
              <w:t>18.</w:t>
            </w:r>
          </w:p>
        </w:tc>
        <w:tc>
          <w:tcPr>
            <w:tcW w:w="6730" w:type="dxa"/>
            <w:vAlign w:val="center"/>
          </w:tcPr>
          <w:p w14:paraId="0CB5DECD" w14:textId="77777777" w:rsidR="00550961" w:rsidRPr="00266692" w:rsidRDefault="00550961" w:rsidP="00266692">
            <w:r w:rsidRPr="00266692">
              <w:t>Dostawca zapewni szkolenie operatorów w zakresie obsługi w siedzibie Zamawiającego w ustalonym terminie</w:t>
            </w:r>
          </w:p>
        </w:tc>
        <w:tc>
          <w:tcPr>
            <w:tcW w:w="1680" w:type="dxa"/>
          </w:tcPr>
          <w:p w14:paraId="0A67536F" w14:textId="77777777" w:rsidR="00550961" w:rsidRPr="00266692" w:rsidRDefault="00550961" w:rsidP="00266692"/>
        </w:tc>
      </w:tr>
      <w:tr w:rsidR="00550961" w:rsidRPr="00266692" w14:paraId="0C530F57" w14:textId="38F88BC9" w:rsidTr="00550961">
        <w:tc>
          <w:tcPr>
            <w:tcW w:w="495" w:type="dxa"/>
            <w:shd w:val="clear" w:color="auto" w:fill="D9D9D9"/>
            <w:vAlign w:val="center"/>
          </w:tcPr>
          <w:p w14:paraId="4BE0FC17" w14:textId="77777777" w:rsidR="00550961" w:rsidRPr="00266692" w:rsidRDefault="00550961" w:rsidP="00266692"/>
        </w:tc>
        <w:tc>
          <w:tcPr>
            <w:tcW w:w="6730" w:type="dxa"/>
            <w:shd w:val="clear" w:color="auto" w:fill="D9D9D9"/>
            <w:vAlign w:val="center"/>
          </w:tcPr>
          <w:p w14:paraId="1133D3DA" w14:textId="77777777" w:rsidR="00550961" w:rsidRPr="00266692" w:rsidRDefault="00550961" w:rsidP="00266692">
            <w:pPr>
              <w:rPr>
                <w:b/>
              </w:rPr>
            </w:pPr>
            <w:r w:rsidRPr="00266692">
              <w:rPr>
                <w:b/>
              </w:rPr>
              <w:t>Parametry techniczne</w:t>
            </w:r>
          </w:p>
        </w:tc>
        <w:tc>
          <w:tcPr>
            <w:tcW w:w="1680" w:type="dxa"/>
            <w:shd w:val="clear" w:color="auto" w:fill="D9D9D9"/>
          </w:tcPr>
          <w:p w14:paraId="32177C48" w14:textId="77777777" w:rsidR="00550961" w:rsidRPr="00266692" w:rsidRDefault="00550961" w:rsidP="00266692">
            <w:pPr>
              <w:rPr>
                <w:b/>
              </w:rPr>
            </w:pPr>
          </w:p>
        </w:tc>
      </w:tr>
      <w:tr w:rsidR="00550961" w:rsidRPr="00266692" w14:paraId="5673221E" w14:textId="4A079CF7" w:rsidTr="00550961">
        <w:trPr>
          <w:trHeight w:val="266"/>
        </w:trPr>
        <w:tc>
          <w:tcPr>
            <w:tcW w:w="495" w:type="dxa"/>
            <w:vAlign w:val="center"/>
          </w:tcPr>
          <w:p w14:paraId="69803879" w14:textId="77777777" w:rsidR="00550961" w:rsidRPr="00266692" w:rsidRDefault="00550961" w:rsidP="00266692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770358D0" w14:textId="77777777" w:rsidR="00550961" w:rsidRPr="00266692" w:rsidRDefault="00550961" w:rsidP="00266692">
            <w:r w:rsidRPr="00266692">
              <w:t>Łyżka koparkowa o pojemności nie mniej niż 0,65 m</w:t>
            </w:r>
            <w:r w:rsidRPr="00266692">
              <w:rPr>
                <w:vertAlign w:val="superscript"/>
              </w:rPr>
              <w:t>3</w:t>
            </w:r>
            <w:r w:rsidRPr="00266692">
              <w:t>;</w:t>
            </w:r>
          </w:p>
        </w:tc>
        <w:tc>
          <w:tcPr>
            <w:tcW w:w="1680" w:type="dxa"/>
          </w:tcPr>
          <w:p w14:paraId="211D7C29" w14:textId="77777777" w:rsidR="00550961" w:rsidRPr="00266692" w:rsidRDefault="00550961" w:rsidP="00266692"/>
        </w:tc>
      </w:tr>
      <w:tr w:rsidR="00550961" w:rsidRPr="00266692" w14:paraId="4AA193DC" w14:textId="0330EEDD" w:rsidTr="00550961">
        <w:trPr>
          <w:trHeight w:val="266"/>
        </w:trPr>
        <w:tc>
          <w:tcPr>
            <w:tcW w:w="495" w:type="dxa"/>
            <w:vAlign w:val="center"/>
          </w:tcPr>
          <w:p w14:paraId="19F0AACC" w14:textId="77777777" w:rsidR="00550961" w:rsidRPr="00266692" w:rsidRDefault="00550961" w:rsidP="00266692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40D51C0A" w14:textId="77777777" w:rsidR="00550961" w:rsidRPr="00266692" w:rsidRDefault="00550961" w:rsidP="00266692">
            <w:r w:rsidRPr="00266692">
              <w:t>Łyżka skarpowa o długości co najmniej 2 000 mm, uchylna hydraulicznie</w:t>
            </w:r>
          </w:p>
        </w:tc>
        <w:tc>
          <w:tcPr>
            <w:tcW w:w="1680" w:type="dxa"/>
          </w:tcPr>
          <w:p w14:paraId="07485015" w14:textId="77777777" w:rsidR="00550961" w:rsidRPr="00266692" w:rsidRDefault="00550961" w:rsidP="00266692"/>
        </w:tc>
      </w:tr>
      <w:tr w:rsidR="00550961" w:rsidRPr="00266692" w14:paraId="239285E6" w14:textId="7C34E728" w:rsidTr="00550961">
        <w:trPr>
          <w:trHeight w:val="266"/>
        </w:trPr>
        <w:tc>
          <w:tcPr>
            <w:tcW w:w="495" w:type="dxa"/>
            <w:vAlign w:val="center"/>
          </w:tcPr>
          <w:p w14:paraId="33B22BCD" w14:textId="77777777" w:rsidR="00550961" w:rsidRPr="00266692" w:rsidRDefault="00550961" w:rsidP="00266692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554718E2" w14:textId="77777777" w:rsidR="00550961" w:rsidRPr="00266692" w:rsidRDefault="00550961" w:rsidP="00266692">
            <w:r w:rsidRPr="00266692">
              <w:t>Instalacja hydrauliczna do zasilania łyżki skarpowej</w:t>
            </w:r>
          </w:p>
        </w:tc>
        <w:tc>
          <w:tcPr>
            <w:tcW w:w="1680" w:type="dxa"/>
          </w:tcPr>
          <w:p w14:paraId="1494DCD7" w14:textId="77777777" w:rsidR="00550961" w:rsidRPr="00266692" w:rsidRDefault="00550961" w:rsidP="00266692"/>
        </w:tc>
      </w:tr>
      <w:tr w:rsidR="00550961" w:rsidRPr="00266692" w14:paraId="45787EB8" w14:textId="2DE8DD47" w:rsidTr="00550961">
        <w:trPr>
          <w:trHeight w:val="266"/>
        </w:trPr>
        <w:tc>
          <w:tcPr>
            <w:tcW w:w="495" w:type="dxa"/>
            <w:vAlign w:val="center"/>
          </w:tcPr>
          <w:p w14:paraId="47277C54" w14:textId="77777777" w:rsidR="00550961" w:rsidRPr="00266692" w:rsidRDefault="00550961" w:rsidP="00266692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50D9900F" w14:textId="77777777" w:rsidR="00550961" w:rsidRPr="00266692" w:rsidRDefault="00550961" w:rsidP="00266692">
            <w:r w:rsidRPr="00266692">
              <w:t>Chwytak do wyrywania korzeni</w:t>
            </w:r>
          </w:p>
        </w:tc>
        <w:tc>
          <w:tcPr>
            <w:tcW w:w="1680" w:type="dxa"/>
          </w:tcPr>
          <w:p w14:paraId="597DB6F9" w14:textId="77777777" w:rsidR="00550961" w:rsidRPr="00266692" w:rsidRDefault="00550961" w:rsidP="00266692"/>
        </w:tc>
      </w:tr>
      <w:tr w:rsidR="00550961" w:rsidRPr="00266692" w14:paraId="3308B40A" w14:textId="46E1418D" w:rsidTr="00550961">
        <w:tc>
          <w:tcPr>
            <w:tcW w:w="495" w:type="dxa"/>
            <w:vAlign w:val="center"/>
          </w:tcPr>
          <w:p w14:paraId="3AA22891" w14:textId="77777777" w:rsidR="00550961" w:rsidRPr="00266692" w:rsidRDefault="00550961" w:rsidP="00266692">
            <w:r w:rsidRPr="00266692">
              <w:t>5.</w:t>
            </w:r>
          </w:p>
        </w:tc>
        <w:tc>
          <w:tcPr>
            <w:tcW w:w="6730" w:type="dxa"/>
            <w:vAlign w:val="center"/>
          </w:tcPr>
          <w:p w14:paraId="79FB26B4" w14:textId="77777777" w:rsidR="00550961" w:rsidRPr="00266692" w:rsidRDefault="00550961" w:rsidP="00266692">
            <w:r w:rsidRPr="00266692">
              <w:t>Szybkozłącze koparkowe  hydrauliczne do wymiany narzędzi roboczych</w:t>
            </w:r>
          </w:p>
        </w:tc>
        <w:tc>
          <w:tcPr>
            <w:tcW w:w="1680" w:type="dxa"/>
          </w:tcPr>
          <w:p w14:paraId="4A9CA8EC" w14:textId="77777777" w:rsidR="00550961" w:rsidRPr="00266692" w:rsidRDefault="00550961" w:rsidP="00266692"/>
        </w:tc>
      </w:tr>
      <w:tr w:rsidR="00550961" w:rsidRPr="00266692" w14:paraId="534EF094" w14:textId="77093262" w:rsidTr="00550961">
        <w:tc>
          <w:tcPr>
            <w:tcW w:w="495" w:type="dxa"/>
            <w:vAlign w:val="center"/>
          </w:tcPr>
          <w:p w14:paraId="6FEFA5CB" w14:textId="77777777" w:rsidR="00550961" w:rsidRPr="00266692" w:rsidRDefault="00550961" w:rsidP="00266692">
            <w:r w:rsidRPr="00266692">
              <w:t xml:space="preserve">6. </w:t>
            </w:r>
          </w:p>
        </w:tc>
        <w:tc>
          <w:tcPr>
            <w:tcW w:w="6730" w:type="dxa"/>
            <w:vAlign w:val="center"/>
          </w:tcPr>
          <w:p w14:paraId="57B8457F" w14:textId="77777777" w:rsidR="00550961" w:rsidRPr="00266692" w:rsidRDefault="00550961" w:rsidP="00266692">
            <w:r w:rsidRPr="00266692">
              <w:t>Kolorowy wyświetlacz LCD który  przedstawia funkcjonalne informacje takie jak : średnie zużycie paliwa, chwilowe zużycie paliwa</w:t>
            </w:r>
            <w:r w:rsidRPr="00266692">
              <w:rPr>
                <w:u w:val="single"/>
              </w:rPr>
              <w:t>,</w:t>
            </w:r>
            <w:r w:rsidRPr="00266692">
              <w:t xml:space="preserve"> temperatura na zewnątrz, </w:t>
            </w:r>
          </w:p>
        </w:tc>
        <w:tc>
          <w:tcPr>
            <w:tcW w:w="1680" w:type="dxa"/>
          </w:tcPr>
          <w:p w14:paraId="36DED2D6" w14:textId="77777777" w:rsidR="00550961" w:rsidRPr="00266692" w:rsidRDefault="00550961" w:rsidP="00266692"/>
        </w:tc>
      </w:tr>
      <w:tr w:rsidR="00550961" w:rsidRPr="00266692" w14:paraId="370F43FF" w14:textId="1D4B31B0" w:rsidTr="00550961">
        <w:tc>
          <w:tcPr>
            <w:tcW w:w="495" w:type="dxa"/>
            <w:vAlign w:val="center"/>
          </w:tcPr>
          <w:p w14:paraId="167036A2" w14:textId="77777777" w:rsidR="00550961" w:rsidRPr="00266692" w:rsidRDefault="00550961" w:rsidP="00266692">
            <w:r w:rsidRPr="00266692">
              <w:lastRenderedPageBreak/>
              <w:t>7.</w:t>
            </w:r>
          </w:p>
        </w:tc>
        <w:tc>
          <w:tcPr>
            <w:tcW w:w="6730" w:type="dxa"/>
            <w:vAlign w:val="center"/>
          </w:tcPr>
          <w:p w14:paraId="69ECA8A9" w14:textId="77777777" w:rsidR="00550961" w:rsidRPr="00266692" w:rsidRDefault="00550961" w:rsidP="00266692">
            <w:r w:rsidRPr="00266692">
              <w:t>Minimum trzy prędkości jazdy ;</w:t>
            </w:r>
          </w:p>
        </w:tc>
        <w:tc>
          <w:tcPr>
            <w:tcW w:w="1680" w:type="dxa"/>
          </w:tcPr>
          <w:p w14:paraId="68BDED86" w14:textId="77777777" w:rsidR="00550961" w:rsidRPr="00266692" w:rsidRDefault="00550961" w:rsidP="00266692"/>
        </w:tc>
      </w:tr>
      <w:tr w:rsidR="00550961" w:rsidRPr="00266692" w14:paraId="053DDDB9" w14:textId="594E1D8C" w:rsidTr="00550961">
        <w:tc>
          <w:tcPr>
            <w:tcW w:w="495" w:type="dxa"/>
            <w:vAlign w:val="center"/>
          </w:tcPr>
          <w:p w14:paraId="5FB056FD" w14:textId="77777777" w:rsidR="00550961" w:rsidRPr="00266692" w:rsidRDefault="00550961" w:rsidP="00266692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0B062173" w14:textId="77777777" w:rsidR="00550961" w:rsidRPr="00266692" w:rsidRDefault="00550961" w:rsidP="00266692">
            <w:r w:rsidRPr="00266692">
              <w:t>Głębokość kopania co najmniej 4,8 m</w:t>
            </w:r>
          </w:p>
        </w:tc>
        <w:tc>
          <w:tcPr>
            <w:tcW w:w="1680" w:type="dxa"/>
          </w:tcPr>
          <w:p w14:paraId="24D064F8" w14:textId="77777777" w:rsidR="00550961" w:rsidRPr="00266692" w:rsidRDefault="00550961" w:rsidP="00266692"/>
        </w:tc>
      </w:tr>
      <w:tr w:rsidR="00550961" w:rsidRPr="00266692" w14:paraId="16B3D989" w14:textId="69BE4127" w:rsidTr="00550961">
        <w:tc>
          <w:tcPr>
            <w:tcW w:w="495" w:type="dxa"/>
            <w:vAlign w:val="center"/>
          </w:tcPr>
          <w:p w14:paraId="316FA460" w14:textId="77777777" w:rsidR="00550961" w:rsidRPr="00266692" w:rsidRDefault="00550961" w:rsidP="00266692">
            <w:r w:rsidRPr="00266692">
              <w:t>9.</w:t>
            </w:r>
          </w:p>
        </w:tc>
        <w:tc>
          <w:tcPr>
            <w:tcW w:w="6730" w:type="dxa"/>
            <w:vAlign w:val="center"/>
          </w:tcPr>
          <w:p w14:paraId="2301CA1F" w14:textId="77777777" w:rsidR="00550961" w:rsidRPr="00266692" w:rsidRDefault="00550961" w:rsidP="00266692">
            <w:r w:rsidRPr="00266692">
              <w:t>Ciężar operacyjny koparki w przedziale 15 000 kg – 17 000 kg</w:t>
            </w:r>
          </w:p>
        </w:tc>
        <w:tc>
          <w:tcPr>
            <w:tcW w:w="1680" w:type="dxa"/>
          </w:tcPr>
          <w:p w14:paraId="42D664D0" w14:textId="77777777" w:rsidR="00550961" w:rsidRPr="00266692" w:rsidRDefault="00550961" w:rsidP="00266692"/>
        </w:tc>
      </w:tr>
      <w:tr w:rsidR="00550961" w:rsidRPr="00266692" w14:paraId="42DF4CA1" w14:textId="35E64BC4" w:rsidTr="00550961">
        <w:tc>
          <w:tcPr>
            <w:tcW w:w="495" w:type="dxa"/>
            <w:vAlign w:val="center"/>
          </w:tcPr>
          <w:p w14:paraId="0CAD212F" w14:textId="77777777" w:rsidR="00550961" w:rsidRPr="00266692" w:rsidRDefault="00550961" w:rsidP="00266692">
            <w:r w:rsidRPr="00266692">
              <w:t>10.</w:t>
            </w:r>
          </w:p>
        </w:tc>
        <w:tc>
          <w:tcPr>
            <w:tcW w:w="6730" w:type="dxa"/>
            <w:vAlign w:val="center"/>
          </w:tcPr>
          <w:p w14:paraId="68DEB554" w14:textId="77777777" w:rsidR="00550961" w:rsidRPr="00266692" w:rsidRDefault="00550961" w:rsidP="00266692">
            <w:r w:rsidRPr="00266692">
              <w:t xml:space="preserve">Układ centralnego smarowania maszyny </w:t>
            </w:r>
          </w:p>
        </w:tc>
        <w:tc>
          <w:tcPr>
            <w:tcW w:w="1680" w:type="dxa"/>
          </w:tcPr>
          <w:p w14:paraId="5EF56DA0" w14:textId="77777777" w:rsidR="00550961" w:rsidRPr="00266692" w:rsidRDefault="00550961" w:rsidP="00266692"/>
        </w:tc>
      </w:tr>
      <w:tr w:rsidR="00550961" w:rsidRPr="00266692" w14:paraId="259B5430" w14:textId="087B81A6" w:rsidTr="00550961">
        <w:tc>
          <w:tcPr>
            <w:tcW w:w="495" w:type="dxa"/>
            <w:vAlign w:val="center"/>
          </w:tcPr>
          <w:p w14:paraId="0B8B92A9" w14:textId="77777777" w:rsidR="00550961" w:rsidRPr="00266692" w:rsidRDefault="00550961" w:rsidP="00266692">
            <w:r w:rsidRPr="00266692">
              <w:t>11.</w:t>
            </w:r>
          </w:p>
        </w:tc>
        <w:tc>
          <w:tcPr>
            <w:tcW w:w="6730" w:type="dxa"/>
            <w:vAlign w:val="center"/>
          </w:tcPr>
          <w:p w14:paraId="04860C87" w14:textId="77777777" w:rsidR="00550961" w:rsidRPr="00266692" w:rsidRDefault="00550961" w:rsidP="00266692">
            <w:r w:rsidRPr="00266692">
              <w:t>Zbiornik paliwa co najmniej 250 litrów zamykany na kluczyk</w:t>
            </w:r>
          </w:p>
        </w:tc>
        <w:tc>
          <w:tcPr>
            <w:tcW w:w="1680" w:type="dxa"/>
          </w:tcPr>
          <w:p w14:paraId="05296DB6" w14:textId="77777777" w:rsidR="00550961" w:rsidRPr="00266692" w:rsidRDefault="00550961" w:rsidP="00266692"/>
        </w:tc>
      </w:tr>
      <w:tr w:rsidR="00550961" w:rsidRPr="00266692" w14:paraId="3581025B" w14:textId="21629FA2" w:rsidTr="00550961">
        <w:tc>
          <w:tcPr>
            <w:tcW w:w="495" w:type="dxa"/>
            <w:vAlign w:val="center"/>
          </w:tcPr>
          <w:p w14:paraId="52F9714E" w14:textId="77777777" w:rsidR="00550961" w:rsidRPr="00266692" w:rsidRDefault="00550961" w:rsidP="00266692">
            <w:r w:rsidRPr="00266692">
              <w:t>12.</w:t>
            </w:r>
          </w:p>
        </w:tc>
        <w:tc>
          <w:tcPr>
            <w:tcW w:w="6730" w:type="dxa"/>
            <w:vAlign w:val="center"/>
          </w:tcPr>
          <w:p w14:paraId="467C9C32" w14:textId="77777777" w:rsidR="00550961" w:rsidRPr="00266692" w:rsidRDefault="00550961" w:rsidP="00266692">
            <w:r w:rsidRPr="00266692">
              <w:t>Długość transportowa maszyny do 8m</w:t>
            </w:r>
          </w:p>
        </w:tc>
        <w:tc>
          <w:tcPr>
            <w:tcW w:w="1680" w:type="dxa"/>
          </w:tcPr>
          <w:p w14:paraId="5F92CC63" w14:textId="77777777" w:rsidR="00550961" w:rsidRPr="00266692" w:rsidRDefault="00550961" w:rsidP="00266692"/>
        </w:tc>
      </w:tr>
      <w:tr w:rsidR="00550961" w:rsidRPr="00266692" w14:paraId="3D173329" w14:textId="1DB7D732" w:rsidTr="00550961">
        <w:tc>
          <w:tcPr>
            <w:tcW w:w="495" w:type="dxa"/>
            <w:vAlign w:val="center"/>
          </w:tcPr>
          <w:p w14:paraId="31442EE2" w14:textId="77777777" w:rsidR="00550961" w:rsidRPr="00266692" w:rsidRDefault="00550961" w:rsidP="00266692">
            <w:r w:rsidRPr="00266692">
              <w:t>13.</w:t>
            </w:r>
          </w:p>
        </w:tc>
        <w:tc>
          <w:tcPr>
            <w:tcW w:w="6730" w:type="dxa"/>
            <w:vAlign w:val="center"/>
          </w:tcPr>
          <w:p w14:paraId="1FC75511" w14:textId="77777777" w:rsidR="00550961" w:rsidRPr="00187855" w:rsidRDefault="00550961" w:rsidP="00266692">
            <w:pPr>
              <w:rPr>
                <w:bCs/>
              </w:rPr>
            </w:pPr>
            <w:r w:rsidRPr="00187855">
              <w:rPr>
                <w:bCs/>
              </w:rPr>
              <w:t>Szerokość maszyny maksymalnie 2,55m</w:t>
            </w:r>
          </w:p>
        </w:tc>
        <w:tc>
          <w:tcPr>
            <w:tcW w:w="1680" w:type="dxa"/>
          </w:tcPr>
          <w:p w14:paraId="30C75BDA" w14:textId="77777777" w:rsidR="00550961" w:rsidRPr="00266692" w:rsidRDefault="00550961" w:rsidP="00266692">
            <w:pPr>
              <w:rPr>
                <w:b/>
              </w:rPr>
            </w:pPr>
          </w:p>
        </w:tc>
      </w:tr>
      <w:tr w:rsidR="00550961" w:rsidRPr="00266692" w14:paraId="0569B8F3" w14:textId="6B1B86FF" w:rsidTr="00550961">
        <w:tc>
          <w:tcPr>
            <w:tcW w:w="495" w:type="dxa"/>
            <w:vAlign w:val="center"/>
          </w:tcPr>
          <w:p w14:paraId="3E127866" w14:textId="77777777" w:rsidR="00550961" w:rsidRPr="00266692" w:rsidRDefault="00550961" w:rsidP="00266692">
            <w:r w:rsidRPr="00266692">
              <w:t>14.</w:t>
            </w:r>
          </w:p>
        </w:tc>
        <w:tc>
          <w:tcPr>
            <w:tcW w:w="6730" w:type="dxa"/>
            <w:vAlign w:val="center"/>
          </w:tcPr>
          <w:p w14:paraId="65A1A5FD" w14:textId="77777777" w:rsidR="00550961" w:rsidRPr="00266692" w:rsidRDefault="00550961" w:rsidP="00266692">
            <w:r w:rsidRPr="00266692">
              <w:t>Prześwit między maszyną, a podłożem, na którym pracuje minimum 340mm</w:t>
            </w:r>
          </w:p>
        </w:tc>
        <w:tc>
          <w:tcPr>
            <w:tcW w:w="1680" w:type="dxa"/>
          </w:tcPr>
          <w:p w14:paraId="1A16C572" w14:textId="77777777" w:rsidR="00550961" w:rsidRPr="00266692" w:rsidRDefault="00550961" w:rsidP="00266692"/>
        </w:tc>
      </w:tr>
      <w:tr w:rsidR="00550961" w:rsidRPr="00266692" w14:paraId="39654EB5" w14:textId="76A173F6" w:rsidTr="00550961">
        <w:tc>
          <w:tcPr>
            <w:tcW w:w="495" w:type="dxa"/>
            <w:vAlign w:val="center"/>
          </w:tcPr>
          <w:p w14:paraId="43E8F42E" w14:textId="77777777" w:rsidR="00550961" w:rsidRPr="00266692" w:rsidRDefault="00550961" w:rsidP="00266692">
            <w:r w:rsidRPr="00266692">
              <w:t>15.</w:t>
            </w:r>
          </w:p>
        </w:tc>
        <w:tc>
          <w:tcPr>
            <w:tcW w:w="6730" w:type="dxa"/>
            <w:vAlign w:val="center"/>
          </w:tcPr>
          <w:p w14:paraId="5AEC6180" w14:textId="77777777" w:rsidR="00550961" w:rsidRPr="00187855" w:rsidRDefault="00550961" w:rsidP="00266692">
            <w:pPr>
              <w:rPr>
                <w:bCs/>
              </w:rPr>
            </w:pPr>
            <w:r w:rsidRPr="00187855">
              <w:rPr>
                <w:bCs/>
              </w:rPr>
              <w:t>Przełącznik kierunku jazdy umieszczony w joysticku</w:t>
            </w:r>
          </w:p>
        </w:tc>
        <w:tc>
          <w:tcPr>
            <w:tcW w:w="1680" w:type="dxa"/>
          </w:tcPr>
          <w:p w14:paraId="2AEAA47F" w14:textId="77777777" w:rsidR="00550961" w:rsidRPr="00266692" w:rsidRDefault="00550961" w:rsidP="00266692">
            <w:pPr>
              <w:rPr>
                <w:b/>
              </w:rPr>
            </w:pPr>
          </w:p>
        </w:tc>
      </w:tr>
      <w:tr w:rsidR="00550961" w:rsidRPr="00266692" w14:paraId="6A4BB7CB" w14:textId="06B566FE" w:rsidTr="00550961">
        <w:tc>
          <w:tcPr>
            <w:tcW w:w="495" w:type="dxa"/>
            <w:shd w:val="clear" w:color="auto" w:fill="D9D9D9"/>
            <w:vAlign w:val="center"/>
          </w:tcPr>
          <w:p w14:paraId="7E893C1C" w14:textId="77777777" w:rsidR="00550961" w:rsidRPr="00266692" w:rsidRDefault="00550961" w:rsidP="00266692"/>
        </w:tc>
        <w:tc>
          <w:tcPr>
            <w:tcW w:w="6730" w:type="dxa"/>
            <w:shd w:val="clear" w:color="auto" w:fill="D9D9D9"/>
            <w:vAlign w:val="center"/>
          </w:tcPr>
          <w:p w14:paraId="71D3ED83" w14:textId="77777777" w:rsidR="00550961" w:rsidRPr="00266692" w:rsidRDefault="00550961" w:rsidP="00266692">
            <w:pPr>
              <w:rPr>
                <w:b/>
              </w:rPr>
            </w:pPr>
            <w:r w:rsidRPr="00266692">
              <w:rPr>
                <w:b/>
              </w:rPr>
              <w:t>Wyposażenie obowiązkowe maszyny</w:t>
            </w:r>
          </w:p>
        </w:tc>
        <w:tc>
          <w:tcPr>
            <w:tcW w:w="1680" w:type="dxa"/>
            <w:shd w:val="clear" w:color="auto" w:fill="D9D9D9"/>
          </w:tcPr>
          <w:p w14:paraId="783CE35B" w14:textId="77777777" w:rsidR="00550961" w:rsidRPr="00266692" w:rsidRDefault="00550961" w:rsidP="00266692">
            <w:pPr>
              <w:rPr>
                <w:b/>
              </w:rPr>
            </w:pPr>
          </w:p>
        </w:tc>
      </w:tr>
      <w:tr w:rsidR="00550961" w:rsidRPr="00266692" w14:paraId="77415B7E" w14:textId="52EB0608" w:rsidTr="00550961">
        <w:tc>
          <w:tcPr>
            <w:tcW w:w="495" w:type="dxa"/>
            <w:vAlign w:val="center"/>
          </w:tcPr>
          <w:p w14:paraId="75D6D4AA" w14:textId="77777777" w:rsidR="00550961" w:rsidRPr="00266692" w:rsidRDefault="00550961" w:rsidP="00266692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4DA96981" w14:textId="77777777" w:rsidR="00550961" w:rsidRPr="00266692" w:rsidRDefault="00550961" w:rsidP="00266692">
            <w:r w:rsidRPr="00266692">
              <w:t>Instrukcja Obsługi w języku polskim szt 2; oraz na nośniku elektronicznym;</w:t>
            </w:r>
          </w:p>
        </w:tc>
        <w:tc>
          <w:tcPr>
            <w:tcW w:w="1680" w:type="dxa"/>
          </w:tcPr>
          <w:p w14:paraId="1D533102" w14:textId="77777777" w:rsidR="00550961" w:rsidRPr="00266692" w:rsidRDefault="00550961" w:rsidP="00266692"/>
        </w:tc>
      </w:tr>
      <w:tr w:rsidR="00550961" w:rsidRPr="00266692" w14:paraId="783AD2F1" w14:textId="1B8BD3E0" w:rsidTr="00550961">
        <w:tc>
          <w:tcPr>
            <w:tcW w:w="495" w:type="dxa"/>
            <w:vAlign w:val="center"/>
          </w:tcPr>
          <w:p w14:paraId="215FE49D" w14:textId="77777777" w:rsidR="00550961" w:rsidRPr="00266692" w:rsidRDefault="00550961" w:rsidP="00266692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76D22DFA" w14:textId="77777777" w:rsidR="00550961" w:rsidRPr="00266692" w:rsidRDefault="00550961" w:rsidP="00266692">
            <w:r w:rsidRPr="00266692">
              <w:t>Trójkąt ostrzegawczy;</w:t>
            </w:r>
          </w:p>
        </w:tc>
        <w:tc>
          <w:tcPr>
            <w:tcW w:w="1680" w:type="dxa"/>
          </w:tcPr>
          <w:p w14:paraId="5E4BEA0D" w14:textId="77777777" w:rsidR="00550961" w:rsidRPr="00266692" w:rsidRDefault="00550961" w:rsidP="00266692"/>
        </w:tc>
      </w:tr>
      <w:tr w:rsidR="00550961" w:rsidRPr="00266692" w14:paraId="3BF9E747" w14:textId="215EDEF9" w:rsidTr="00550961">
        <w:tc>
          <w:tcPr>
            <w:tcW w:w="495" w:type="dxa"/>
            <w:vAlign w:val="center"/>
          </w:tcPr>
          <w:p w14:paraId="03BB62F6" w14:textId="77777777" w:rsidR="00550961" w:rsidRPr="00266692" w:rsidRDefault="00550961" w:rsidP="00266692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46D03123" w14:textId="77777777" w:rsidR="00550961" w:rsidRPr="00266692" w:rsidRDefault="00550961" w:rsidP="00266692">
            <w:r w:rsidRPr="00266692">
              <w:t>Tablica wyróżniająca;</w:t>
            </w:r>
          </w:p>
        </w:tc>
        <w:tc>
          <w:tcPr>
            <w:tcW w:w="1680" w:type="dxa"/>
          </w:tcPr>
          <w:p w14:paraId="4F9CBFA9" w14:textId="77777777" w:rsidR="00550961" w:rsidRPr="00266692" w:rsidRDefault="00550961" w:rsidP="00266692"/>
        </w:tc>
      </w:tr>
      <w:tr w:rsidR="00550961" w:rsidRPr="00266692" w14:paraId="654ADC09" w14:textId="4B71A1FE" w:rsidTr="00550961">
        <w:tc>
          <w:tcPr>
            <w:tcW w:w="495" w:type="dxa"/>
            <w:vAlign w:val="center"/>
          </w:tcPr>
          <w:p w14:paraId="7D2A6748" w14:textId="77777777" w:rsidR="00550961" w:rsidRPr="00266692" w:rsidRDefault="00550961" w:rsidP="00266692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5EC922DA" w14:textId="77777777" w:rsidR="00550961" w:rsidRPr="00266692" w:rsidRDefault="00550961" w:rsidP="00266692">
            <w:r w:rsidRPr="00266692">
              <w:t>Gaśnica co najmniej Gp 4;</w:t>
            </w:r>
          </w:p>
        </w:tc>
        <w:tc>
          <w:tcPr>
            <w:tcW w:w="1680" w:type="dxa"/>
          </w:tcPr>
          <w:p w14:paraId="616060D1" w14:textId="77777777" w:rsidR="00550961" w:rsidRPr="00266692" w:rsidRDefault="00550961" w:rsidP="00266692"/>
        </w:tc>
      </w:tr>
      <w:tr w:rsidR="00550961" w:rsidRPr="00266692" w14:paraId="0B6116AB" w14:textId="496F2012" w:rsidTr="00550961">
        <w:tc>
          <w:tcPr>
            <w:tcW w:w="495" w:type="dxa"/>
            <w:vAlign w:val="center"/>
          </w:tcPr>
          <w:p w14:paraId="03E8331E" w14:textId="77777777" w:rsidR="00550961" w:rsidRPr="00266692" w:rsidRDefault="00550961" w:rsidP="00266692">
            <w:r w:rsidRPr="00266692">
              <w:t>5.</w:t>
            </w:r>
          </w:p>
        </w:tc>
        <w:tc>
          <w:tcPr>
            <w:tcW w:w="6730" w:type="dxa"/>
            <w:vAlign w:val="center"/>
          </w:tcPr>
          <w:p w14:paraId="7DFDC44F" w14:textId="77777777" w:rsidR="00550961" w:rsidRPr="00266692" w:rsidRDefault="00550961" w:rsidP="00266692">
            <w:r w:rsidRPr="00266692">
              <w:t xml:space="preserve">Lampa ostrzegawcza żółta(kogut) </w:t>
            </w:r>
          </w:p>
        </w:tc>
        <w:tc>
          <w:tcPr>
            <w:tcW w:w="1680" w:type="dxa"/>
          </w:tcPr>
          <w:p w14:paraId="472E2CD4" w14:textId="77777777" w:rsidR="00550961" w:rsidRPr="00266692" w:rsidRDefault="00550961" w:rsidP="00266692"/>
        </w:tc>
      </w:tr>
      <w:tr w:rsidR="00550961" w:rsidRPr="00266692" w14:paraId="35C919F2" w14:textId="517A9622" w:rsidTr="00550961">
        <w:tc>
          <w:tcPr>
            <w:tcW w:w="495" w:type="dxa"/>
            <w:vAlign w:val="center"/>
          </w:tcPr>
          <w:p w14:paraId="26AF5D4A" w14:textId="77777777" w:rsidR="00550961" w:rsidRPr="00266692" w:rsidRDefault="00550961" w:rsidP="00266692">
            <w:r w:rsidRPr="00266692">
              <w:t>6.</w:t>
            </w:r>
          </w:p>
        </w:tc>
        <w:tc>
          <w:tcPr>
            <w:tcW w:w="6730" w:type="dxa"/>
            <w:vAlign w:val="center"/>
          </w:tcPr>
          <w:p w14:paraId="309A9815" w14:textId="77777777" w:rsidR="00550961" w:rsidRPr="00266692" w:rsidRDefault="00550961" w:rsidP="00266692">
            <w:r w:rsidRPr="00266692">
              <w:t xml:space="preserve">Apteczka co najmniej DIN 13164 </w:t>
            </w:r>
          </w:p>
        </w:tc>
        <w:tc>
          <w:tcPr>
            <w:tcW w:w="1680" w:type="dxa"/>
          </w:tcPr>
          <w:p w14:paraId="66DE7D60" w14:textId="77777777" w:rsidR="00550961" w:rsidRPr="00266692" w:rsidRDefault="00550961" w:rsidP="00266692"/>
        </w:tc>
      </w:tr>
      <w:tr w:rsidR="00550961" w:rsidRPr="00266692" w14:paraId="5AE5A121" w14:textId="007CC2B7" w:rsidTr="00550961">
        <w:tc>
          <w:tcPr>
            <w:tcW w:w="495" w:type="dxa"/>
            <w:vAlign w:val="center"/>
          </w:tcPr>
          <w:p w14:paraId="7EF53B37" w14:textId="77777777" w:rsidR="00550961" w:rsidRPr="00266692" w:rsidRDefault="00550961" w:rsidP="00266692">
            <w:r w:rsidRPr="00266692">
              <w:t>7.</w:t>
            </w:r>
          </w:p>
        </w:tc>
        <w:tc>
          <w:tcPr>
            <w:tcW w:w="6730" w:type="dxa"/>
            <w:vAlign w:val="center"/>
          </w:tcPr>
          <w:p w14:paraId="20EDB92C" w14:textId="77777777" w:rsidR="00550961" w:rsidRPr="00266692" w:rsidRDefault="00550961" w:rsidP="00266692">
            <w:r w:rsidRPr="00266692">
              <w:t>Apteczka ADR (do zabezpieczania wycieków płynów eksploatacyjnych do gruntu)</w:t>
            </w:r>
          </w:p>
        </w:tc>
        <w:tc>
          <w:tcPr>
            <w:tcW w:w="1680" w:type="dxa"/>
          </w:tcPr>
          <w:p w14:paraId="4D469D1A" w14:textId="77777777" w:rsidR="00550961" w:rsidRPr="00266692" w:rsidRDefault="00550961" w:rsidP="00266692"/>
        </w:tc>
      </w:tr>
      <w:tr w:rsidR="00550961" w:rsidRPr="00266692" w14:paraId="703F864F" w14:textId="2905D83F" w:rsidTr="00550961">
        <w:tc>
          <w:tcPr>
            <w:tcW w:w="495" w:type="dxa"/>
            <w:vAlign w:val="center"/>
          </w:tcPr>
          <w:p w14:paraId="36634827" w14:textId="77777777" w:rsidR="00550961" w:rsidRPr="00266692" w:rsidRDefault="00550961" w:rsidP="00266692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19D3DFDB" w14:textId="584C20E9" w:rsidR="00550961" w:rsidRPr="00187855" w:rsidRDefault="00187855" w:rsidP="00266692">
            <w:pPr>
              <w:rPr>
                <w:bCs/>
              </w:rPr>
            </w:pPr>
            <w:r>
              <w:rPr>
                <w:bCs/>
              </w:rPr>
              <w:t xml:space="preserve">Deklaracja </w:t>
            </w:r>
            <w:r w:rsidR="00550961" w:rsidRPr="00187855">
              <w:rPr>
                <w:bCs/>
              </w:rPr>
              <w:t xml:space="preserve">zgodności </w:t>
            </w:r>
            <w:r>
              <w:rPr>
                <w:bCs/>
              </w:rPr>
              <w:t>WE</w:t>
            </w:r>
          </w:p>
        </w:tc>
        <w:tc>
          <w:tcPr>
            <w:tcW w:w="1680" w:type="dxa"/>
          </w:tcPr>
          <w:p w14:paraId="6045BA1B" w14:textId="77777777" w:rsidR="00550961" w:rsidRPr="00266692" w:rsidRDefault="00550961" w:rsidP="00266692">
            <w:pPr>
              <w:rPr>
                <w:b/>
              </w:rPr>
            </w:pPr>
          </w:p>
        </w:tc>
      </w:tr>
      <w:tr w:rsidR="00550961" w:rsidRPr="00266692" w14:paraId="694496FB" w14:textId="6E019A1D" w:rsidTr="00550961">
        <w:tc>
          <w:tcPr>
            <w:tcW w:w="495" w:type="dxa"/>
            <w:vAlign w:val="center"/>
          </w:tcPr>
          <w:p w14:paraId="501075EA" w14:textId="77777777" w:rsidR="00550961" w:rsidRPr="00266692" w:rsidRDefault="00550961" w:rsidP="00266692">
            <w:r w:rsidRPr="00266692">
              <w:t>9.</w:t>
            </w:r>
          </w:p>
        </w:tc>
        <w:tc>
          <w:tcPr>
            <w:tcW w:w="6730" w:type="dxa"/>
            <w:vAlign w:val="center"/>
          </w:tcPr>
          <w:p w14:paraId="22887D88" w14:textId="1E98CF58" w:rsidR="00550961" w:rsidRPr="00266692" w:rsidRDefault="00550961" w:rsidP="00266692">
            <w:r w:rsidRPr="00266692">
              <w:t xml:space="preserve">Gwarancja licząc od dnia podpisania przez strony protokołu zdawczo – odbiorczego nie mniej niż 12 miesiące </w:t>
            </w:r>
            <w:r>
              <w:t>lub 1200</w:t>
            </w:r>
            <w:r w:rsidRPr="00266692">
              <w:t xml:space="preserve"> motogodzin.</w:t>
            </w:r>
          </w:p>
        </w:tc>
        <w:tc>
          <w:tcPr>
            <w:tcW w:w="1680" w:type="dxa"/>
          </w:tcPr>
          <w:p w14:paraId="4E82317C" w14:textId="77777777" w:rsidR="00550961" w:rsidRPr="00266692" w:rsidRDefault="00550961" w:rsidP="00266692"/>
        </w:tc>
      </w:tr>
    </w:tbl>
    <w:p w14:paraId="17D45851" w14:textId="77777777" w:rsidR="00266692" w:rsidRDefault="00266692"/>
    <w:p w14:paraId="4517E19C" w14:textId="5C35A491" w:rsidR="00187855" w:rsidRDefault="00187855"/>
    <w:p w14:paraId="74DD017E" w14:textId="77777777" w:rsidR="00187855" w:rsidRDefault="00187855"/>
    <w:p w14:paraId="5AC07688" w14:textId="793CF445" w:rsidR="00187855" w:rsidRPr="00187855" w:rsidRDefault="00187855" w:rsidP="00187855">
      <w:pPr>
        <w:spacing w:after="0"/>
        <w:rPr>
          <w:u w:val="single"/>
        </w:rPr>
      </w:pPr>
      <w:r>
        <w:t xml:space="preserve">                                                                                                     _______________________________</w:t>
      </w:r>
    </w:p>
    <w:p w14:paraId="1A712F5B" w14:textId="0A927BAE" w:rsidR="00187855" w:rsidRDefault="00187855">
      <w:r>
        <w:t xml:space="preserve">                                                                                                                                  podpis</w:t>
      </w:r>
    </w:p>
    <w:sectPr w:rsidR="0018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266692"/>
    <w:rsid w:val="00426501"/>
    <w:rsid w:val="00550961"/>
    <w:rsid w:val="00570455"/>
    <w:rsid w:val="00674886"/>
    <w:rsid w:val="00682920"/>
    <w:rsid w:val="008106CD"/>
    <w:rsid w:val="008306E7"/>
    <w:rsid w:val="009B66B9"/>
    <w:rsid w:val="00C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9</cp:revision>
  <dcterms:created xsi:type="dcterms:W3CDTF">2023-03-24T06:36:00Z</dcterms:created>
  <dcterms:modified xsi:type="dcterms:W3CDTF">2023-04-11T11:44:00Z</dcterms:modified>
</cp:coreProperties>
</file>