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A77C6" w14:textId="2DDD6879" w:rsidR="00171C7E" w:rsidRPr="007D34A9" w:rsidRDefault="006520BB" w:rsidP="006520BB">
      <w:pPr>
        <w:autoSpaceDE w:val="0"/>
        <w:autoSpaceDN w:val="0"/>
        <w:adjustRightInd w:val="0"/>
        <w:spacing w:after="0" w:line="240" w:lineRule="auto"/>
        <w:ind w:left="142" w:hanging="142"/>
        <w:jc w:val="right"/>
        <w:rPr>
          <w:rFonts w:asciiTheme="minorHAnsi" w:hAnsiTheme="minorHAnsi" w:cstheme="minorHAnsi"/>
          <w:b/>
          <w:color w:val="000000"/>
        </w:rPr>
      </w:pPr>
      <w:r w:rsidRPr="007D34A9">
        <w:rPr>
          <w:rFonts w:asciiTheme="minorHAnsi" w:hAnsiTheme="minorHAnsi" w:cstheme="minorHAnsi"/>
          <w:b/>
          <w:color w:val="000000"/>
        </w:rPr>
        <w:t xml:space="preserve">Załącznik nr </w:t>
      </w:r>
      <w:r w:rsidR="00985742" w:rsidRPr="007D34A9">
        <w:rPr>
          <w:rFonts w:asciiTheme="minorHAnsi" w:hAnsiTheme="minorHAnsi" w:cstheme="minorHAnsi"/>
          <w:b/>
          <w:color w:val="000000"/>
        </w:rPr>
        <w:t>1</w:t>
      </w:r>
      <w:r w:rsidR="000513E7" w:rsidRPr="007D34A9">
        <w:rPr>
          <w:rFonts w:asciiTheme="minorHAnsi" w:hAnsiTheme="minorHAnsi" w:cstheme="minorHAnsi"/>
          <w:b/>
          <w:color w:val="000000"/>
        </w:rPr>
        <w:t xml:space="preserve"> </w:t>
      </w:r>
      <w:r w:rsidRPr="007D34A9">
        <w:rPr>
          <w:rFonts w:asciiTheme="minorHAnsi" w:hAnsiTheme="minorHAnsi" w:cstheme="minorHAnsi"/>
          <w:b/>
          <w:color w:val="000000"/>
        </w:rPr>
        <w:t>do Regulaminu</w:t>
      </w:r>
    </w:p>
    <w:p w14:paraId="34D1CF15" w14:textId="77777777" w:rsidR="006520BB" w:rsidRPr="007D34A9" w:rsidRDefault="006520BB" w:rsidP="00171C7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70021E89" w14:textId="77777777" w:rsidR="006520BB" w:rsidRPr="007D34A9" w:rsidRDefault="006520BB" w:rsidP="00171C7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C5A59AB" w14:textId="52369912" w:rsidR="00171C7E" w:rsidRPr="007D34A9" w:rsidRDefault="00903FBD" w:rsidP="00171C7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D34A9">
        <w:rPr>
          <w:rFonts w:asciiTheme="minorHAnsi" w:hAnsiTheme="minorHAnsi" w:cstheme="minorHAnsi"/>
          <w:b/>
          <w:color w:val="000000"/>
          <w:sz w:val="24"/>
          <w:szCs w:val="24"/>
        </w:rPr>
        <w:t>OGŁOSZENIE</w:t>
      </w:r>
      <w:r w:rsidR="00657196" w:rsidRPr="007D34A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512EBE2D" w14:textId="77777777" w:rsidR="00B5320D" w:rsidRPr="007D34A9" w:rsidRDefault="00B5320D" w:rsidP="00171C7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624CA25" w14:textId="77777777" w:rsidR="00B857E8" w:rsidRPr="007D34A9" w:rsidRDefault="00B857E8" w:rsidP="00B857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F353FC0" w14:textId="77777777" w:rsidR="00183179" w:rsidRPr="007D34A9" w:rsidRDefault="00183179" w:rsidP="00183179">
      <w:pPr>
        <w:widowControl w:val="0"/>
        <w:tabs>
          <w:tab w:val="center" w:pos="4536"/>
          <w:tab w:val="left" w:pos="8116"/>
        </w:tabs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 w:rsidRPr="007D34A9">
        <w:rPr>
          <w:rFonts w:asciiTheme="minorHAnsi" w:eastAsia="Times New Roman" w:hAnsiTheme="minorHAnsi" w:cstheme="minorHAnsi"/>
          <w:b/>
          <w:lang w:eastAsia="pl-PL"/>
        </w:rPr>
        <w:t xml:space="preserve">o udostępnienie środków finansowych </w:t>
      </w:r>
    </w:p>
    <w:p w14:paraId="17182C66" w14:textId="3CCDDE05" w:rsidR="00183179" w:rsidRPr="007D34A9" w:rsidRDefault="00183179" w:rsidP="00183179">
      <w:pPr>
        <w:widowControl w:val="0"/>
        <w:tabs>
          <w:tab w:val="center" w:pos="4536"/>
          <w:tab w:val="left" w:pos="8116"/>
        </w:tabs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</w:rPr>
      </w:pPr>
      <w:r w:rsidRPr="007D34A9">
        <w:rPr>
          <w:rFonts w:asciiTheme="minorHAnsi" w:eastAsia="Times New Roman" w:hAnsiTheme="minorHAnsi" w:cstheme="minorHAnsi"/>
          <w:b/>
          <w:lang w:eastAsia="pl-PL"/>
        </w:rPr>
        <w:t>NFOŚiGW na udzielanie dotacji w formie dopłat do rat lub innych opłat ustalanych w umowach leasingu w ramach Programu Priorytetowego „Mój elektryk”</w:t>
      </w:r>
      <w:r w:rsidRPr="007D34A9" w:rsidDel="006304F6">
        <w:rPr>
          <w:rFonts w:asciiTheme="minorHAnsi" w:hAnsiTheme="minorHAnsi" w:cstheme="minorHAnsi"/>
          <w:b/>
        </w:rPr>
        <w:t xml:space="preserve"> </w:t>
      </w:r>
    </w:p>
    <w:p w14:paraId="40CB3EE8" w14:textId="77777777" w:rsidR="00183179" w:rsidRPr="007D34A9" w:rsidRDefault="00183179" w:rsidP="00183179">
      <w:pPr>
        <w:widowControl w:val="0"/>
        <w:tabs>
          <w:tab w:val="center" w:pos="4536"/>
          <w:tab w:val="left" w:pos="8116"/>
        </w:tabs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</w:rPr>
      </w:pPr>
    </w:p>
    <w:p w14:paraId="6BB9D919" w14:textId="77777777" w:rsidR="00183179" w:rsidRPr="007D34A9" w:rsidRDefault="00183179" w:rsidP="00183179">
      <w:pPr>
        <w:widowControl w:val="0"/>
        <w:tabs>
          <w:tab w:val="center" w:pos="4536"/>
          <w:tab w:val="left" w:pos="8116"/>
        </w:tabs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</w:rPr>
      </w:pPr>
    </w:p>
    <w:p w14:paraId="4F0CB36A" w14:textId="73CF0C58" w:rsidR="00985742" w:rsidRPr="007D34A9" w:rsidRDefault="00CD709A" w:rsidP="00A2593F">
      <w:pPr>
        <w:jc w:val="both"/>
        <w:rPr>
          <w:rFonts w:asciiTheme="minorHAnsi" w:hAnsiTheme="minorHAnsi" w:cstheme="minorHAnsi"/>
        </w:rPr>
      </w:pPr>
      <w:r w:rsidRPr="007D34A9">
        <w:rPr>
          <w:rFonts w:asciiTheme="minorHAnsi" w:hAnsiTheme="minorHAnsi" w:cstheme="minorHAnsi"/>
        </w:rPr>
        <w:t>Na podstawie art. 411 ust.10</w:t>
      </w:r>
      <w:r w:rsidR="00A6693F" w:rsidRPr="007D34A9">
        <w:rPr>
          <w:rFonts w:asciiTheme="minorHAnsi" w:hAnsiTheme="minorHAnsi" w:cstheme="minorHAnsi"/>
        </w:rPr>
        <w:t xml:space="preserve"> – 10e</w:t>
      </w:r>
      <w:r w:rsidRPr="007D34A9">
        <w:rPr>
          <w:rFonts w:asciiTheme="minorHAnsi" w:hAnsiTheme="minorHAnsi" w:cstheme="minorHAnsi"/>
        </w:rPr>
        <w:t xml:space="preserve"> ustawy z dnia 27 kwietnia 2001 r. Prawo ochrony środowiska (t.j. Dz. U. </w:t>
      </w:r>
      <w:r w:rsidR="005C0182" w:rsidRPr="007D34A9">
        <w:rPr>
          <w:rFonts w:asciiTheme="minorHAnsi" w:hAnsiTheme="minorHAnsi" w:cstheme="minorHAnsi"/>
        </w:rPr>
        <w:t>z 2020 r., poz. 1219, z późn. zm</w:t>
      </w:r>
      <w:r w:rsidRPr="007D34A9">
        <w:rPr>
          <w:rFonts w:asciiTheme="minorHAnsi" w:hAnsiTheme="minorHAnsi" w:cstheme="minorHAnsi"/>
        </w:rPr>
        <w:t>) NFOŚiGW ogłasza nabór Banków, w wyniku którego zostaną zawarte umowy pomiędzy NFOŚiGW i Bankami o udostępnienie środków finansowych</w:t>
      </w:r>
      <w:r w:rsidR="00A2593F" w:rsidRPr="007D34A9">
        <w:rPr>
          <w:rFonts w:asciiTheme="minorHAnsi" w:hAnsiTheme="minorHAnsi" w:cstheme="minorHAnsi"/>
        </w:rPr>
        <w:t xml:space="preserve">. </w:t>
      </w:r>
    </w:p>
    <w:p w14:paraId="3B006CE0" w14:textId="77777777" w:rsidR="00183179" w:rsidRPr="007D34A9" w:rsidRDefault="00183179" w:rsidP="00A2593F">
      <w:pPr>
        <w:jc w:val="both"/>
        <w:rPr>
          <w:rFonts w:asciiTheme="minorHAnsi" w:hAnsiTheme="minorHAnsi" w:cstheme="minorHAnsi"/>
        </w:rPr>
      </w:pPr>
    </w:p>
    <w:p w14:paraId="09F32AC3" w14:textId="1FEE60D6" w:rsidR="00985742" w:rsidRPr="007D34A9" w:rsidRDefault="00A6693F" w:rsidP="006C2E8B">
      <w:pPr>
        <w:pStyle w:val="Akapitzlist"/>
        <w:numPr>
          <w:ilvl w:val="0"/>
          <w:numId w:val="44"/>
        </w:numPr>
        <w:tabs>
          <w:tab w:val="left" w:pos="709"/>
        </w:tabs>
        <w:spacing w:after="12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D34A9">
        <w:rPr>
          <w:rFonts w:asciiTheme="minorHAnsi" w:hAnsiTheme="minorHAnsi" w:cstheme="minorHAnsi"/>
          <w:b/>
        </w:rPr>
        <w:t>Forma udzielanego wsparcia dla beneficjentów</w:t>
      </w:r>
    </w:p>
    <w:p w14:paraId="5A293001" w14:textId="61A1B81E" w:rsidR="00A2593F" w:rsidRPr="007D34A9" w:rsidRDefault="00A2593F" w:rsidP="00A2593F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  <w:b/>
          <w:color w:val="000000"/>
        </w:rPr>
      </w:pPr>
      <w:r w:rsidRPr="007D34A9">
        <w:rPr>
          <w:rFonts w:asciiTheme="minorHAnsi" w:hAnsiTheme="minorHAnsi" w:cstheme="minorHAnsi"/>
          <w:color w:val="000000"/>
        </w:rPr>
        <w:t xml:space="preserve">Dotacja ze środków udostępnionych bankom z przeznaczeniem na dopłatę do opłaty wstępnej i opłaty transferowej w wysokości do 1,5% opłaty wstępnej, ustalonej w umowach leasingu, w rozumieniu art. 411 ust. 1 pkt 2 lit. e ustawy – Prawo ochrony środowiska, dotyczących pojazdów zeroemisyjnych kategorii </w:t>
      </w:r>
      <w:r w:rsidRPr="007D34A9">
        <w:rPr>
          <w:rFonts w:asciiTheme="minorHAnsi" w:hAnsiTheme="minorHAnsi" w:cstheme="minorHAnsi"/>
          <w:b/>
          <w:color w:val="000000"/>
        </w:rPr>
        <w:t>M1, N1 lub L1e- L7e.</w:t>
      </w:r>
    </w:p>
    <w:p w14:paraId="67576A6B" w14:textId="7EFA5A97" w:rsidR="00FF5F40" w:rsidRPr="007D34A9" w:rsidRDefault="00FF5F40" w:rsidP="00183179">
      <w:pPr>
        <w:pStyle w:val="Akapitzlist"/>
        <w:numPr>
          <w:ilvl w:val="0"/>
          <w:numId w:val="44"/>
        </w:numPr>
        <w:tabs>
          <w:tab w:val="left" w:pos="709"/>
        </w:tabs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7D34A9">
        <w:rPr>
          <w:rFonts w:asciiTheme="minorHAnsi" w:hAnsiTheme="minorHAnsi" w:cstheme="minorHAnsi"/>
          <w:b/>
        </w:rPr>
        <w:t>Terminy i sposób składania wniosków</w:t>
      </w:r>
      <w:r w:rsidR="00183179" w:rsidRPr="007D34A9">
        <w:rPr>
          <w:rFonts w:asciiTheme="minorHAnsi" w:hAnsiTheme="minorHAnsi" w:cstheme="minorHAnsi"/>
        </w:rPr>
        <w:t xml:space="preserve"> </w:t>
      </w:r>
      <w:r w:rsidR="00183179" w:rsidRPr="007D34A9">
        <w:rPr>
          <w:rFonts w:asciiTheme="minorHAnsi" w:hAnsiTheme="minorHAnsi" w:cstheme="minorHAnsi"/>
          <w:b/>
        </w:rPr>
        <w:t>o udostepnienie środków (zwanych dalej „Wnioskami”)</w:t>
      </w:r>
    </w:p>
    <w:p w14:paraId="3B7A3378" w14:textId="568E2DCF" w:rsidR="00E955C1" w:rsidRPr="007D34A9" w:rsidRDefault="00F97240" w:rsidP="00FF5F40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34A9">
        <w:rPr>
          <w:rFonts w:asciiTheme="minorHAnsi" w:hAnsiTheme="minorHAnsi" w:cstheme="minorHAnsi"/>
          <w:b/>
          <w:sz w:val="22"/>
          <w:szCs w:val="22"/>
        </w:rPr>
        <w:t xml:space="preserve">Wnioski </w:t>
      </w:r>
      <w:r w:rsidR="00A97F90" w:rsidRPr="007D34A9">
        <w:rPr>
          <w:rFonts w:asciiTheme="minorHAnsi" w:hAnsiTheme="minorHAnsi" w:cstheme="minorHAnsi"/>
          <w:b/>
          <w:sz w:val="22"/>
          <w:szCs w:val="22"/>
        </w:rPr>
        <w:t>należy składać w okresie</w:t>
      </w:r>
      <w:r w:rsidRPr="007D34A9">
        <w:rPr>
          <w:rFonts w:asciiTheme="minorHAnsi" w:hAnsiTheme="minorHAnsi" w:cstheme="minorHAnsi"/>
          <w:b/>
          <w:sz w:val="22"/>
          <w:szCs w:val="22"/>
        </w:rPr>
        <w:t xml:space="preserve"> od </w:t>
      </w:r>
      <w:r w:rsidR="009310C9">
        <w:rPr>
          <w:rFonts w:asciiTheme="minorHAnsi" w:hAnsiTheme="minorHAnsi" w:cstheme="minorHAnsi"/>
          <w:b/>
          <w:sz w:val="22"/>
          <w:szCs w:val="22"/>
        </w:rPr>
        <w:t>02.08</w:t>
      </w:r>
      <w:r w:rsidR="00DF2E28">
        <w:rPr>
          <w:rFonts w:asciiTheme="minorHAnsi" w:hAnsiTheme="minorHAnsi" w:cstheme="minorHAnsi"/>
          <w:b/>
          <w:sz w:val="22"/>
          <w:szCs w:val="22"/>
        </w:rPr>
        <w:t>.2021</w:t>
      </w:r>
      <w:r w:rsidRPr="007D34A9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CD709A" w:rsidRPr="007D34A9">
        <w:rPr>
          <w:rFonts w:asciiTheme="minorHAnsi" w:hAnsiTheme="minorHAnsi" w:cstheme="minorHAnsi"/>
          <w:b/>
          <w:sz w:val="22"/>
          <w:szCs w:val="22"/>
        </w:rPr>
        <w:t>do</w:t>
      </w:r>
      <w:r w:rsidR="00DF2E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10C9">
        <w:rPr>
          <w:rFonts w:asciiTheme="minorHAnsi" w:hAnsiTheme="minorHAnsi" w:cstheme="minorHAnsi"/>
          <w:b/>
          <w:sz w:val="22"/>
          <w:szCs w:val="22"/>
        </w:rPr>
        <w:t>27</w:t>
      </w:r>
      <w:bookmarkStart w:id="0" w:name="_GoBack"/>
      <w:bookmarkEnd w:id="0"/>
      <w:r w:rsidR="00DF2E28">
        <w:rPr>
          <w:rFonts w:asciiTheme="minorHAnsi" w:hAnsiTheme="minorHAnsi" w:cstheme="minorHAnsi"/>
          <w:b/>
          <w:sz w:val="22"/>
          <w:szCs w:val="22"/>
        </w:rPr>
        <w:t>.08.2021</w:t>
      </w:r>
      <w:r w:rsidRPr="007D34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709A" w:rsidRPr="007D34A9">
        <w:rPr>
          <w:rFonts w:asciiTheme="minorHAnsi" w:hAnsiTheme="minorHAnsi" w:cstheme="minorHAnsi"/>
          <w:b/>
          <w:sz w:val="22"/>
          <w:szCs w:val="22"/>
        </w:rPr>
        <w:t>r.</w:t>
      </w:r>
    </w:p>
    <w:p w14:paraId="1F4275CC" w14:textId="58D0FA88" w:rsidR="00DD12AD" w:rsidRPr="007D34A9" w:rsidRDefault="00FF5F40" w:rsidP="005A7DCF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  <w:color w:val="000000"/>
        </w:rPr>
      </w:pPr>
      <w:r w:rsidRPr="007D34A9">
        <w:rPr>
          <w:rFonts w:asciiTheme="minorHAnsi" w:hAnsiTheme="minorHAnsi" w:cstheme="minorHAnsi"/>
          <w:color w:val="000000"/>
        </w:rPr>
        <w:t xml:space="preserve">Przygotowane </w:t>
      </w:r>
      <w:r w:rsidR="00183179" w:rsidRPr="007D34A9">
        <w:rPr>
          <w:rFonts w:asciiTheme="minorHAnsi" w:hAnsiTheme="minorHAnsi" w:cstheme="minorHAnsi"/>
          <w:color w:val="000000"/>
        </w:rPr>
        <w:t>W</w:t>
      </w:r>
      <w:r w:rsidRPr="007D34A9">
        <w:rPr>
          <w:rFonts w:asciiTheme="minorHAnsi" w:hAnsiTheme="minorHAnsi" w:cstheme="minorHAnsi"/>
          <w:color w:val="000000"/>
        </w:rPr>
        <w:t xml:space="preserve">nioski należy składać </w:t>
      </w:r>
      <w:r w:rsidR="00A6693F" w:rsidRPr="007D34A9">
        <w:rPr>
          <w:rFonts w:asciiTheme="minorHAnsi" w:hAnsiTheme="minorHAnsi" w:cstheme="minorHAnsi"/>
          <w:color w:val="000000"/>
        </w:rPr>
        <w:t>w formie pisemnej w siedzibie Narodowego Funduszu Ochrony Środowiska i Gospodarki Wodnej (NFOŚiGW)</w:t>
      </w:r>
      <w:r w:rsidR="000E7DDA" w:rsidRPr="007D34A9">
        <w:rPr>
          <w:rFonts w:asciiTheme="minorHAnsi" w:hAnsiTheme="minorHAnsi" w:cstheme="minorHAnsi"/>
        </w:rPr>
        <w:t xml:space="preserve">. </w:t>
      </w:r>
      <w:r w:rsidR="00A6693F" w:rsidRPr="007D34A9">
        <w:rPr>
          <w:rFonts w:asciiTheme="minorHAnsi" w:hAnsiTheme="minorHAnsi" w:cstheme="minorHAnsi"/>
        </w:rPr>
        <w:t xml:space="preserve">Sposób prowadzenia naboru określa regulamin naboru. </w:t>
      </w:r>
      <w:r w:rsidRPr="007D34A9">
        <w:rPr>
          <w:rFonts w:asciiTheme="minorHAnsi" w:hAnsiTheme="minorHAnsi" w:cstheme="minorHAnsi"/>
          <w:color w:val="000000"/>
        </w:rPr>
        <w:t xml:space="preserve"> </w:t>
      </w:r>
    </w:p>
    <w:p w14:paraId="60546B22" w14:textId="1C309A22" w:rsidR="00120C07" w:rsidRPr="007D34A9" w:rsidRDefault="00120C07" w:rsidP="00F0367B">
      <w:pPr>
        <w:pStyle w:val="Akapitzlist"/>
        <w:tabs>
          <w:tab w:val="left" w:pos="709"/>
          <w:tab w:val="left" w:pos="3261"/>
        </w:tabs>
        <w:spacing w:after="0" w:line="240" w:lineRule="auto"/>
        <w:ind w:left="720"/>
        <w:jc w:val="both"/>
        <w:rPr>
          <w:rFonts w:asciiTheme="minorHAnsi" w:hAnsiTheme="minorHAnsi" w:cstheme="minorHAnsi"/>
          <w:b/>
        </w:rPr>
      </w:pPr>
    </w:p>
    <w:p w14:paraId="668A3F1B" w14:textId="77777777" w:rsidR="00120C07" w:rsidRPr="007D34A9" w:rsidRDefault="00120C07" w:rsidP="0037264C">
      <w:pPr>
        <w:pStyle w:val="Akapitzlist"/>
        <w:numPr>
          <w:ilvl w:val="0"/>
          <w:numId w:val="44"/>
        </w:numPr>
        <w:tabs>
          <w:tab w:val="left" w:pos="709"/>
        </w:tabs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7D34A9">
        <w:rPr>
          <w:rFonts w:asciiTheme="minorHAnsi" w:hAnsiTheme="minorHAnsi" w:cstheme="minorHAnsi"/>
          <w:b/>
        </w:rPr>
        <w:t xml:space="preserve">Wysokość środków przeznaczonych do udostępnienia i ustalenie zbiorczej puli środków </w:t>
      </w:r>
    </w:p>
    <w:p w14:paraId="39E6A4CF" w14:textId="69198606" w:rsidR="003A1FA6" w:rsidRPr="007D34A9" w:rsidRDefault="00813938" w:rsidP="007D34A9">
      <w:pPr>
        <w:pStyle w:val="Akapitzlist"/>
        <w:tabs>
          <w:tab w:val="left" w:pos="709"/>
        </w:tabs>
        <w:spacing w:after="0" w:line="240" w:lineRule="auto"/>
        <w:ind w:left="709"/>
        <w:jc w:val="both"/>
        <w:rPr>
          <w:rFonts w:asciiTheme="minorHAnsi" w:hAnsiTheme="minorHAnsi" w:cstheme="minorHAnsi"/>
          <w:b/>
        </w:rPr>
      </w:pPr>
      <w:r w:rsidRPr="007D34A9">
        <w:rPr>
          <w:rFonts w:asciiTheme="minorHAnsi" w:hAnsiTheme="minorHAnsi" w:cstheme="minorHAnsi"/>
        </w:rPr>
        <w:t>K</w:t>
      </w:r>
      <w:r w:rsidR="003A1FA6" w:rsidRPr="007D34A9">
        <w:rPr>
          <w:rFonts w:asciiTheme="minorHAnsi" w:hAnsiTheme="minorHAnsi" w:cstheme="minorHAnsi"/>
        </w:rPr>
        <w:t>wota udostępnionych środków wynikająca z</w:t>
      </w:r>
      <w:r w:rsidRPr="007D34A9">
        <w:rPr>
          <w:rFonts w:asciiTheme="minorHAnsi" w:hAnsiTheme="minorHAnsi" w:cstheme="minorHAnsi"/>
        </w:rPr>
        <w:t>e złożonych Wniosków</w:t>
      </w:r>
      <w:r w:rsidR="003A1FA6" w:rsidRPr="007D34A9">
        <w:rPr>
          <w:rFonts w:asciiTheme="minorHAnsi" w:hAnsiTheme="minorHAnsi" w:cstheme="minorHAnsi"/>
        </w:rPr>
        <w:t xml:space="preserve"> </w:t>
      </w:r>
      <w:r w:rsidRPr="007D34A9">
        <w:rPr>
          <w:rFonts w:asciiTheme="minorHAnsi" w:hAnsiTheme="minorHAnsi" w:cstheme="minorHAnsi"/>
        </w:rPr>
        <w:t xml:space="preserve">nie może przekroczyć </w:t>
      </w:r>
      <w:r w:rsidR="003A1FA6" w:rsidRPr="007D34A9">
        <w:rPr>
          <w:rFonts w:asciiTheme="minorHAnsi" w:hAnsiTheme="minorHAnsi" w:cstheme="minorHAnsi"/>
          <w:b/>
        </w:rPr>
        <w:t>200 000 000 zł.</w:t>
      </w:r>
    </w:p>
    <w:p w14:paraId="60A3CA38" w14:textId="77777777" w:rsidR="00120C07" w:rsidRPr="007D34A9" w:rsidRDefault="00120C07" w:rsidP="00120C07">
      <w:pPr>
        <w:pStyle w:val="Akapitzlist"/>
        <w:tabs>
          <w:tab w:val="left" w:pos="709"/>
        </w:tabs>
        <w:spacing w:after="0" w:line="240" w:lineRule="auto"/>
        <w:ind w:left="720"/>
        <w:jc w:val="both"/>
        <w:rPr>
          <w:rFonts w:asciiTheme="minorHAnsi" w:hAnsiTheme="minorHAnsi" w:cstheme="minorHAnsi"/>
          <w:b/>
        </w:rPr>
      </w:pPr>
    </w:p>
    <w:p w14:paraId="1C366B1A" w14:textId="78B7D269" w:rsidR="00120C07" w:rsidRPr="007D34A9" w:rsidRDefault="00120C07" w:rsidP="00D346FF">
      <w:pPr>
        <w:pStyle w:val="Akapitzlist"/>
        <w:widowControl w:val="0"/>
        <w:numPr>
          <w:ilvl w:val="0"/>
          <w:numId w:val="48"/>
        </w:numPr>
        <w:adjustRightInd w:val="0"/>
        <w:spacing w:before="120" w:after="0" w:line="240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7D34A9">
        <w:rPr>
          <w:rFonts w:asciiTheme="minorHAnsi" w:hAnsiTheme="minorHAnsi" w:cstheme="minorHAnsi"/>
        </w:rPr>
        <w:t>Każdy Bank może ubiegać się o udostępnienie środków w kwocie nie wyższej niż 20 000 000 zł</w:t>
      </w:r>
      <w:r w:rsidR="002841C0" w:rsidRPr="007D34A9">
        <w:rPr>
          <w:rFonts w:asciiTheme="minorHAnsi" w:hAnsiTheme="minorHAnsi" w:cstheme="minorHAnsi"/>
        </w:rPr>
        <w:t>, a środki  zostaną przydzielone na lata 2021 - 2022</w:t>
      </w:r>
      <w:r w:rsidRPr="007D34A9">
        <w:rPr>
          <w:rFonts w:asciiTheme="minorHAnsi" w:hAnsiTheme="minorHAnsi" w:cstheme="minorHAnsi"/>
        </w:rPr>
        <w:t>.</w:t>
      </w:r>
    </w:p>
    <w:p w14:paraId="01388E10" w14:textId="24876F10" w:rsidR="003F1A65" w:rsidRPr="007D34A9" w:rsidRDefault="00120C07" w:rsidP="00D346FF">
      <w:pPr>
        <w:pStyle w:val="Akapitzlist"/>
        <w:widowControl w:val="0"/>
        <w:numPr>
          <w:ilvl w:val="0"/>
          <w:numId w:val="48"/>
        </w:numPr>
        <w:adjustRightInd w:val="0"/>
        <w:spacing w:before="120" w:after="0" w:line="240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7D34A9">
        <w:rPr>
          <w:rFonts w:asciiTheme="minorHAnsi" w:hAnsiTheme="minorHAnsi" w:cstheme="minorHAnsi"/>
        </w:rPr>
        <w:t xml:space="preserve">W przypadku, gdy w ramach niniejszego naboru suma wnioskowanych przez Banki środków przekroczy kwotę </w:t>
      </w:r>
      <w:r w:rsidRPr="00D346FF">
        <w:rPr>
          <w:rFonts w:asciiTheme="minorHAnsi" w:hAnsiTheme="minorHAnsi" w:cstheme="minorHAnsi"/>
        </w:rPr>
        <w:t>200 000</w:t>
      </w:r>
      <w:r w:rsidR="003F1A65" w:rsidRPr="00D346FF">
        <w:rPr>
          <w:rFonts w:asciiTheme="minorHAnsi" w:hAnsiTheme="minorHAnsi" w:cstheme="minorHAnsi"/>
        </w:rPr>
        <w:t> </w:t>
      </w:r>
      <w:r w:rsidRPr="00D346FF">
        <w:rPr>
          <w:rFonts w:asciiTheme="minorHAnsi" w:hAnsiTheme="minorHAnsi" w:cstheme="minorHAnsi"/>
        </w:rPr>
        <w:t>000</w:t>
      </w:r>
      <w:r w:rsidR="003F1A65" w:rsidRPr="007D34A9">
        <w:rPr>
          <w:rFonts w:asciiTheme="minorHAnsi" w:hAnsiTheme="minorHAnsi" w:cstheme="minorHAnsi"/>
        </w:rPr>
        <w:t xml:space="preserve"> </w:t>
      </w:r>
      <w:r w:rsidR="003F1A65" w:rsidRPr="00D346FF">
        <w:rPr>
          <w:rFonts w:asciiTheme="minorHAnsi" w:hAnsiTheme="minorHAnsi" w:cstheme="minorHAnsi"/>
        </w:rPr>
        <w:t>zł</w:t>
      </w:r>
      <w:r w:rsidRPr="007D34A9">
        <w:rPr>
          <w:rFonts w:asciiTheme="minorHAnsi" w:hAnsiTheme="minorHAnsi" w:cstheme="minorHAnsi"/>
        </w:rPr>
        <w:t xml:space="preserve">, NFOŚiGW dokona proporcjonalnego zmniejszenia </w:t>
      </w:r>
      <w:r w:rsidR="003F1A65" w:rsidRPr="007D34A9">
        <w:rPr>
          <w:rFonts w:asciiTheme="minorHAnsi" w:hAnsiTheme="minorHAnsi" w:cstheme="minorHAnsi"/>
        </w:rPr>
        <w:t xml:space="preserve">wnioskowanej </w:t>
      </w:r>
      <w:r w:rsidR="00813938" w:rsidRPr="007D34A9">
        <w:rPr>
          <w:rFonts w:asciiTheme="minorHAnsi" w:hAnsiTheme="minorHAnsi" w:cstheme="minorHAnsi"/>
        </w:rPr>
        <w:t>kwoty</w:t>
      </w:r>
      <w:r w:rsidR="003F1A65" w:rsidRPr="007D34A9">
        <w:rPr>
          <w:rFonts w:asciiTheme="minorHAnsi" w:hAnsiTheme="minorHAnsi" w:cstheme="minorHAnsi"/>
        </w:rPr>
        <w:t xml:space="preserve"> środków na dokonywanie dopłat do rat lub innych opłat ustalanych w umowach leasingu </w:t>
      </w:r>
      <w:r w:rsidRPr="007D34A9">
        <w:rPr>
          <w:rFonts w:asciiTheme="minorHAnsi" w:hAnsiTheme="minorHAnsi" w:cstheme="minorHAnsi"/>
        </w:rPr>
        <w:t>środków</w:t>
      </w:r>
      <w:r w:rsidR="007D34A9">
        <w:rPr>
          <w:rFonts w:asciiTheme="minorHAnsi" w:hAnsiTheme="minorHAnsi" w:cstheme="minorHAnsi"/>
        </w:rPr>
        <w:t xml:space="preserve"> dla każdego B</w:t>
      </w:r>
      <w:r w:rsidR="003F1A65" w:rsidRPr="007D34A9">
        <w:rPr>
          <w:rFonts w:asciiTheme="minorHAnsi" w:hAnsiTheme="minorHAnsi" w:cstheme="minorHAnsi"/>
        </w:rPr>
        <w:t>anku</w:t>
      </w:r>
      <w:r w:rsidR="002841C0" w:rsidRPr="007D34A9">
        <w:rPr>
          <w:rFonts w:asciiTheme="minorHAnsi" w:hAnsiTheme="minorHAnsi" w:cstheme="minorHAnsi"/>
        </w:rPr>
        <w:t>.</w:t>
      </w:r>
    </w:p>
    <w:p w14:paraId="25A11895" w14:textId="47F4AA7E" w:rsidR="00DD09DE" w:rsidRPr="007D34A9" w:rsidRDefault="003F1A65" w:rsidP="00D346FF">
      <w:pPr>
        <w:pStyle w:val="Akapitzlist"/>
        <w:widowControl w:val="0"/>
        <w:numPr>
          <w:ilvl w:val="0"/>
          <w:numId w:val="48"/>
        </w:numPr>
        <w:adjustRightInd w:val="0"/>
        <w:spacing w:before="120" w:after="0" w:line="240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7D34A9">
        <w:rPr>
          <w:rFonts w:asciiTheme="minorHAnsi" w:hAnsiTheme="minorHAnsi" w:cstheme="minorHAnsi"/>
        </w:rPr>
        <w:t>Zmniejszenie, o którym mowa w ust</w:t>
      </w:r>
      <w:r w:rsidR="00813938" w:rsidRPr="007D34A9">
        <w:rPr>
          <w:rFonts w:asciiTheme="minorHAnsi" w:hAnsiTheme="minorHAnsi" w:cstheme="minorHAnsi"/>
        </w:rPr>
        <w:t>.</w:t>
      </w:r>
      <w:r w:rsidRPr="007D34A9">
        <w:rPr>
          <w:rFonts w:asciiTheme="minorHAnsi" w:hAnsiTheme="minorHAnsi" w:cstheme="minorHAnsi"/>
        </w:rPr>
        <w:t xml:space="preserve"> 3</w:t>
      </w:r>
      <w:r w:rsidR="00813938" w:rsidRPr="007D34A9">
        <w:rPr>
          <w:rFonts w:asciiTheme="minorHAnsi" w:hAnsiTheme="minorHAnsi" w:cstheme="minorHAnsi"/>
        </w:rPr>
        <w:t>,</w:t>
      </w:r>
      <w:r w:rsidR="00180984" w:rsidRPr="007D34A9">
        <w:rPr>
          <w:rFonts w:asciiTheme="minorHAnsi" w:hAnsiTheme="minorHAnsi" w:cstheme="minorHAnsi"/>
        </w:rPr>
        <w:t xml:space="preserve"> </w:t>
      </w:r>
      <w:r w:rsidRPr="007D34A9">
        <w:rPr>
          <w:rFonts w:asciiTheme="minorHAnsi" w:hAnsiTheme="minorHAnsi" w:cstheme="minorHAnsi"/>
        </w:rPr>
        <w:t>NFOŚiGW dokona zgodnie z</w:t>
      </w:r>
      <w:r w:rsidR="00813938" w:rsidRPr="007D34A9">
        <w:rPr>
          <w:rFonts w:asciiTheme="minorHAnsi" w:hAnsiTheme="minorHAnsi" w:cstheme="minorHAnsi"/>
        </w:rPr>
        <w:t>e</w:t>
      </w:r>
      <w:r w:rsidRPr="007D34A9">
        <w:rPr>
          <w:rFonts w:asciiTheme="minorHAnsi" w:hAnsiTheme="minorHAnsi" w:cstheme="minorHAnsi"/>
        </w:rPr>
        <w:t xml:space="preserve"> </w:t>
      </w:r>
      <w:r w:rsidR="00813938" w:rsidRPr="007D34A9">
        <w:rPr>
          <w:rFonts w:asciiTheme="minorHAnsi" w:hAnsiTheme="minorHAnsi" w:cstheme="minorHAnsi"/>
        </w:rPr>
        <w:t>wzorem</w:t>
      </w:r>
      <w:r w:rsidRPr="007D34A9">
        <w:rPr>
          <w:rFonts w:asciiTheme="minorHAnsi" w:hAnsiTheme="minorHAnsi" w:cstheme="minorHAnsi"/>
        </w:rPr>
        <w:t xml:space="preserve">:  </w:t>
      </w:r>
    </w:p>
    <w:p w14:paraId="579FC2E7" w14:textId="77777777" w:rsidR="00DD09DE" w:rsidRPr="007D34A9" w:rsidRDefault="00DD09DE" w:rsidP="003A1FA6">
      <w:pPr>
        <w:pStyle w:val="Akapitzlist"/>
        <w:widowControl w:val="0"/>
        <w:adjustRightInd w:val="0"/>
        <w:spacing w:before="120" w:after="0" w:line="240" w:lineRule="auto"/>
        <w:ind w:left="1069"/>
        <w:jc w:val="both"/>
        <w:textAlignment w:val="baseline"/>
        <w:rPr>
          <w:rFonts w:asciiTheme="minorHAnsi" w:hAnsiTheme="minorHAnsi" w:cstheme="minorHAnsi"/>
        </w:rPr>
      </w:pPr>
    </w:p>
    <w:p w14:paraId="4EBBBA02" w14:textId="77777777" w:rsidR="00EC780F" w:rsidRPr="007D34A9" w:rsidRDefault="00EC780F" w:rsidP="00EC780F">
      <w:pPr>
        <w:pStyle w:val="Akapitzlist"/>
        <w:widowControl w:val="0"/>
        <w:adjustRightInd w:val="0"/>
        <w:spacing w:before="120" w:after="0" w:line="240" w:lineRule="auto"/>
        <w:ind w:left="1069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inorHAnsi"/>
              <w:sz w:val="16"/>
              <w:szCs w:val="16"/>
            </w:rPr>
            <m:t>przyznana kwota środków=</m:t>
          </m:r>
          <m:f>
            <m:fPr>
              <m:ctrlPr>
                <w:rPr>
                  <w:rFonts w:ascii="Cambria Math" w:hAnsi="Cambria Math" w:cstheme="minorHAnsi"/>
                  <w:sz w:val="16"/>
                  <w:szCs w:val="1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>200 000 000[zł]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m:t>∑wnioskowanych przez Banki środków [zł]</m:t>
              </m:r>
            </m:den>
          </m:f>
          <m:r>
            <w:rPr>
              <w:rFonts w:ascii="Cambria Math" w:hAnsi="Cambria Math" w:cstheme="minorHAnsi"/>
              <w:sz w:val="16"/>
              <w:szCs w:val="16"/>
            </w:rPr>
            <m:t>×wnioskowana przez Bank kwota środków [zł]</m:t>
          </m:r>
        </m:oMath>
      </m:oMathPara>
    </w:p>
    <w:p w14:paraId="3D8B49AC" w14:textId="77777777" w:rsidR="00EC780F" w:rsidRPr="007D34A9" w:rsidRDefault="00EC780F" w:rsidP="003A1FA6">
      <w:pPr>
        <w:pStyle w:val="Akapitzlist"/>
        <w:widowControl w:val="0"/>
        <w:adjustRightInd w:val="0"/>
        <w:spacing w:before="120" w:after="0" w:line="240" w:lineRule="auto"/>
        <w:ind w:left="1069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4DCA43C6" w14:textId="54008CA7" w:rsidR="00120C07" w:rsidRPr="007D34A9" w:rsidRDefault="00462BE6" w:rsidP="00D346FF">
      <w:pPr>
        <w:pStyle w:val="Akapitzlist"/>
        <w:widowControl w:val="0"/>
        <w:numPr>
          <w:ilvl w:val="0"/>
          <w:numId w:val="48"/>
        </w:numPr>
        <w:adjustRightInd w:val="0"/>
        <w:spacing w:before="120" w:after="0" w:line="240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7D34A9">
        <w:rPr>
          <w:rFonts w:asciiTheme="minorHAnsi" w:hAnsiTheme="minorHAnsi" w:cstheme="minorHAnsi"/>
        </w:rPr>
        <w:t>W ramach zawartej z Bankiem Umowy o udostępnienie środków – w szczególności zgodnie z § 3 tej Umowy, będzie możliwe z</w:t>
      </w:r>
      <w:r w:rsidR="00120C07" w:rsidRPr="007D34A9">
        <w:rPr>
          <w:rFonts w:asciiTheme="minorHAnsi" w:hAnsiTheme="minorHAnsi" w:cstheme="minorHAnsi"/>
        </w:rPr>
        <w:t>większanie</w:t>
      </w:r>
      <w:r w:rsidR="00666F21" w:rsidRPr="007D34A9">
        <w:rPr>
          <w:rFonts w:asciiTheme="minorHAnsi" w:hAnsiTheme="minorHAnsi" w:cstheme="minorHAnsi"/>
        </w:rPr>
        <w:t>,</w:t>
      </w:r>
      <w:r w:rsidR="00120C07" w:rsidRPr="007D34A9">
        <w:rPr>
          <w:rFonts w:asciiTheme="minorHAnsi" w:hAnsiTheme="minorHAnsi" w:cstheme="minorHAnsi"/>
        </w:rPr>
        <w:t xml:space="preserve"> zmniejsz</w:t>
      </w:r>
      <w:r w:rsidRPr="007D34A9">
        <w:rPr>
          <w:rFonts w:asciiTheme="minorHAnsi" w:hAnsiTheme="minorHAnsi" w:cstheme="minorHAnsi"/>
        </w:rPr>
        <w:t>a</w:t>
      </w:r>
      <w:r w:rsidR="00120C07" w:rsidRPr="007D34A9">
        <w:rPr>
          <w:rFonts w:asciiTheme="minorHAnsi" w:hAnsiTheme="minorHAnsi" w:cstheme="minorHAnsi"/>
        </w:rPr>
        <w:t xml:space="preserve">nie </w:t>
      </w:r>
      <w:r w:rsidR="00666F21" w:rsidRPr="007D34A9">
        <w:rPr>
          <w:rFonts w:asciiTheme="minorHAnsi" w:hAnsiTheme="minorHAnsi" w:cstheme="minorHAnsi"/>
        </w:rPr>
        <w:t xml:space="preserve">lub wydłużanie okresu wykorzystania </w:t>
      </w:r>
      <w:r w:rsidR="00120C07" w:rsidRPr="007D34A9">
        <w:rPr>
          <w:rFonts w:asciiTheme="minorHAnsi" w:hAnsiTheme="minorHAnsi" w:cstheme="minorHAnsi"/>
        </w:rPr>
        <w:t>udostępnionej kwoty środków na dotacje w formie dopłat do rat lub innych opłat ustalanych w</w:t>
      </w:r>
      <w:r w:rsidR="007D34A9">
        <w:rPr>
          <w:rFonts w:asciiTheme="minorHAnsi" w:hAnsiTheme="minorHAnsi" w:cstheme="minorHAnsi"/>
        </w:rPr>
        <w:t> </w:t>
      </w:r>
      <w:r w:rsidR="00120C07" w:rsidRPr="007D34A9">
        <w:rPr>
          <w:rFonts w:asciiTheme="minorHAnsi" w:hAnsiTheme="minorHAnsi" w:cstheme="minorHAnsi"/>
        </w:rPr>
        <w:t xml:space="preserve">umowach leasingu. </w:t>
      </w:r>
    </w:p>
    <w:p w14:paraId="6396EC47" w14:textId="6B088BCC" w:rsidR="00120C07" w:rsidRPr="007D34A9" w:rsidRDefault="00120C07" w:rsidP="00D346FF">
      <w:pPr>
        <w:pStyle w:val="Akapitzlist"/>
        <w:widowControl w:val="0"/>
        <w:numPr>
          <w:ilvl w:val="0"/>
          <w:numId w:val="48"/>
        </w:numPr>
        <w:adjustRightInd w:val="0"/>
        <w:spacing w:before="120" w:after="0" w:line="240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7D34A9">
        <w:rPr>
          <w:rFonts w:asciiTheme="minorHAnsi" w:hAnsiTheme="minorHAnsi" w:cstheme="minorHAnsi"/>
        </w:rPr>
        <w:lastRenderedPageBreak/>
        <w:t xml:space="preserve">Zwiększenie kwot w trybie ust. 4 może być </w:t>
      </w:r>
      <w:r w:rsidR="005D4A4A" w:rsidRPr="007D34A9">
        <w:rPr>
          <w:rFonts w:asciiTheme="minorHAnsi" w:hAnsiTheme="minorHAnsi" w:cstheme="minorHAnsi"/>
        </w:rPr>
        <w:t xml:space="preserve">dokonywane </w:t>
      </w:r>
      <w:r w:rsidRPr="007D34A9">
        <w:rPr>
          <w:rFonts w:asciiTheme="minorHAnsi" w:hAnsiTheme="minorHAnsi" w:cstheme="minorHAnsi"/>
        </w:rPr>
        <w:t xml:space="preserve">do wysokości środków przeznaczonych na ten cel w Programie Priorytetowym „Mój Elektryk”. </w:t>
      </w:r>
    </w:p>
    <w:p w14:paraId="47337EDA" w14:textId="164BB454" w:rsidR="0037264C" w:rsidRPr="007D34A9" w:rsidRDefault="0037264C" w:rsidP="00D346FF">
      <w:pPr>
        <w:pStyle w:val="Akapitzlist"/>
        <w:widowControl w:val="0"/>
        <w:numPr>
          <w:ilvl w:val="0"/>
          <w:numId w:val="48"/>
        </w:numPr>
        <w:adjustRightInd w:val="0"/>
        <w:spacing w:before="120" w:after="0" w:line="240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7D34A9">
        <w:rPr>
          <w:rFonts w:asciiTheme="minorHAnsi" w:hAnsiTheme="minorHAnsi" w:cstheme="minorHAnsi"/>
        </w:rPr>
        <w:t>Na dzień ogłoszenia naboru</w:t>
      </w:r>
      <w:r w:rsidR="00462BE6" w:rsidRPr="007D34A9">
        <w:rPr>
          <w:rFonts w:asciiTheme="minorHAnsi" w:hAnsiTheme="minorHAnsi" w:cstheme="minorHAnsi"/>
        </w:rPr>
        <w:t>,</w:t>
      </w:r>
      <w:r w:rsidRPr="007D34A9">
        <w:rPr>
          <w:rFonts w:asciiTheme="minorHAnsi" w:hAnsiTheme="minorHAnsi" w:cstheme="minorHAnsi"/>
        </w:rPr>
        <w:t xml:space="preserve"> </w:t>
      </w:r>
      <w:r w:rsidR="00180984" w:rsidRPr="007D34A9">
        <w:rPr>
          <w:rFonts w:asciiTheme="minorHAnsi" w:hAnsiTheme="minorHAnsi" w:cstheme="minorHAnsi"/>
        </w:rPr>
        <w:t>środki</w:t>
      </w:r>
      <w:r w:rsidRPr="007D34A9">
        <w:rPr>
          <w:rFonts w:asciiTheme="minorHAnsi" w:hAnsiTheme="minorHAnsi" w:cstheme="minorHAnsi"/>
        </w:rPr>
        <w:t>, o któr</w:t>
      </w:r>
      <w:r w:rsidR="00180984" w:rsidRPr="007D34A9">
        <w:rPr>
          <w:rFonts w:asciiTheme="minorHAnsi" w:hAnsiTheme="minorHAnsi" w:cstheme="minorHAnsi"/>
        </w:rPr>
        <w:t>ych</w:t>
      </w:r>
      <w:r w:rsidRPr="007D34A9">
        <w:rPr>
          <w:rFonts w:asciiTheme="minorHAnsi" w:hAnsiTheme="minorHAnsi" w:cstheme="minorHAnsi"/>
        </w:rPr>
        <w:t xml:space="preserve"> mowa w ust. 5 wynos</w:t>
      </w:r>
      <w:r w:rsidR="00180984" w:rsidRPr="007D34A9">
        <w:rPr>
          <w:rFonts w:asciiTheme="minorHAnsi" w:hAnsiTheme="minorHAnsi" w:cstheme="minorHAnsi"/>
        </w:rPr>
        <w:t>zą</w:t>
      </w:r>
      <w:r w:rsidRPr="007D34A9">
        <w:rPr>
          <w:rFonts w:asciiTheme="minorHAnsi" w:hAnsiTheme="minorHAnsi" w:cstheme="minorHAnsi"/>
        </w:rPr>
        <w:t xml:space="preserve"> 400 000 000 zł i mo</w:t>
      </w:r>
      <w:r w:rsidR="00180984" w:rsidRPr="007D34A9">
        <w:rPr>
          <w:rFonts w:asciiTheme="minorHAnsi" w:hAnsiTheme="minorHAnsi" w:cstheme="minorHAnsi"/>
        </w:rPr>
        <w:t>gą</w:t>
      </w:r>
      <w:r w:rsidRPr="007D34A9">
        <w:rPr>
          <w:rFonts w:asciiTheme="minorHAnsi" w:hAnsiTheme="minorHAnsi" w:cstheme="minorHAnsi"/>
        </w:rPr>
        <w:t xml:space="preserve"> być zwiększan</w:t>
      </w:r>
      <w:r w:rsidR="00180984" w:rsidRPr="007D34A9">
        <w:rPr>
          <w:rFonts w:asciiTheme="minorHAnsi" w:hAnsiTheme="minorHAnsi" w:cstheme="minorHAnsi"/>
        </w:rPr>
        <w:t>e</w:t>
      </w:r>
      <w:r w:rsidRPr="007D34A9">
        <w:rPr>
          <w:rFonts w:asciiTheme="minorHAnsi" w:hAnsiTheme="minorHAnsi" w:cstheme="minorHAnsi"/>
        </w:rPr>
        <w:t>.</w:t>
      </w:r>
    </w:p>
    <w:p w14:paraId="232FF3EB" w14:textId="62221CC9" w:rsidR="00120C07" w:rsidRPr="007D34A9" w:rsidRDefault="00120C07" w:rsidP="00D346FF">
      <w:pPr>
        <w:pStyle w:val="Akapitzlist"/>
        <w:widowControl w:val="0"/>
        <w:numPr>
          <w:ilvl w:val="0"/>
          <w:numId w:val="48"/>
        </w:numPr>
        <w:adjustRightInd w:val="0"/>
        <w:spacing w:before="120" w:after="0" w:line="240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 w:rsidRPr="007D34A9">
        <w:rPr>
          <w:rFonts w:asciiTheme="minorHAnsi" w:hAnsiTheme="minorHAnsi" w:cstheme="minorHAnsi"/>
        </w:rPr>
        <w:t xml:space="preserve">NFOŚiGW może również ogłosić dodatkowy nabór </w:t>
      </w:r>
      <w:r w:rsidR="007D34A9">
        <w:rPr>
          <w:rFonts w:asciiTheme="minorHAnsi" w:hAnsiTheme="minorHAnsi" w:cstheme="minorHAnsi"/>
        </w:rPr>
        <w:t>B</w:t>
      </w:r>
      <w:r w:rsidRPr="007D34A9">
        <w:rPr>
          <w:rFonts w:asciiTheme="minorHAnsi" w:hAnsiTheme="minorHAnsi" w:cstheme="minorHAnsi"/>
        </w:rPr>
        <w:t xml:space="preserve">anków. </w:t>
      </w:r>
    </w:p>
    <w:p w14:paraId="01AD4D6D" w14:textId="77777777" w:rsidR="00120C07" w:rsidRPr="007D34A9" w:rsidRDefault="00120C07" w:rsidP="00120C07">
      <w:pPr>
        <w:pStyle w:val="Akapitzlist"/>
        <w:tabs>
          <w:tab w:val="left" w:pos="709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2F165008" w14:textId="5F10F916" w:rsidR="005A7DCF" w:rsidRPr="007D34A9" w:rsidRDefault="005A7DCF" w:rsidP="00F0367B">
      <w:pPr>
        <w:pStyle w:val="Akapitzlist"/>
        <w:tabs>
          <w:tab w:val="left" w:pos="709"/>
          <w:tab w:val="left" w:pos="3261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6299404C" w14:textId="4BF9BC81" w:rsidR="006D001E" w:rsidRPr="007D34A9" w:rsidRDefault="006D001E" w:rsidP="006C2E8B">
      <w:pPr>
        <w:pStyle w:val="Akapitzlist"/>
        <w:numPr>
          <w:ilvl w:val="0"/>
          <w:numId w:val="44"/>
        </w:numPr>
        <w:tabs>
          <w:tab w:val="left" w:pos="709"/>
        </w:tabs>
        <w:spacing w:after="12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D34A9">
        <w:rPr>
          <w:rFonts w:asciiTheme="minorHAnsi" w:hAnsiTheme="minorHAnsi" w:cstheme="minorHAnsi"/>
          <w:b/>
        </w:rPr>
        <w:t xml:space="preserve">Warunki jakie musi spełnić Bank celem </w:t>
      </w:r>
      <w:r w:rsidR="00DF7AD4" w:rsidRPr="007D34A9">
        <w:rPr>
          <w:rFonts w:asciiTheme="minorHAnsi" w:hAnsiTheme="minorHAnsi" w:cstheme="minorHAnsi"/>
          <w:b/>
        </w:rPr>
        <w:t>zawarci</w:t>
      </w:r>
      <w:r w:rsidR="00FD7654" w:rsidRPr="007D34A9">
        <w:rPr>
          <w:rFonts w:asciiTheme="minorHAnsi" w:hAnsiTheme="minorHAnsi" w:cstheme="minorHAnsi"/>
          <w:b/>
        </w:rPr>
        <w:t>a</w:t>
      </w:r>
      <w:r w:rsidR="00DF7AD4" w:rsidRPr="007D34A9">
        <w:rPr>
          <w:rFonts w:asciiTheme="minorHAnsi" w:hAnsiTheme="minorHAnsi" w:cstheme="minorHAnsi"/>
          <w:b/>
        </w:rPr>
        <w:t xml:space="preserve"> umowy o </w:t>
      </w:r>
      <w:r w:rsidR="00FD7654" w:rsidRPr="007D34A9">
        <w:rPr>
          <w:rFonts w:asciiTheme="minorHAnsi" w:hAnsiTheme="minorHAnsi" w:cstheme="minorHAnsi"/>
          <w:b/>
        </w:rPr>
        <w:t>udostępnienie środków</w:t>
      </w:r>
    </w:p>
    <w:p w14:paraId="280915B6" w14:textId="29231E58" w:rsidR="006D001E" w:rsidRPr="007D34A9" w:rsidRDefault="006D001E" w:rsidP="006D001E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  <w:color w:val="000000"/>
        </w:rPr>
      </w:pPr>
      <w:r w:rsidRPr="007D34A9">
        <w:rPr>
          <w:rFonts w:asciiTheme="minorHAnsi" w:hAnsiTheme="minorHAnsi" w:cstheme="minorHAnsi"/>
          <w:color w:val="000000"/>
        </w:rPr>
        <w:t>NFOŚiGW nawiąże współpracę z Bankiem, który spełnia niżej wskazane minimalne warunki:</w:t>
      </w:r>
    </w:p>
    <w:p w14:paraId="78CCDD07" w14:textId="0137113E" w:rsidR="006D001E" w:rsidRPr="007D34A9" w:rsidRDefault="006D001E" w:rsidP="006D001E">
      <w:pPr>
        <w:pStyle w:val="Akapitzlist"/>
        <w:numPr>
          <w:ilvl w:val="0"/>
          <w:numId w:val="42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D34A9">
        <w:rPr>
          <w:rFonts w:asciiTheme="minorHAnsi" w:hAnsiTheme="minorHAnsi" w:cstheme="minorHAnsi"/>
        </w:rPr>
        <w:t>Złoży wniosek w terminie określonym w</w:t>
      </w:r>
      <w:r w:rsidR="0037264C" w:rsidRPr="007D34A9">
        <w:rPr>
          <w:rFonts w:asciiTheme="minorHAnsi" w:hAnsiTheme="minorHAnsi" w:cstheme="minorHAnsi"/>
        </w:rPr>
        <w:t xml:space="preserve"> niniejszym</w:t>
      </w:r>
      <w:r w:rsidRPr="007D34A9">
        <w:rPr>
          <w:rFonts w:asciiTheme="minorHAnsi" w:hAnsiTheme="minorHAnsi" w:cstheme="minorHAnsi"/>
        </w:rPr>
        <w:t xml:space="preserve"> ogłoszeniu o naborze wniosków opublikowanym na stronie internetowej NFOŚiGW.</w:t>
      </w:r>
    </w:p>
    <w:p w14:paraId="66485CC9" w14:textId="09730022" w:rsidR="006D001E" w:rsidRPr="007D34A9" w:rsidRDefault="006D001E" w:rsidP="006D001E">
      <w:pPr>
        <w:pStyle w:val="Akapitzlist"/>
        <w:numPr>
          <w:ilvl w:val="0"/>
          <w:numId w:val="42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D34A9">
        <w:rPr>
          <w:rFonts w:asciiTheme="minorHAnsi" w:hAnsiTheme="minorHAnsi" w:cstheme="minorHAnsi"/>
        </w:rPr>
        <w:t>Złoży wniosek na obowiązującym formularzu</w:t>
      </w:r>
      <w:r w:rsidR="00B23084" w:rsidRPr="007D34A9">
        <w:rPr>
          <w:rFonts w:asciiTheme="minorHAnsi" w:hAnsiTheme="minorHAnsi" w:cstheme="minorHAnsi"/>
        </w:rPr>
        <w:t>, w języku polskim</w:t>
      </w:r>
      <w:r w:rsidRPr="007D34A9">
        <w:rPr>
          <w:rFonts w:asciiTheme="minorHAnsi" w:hAnsiTheme="minorHAnsi" w:cstheme="minorHAnsi"/>
        </w:rPr>
        <w:t xml:space="preserve"> i w wymaganej formie.</w:t>
      </w:r>
    </w:p>
    <w:p w14:paraId="011C85FB" w14:textId="7E232C37" w:rsidR="006D001E" w:rsidRPr="007D34A9" w:rsidRDefault="006D001E" w:rsidP="006D001E">
      <w:pPr>
        <w:pStyle w:val="Akapitzlist"/>
        <w:numPr>
          <w:ilvl w:val="0"/>
          <w:numId w:val="42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D34A9">
        <w:rPr>
          <w:rFonts w:asciiTheme="minorHAnsi" w:hAnsiTheme="minorHAnsi" w:cstheme="minorHAnsi"/>
        </w:rPr>
        <w:t xml:space="preserve">Wniosek będzie kompletny (będzie posiadał wypełnione wszystkie wymagane pola formularza wniosku oraz dołączone wszystkie wymagane załączniki) i prawidłowo podpisany przez osoby uprawnione do reprezentacji. </w:t>
      </w:r>
    </w:p>
    <w:p w14:paraId="266440A1" w14:textId="289AB130" w:rsidR="0037264C" w:rsidRPr="007D34A9" w:rsidRDefault="0037264C" w:rsidP="006D001E">
      <w:pPr>
        <w:pStyle w:val="Akapitzlist"/>
        <w:numPr>
          <w:ilvl w:val="0"/>
          <w:numId w:val="42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D34A9">
        <w:rPr>
          <w:rFonts w:asciiTheme="minorHAnsi" w:hAnsiTheme="minorHAnsi" w:cstheme="minorHAnsi"/>
        </w:rPr>
        <w:t>Wnioskowana kwota środków na lata 2021 – 2022 nie przekracza 20 000 000 zł.</w:t>
      </w:r>
    </w:p>
    <w:p w14:paraId="0A0BC132" w14:textId="4434D0F0" w:rsidR="00180984" w:rsidRPr="007D34A9" w:rsidRDefault="00342EDD" w:rsidP="0037264C">
      <w:pPr>
        <w:pStyle w:val="Akapitzlist"/>
        <w:numPr>
          <w:ilvl w:val="0"/>
          <w:numId w:val="42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D34A9">
        <w:rPr>
          <w:rFonts w:asciiTheme="minorHAnsi" w:hAnsiTheme="minorHAnsi" w:cstheme="minorHAnsi"/>
        </w:rPr>
        <w:t xml:space="preserve">Bank </w:t>
      </w:r>
      <w:r w:rsidR="00732DA5" w:rsidRPr="007D34A9">
        <w:rPr>
          <w:rFonts w:asciiTheme="minorHAnsi" w:hAnsiTheme="minorHAnsi" w:cstheme="minorHAnsi"/>
        </w:rPr>
        <w:t xml:space="preserve">zobowiąże </w:t>
      </w:r>
      <w:r w:rsidRPr="007D34A9">
        <w:rPr>
          <w:rFonts w:asciiTheme="minorHAnsi" w:hAnsiTheme="minorHAnsi" w:cstheme="minorHAnsi"/>
        </w:rPr>
        <w:t xml:space="preserve">się do zawarcia umów o współpracę z każdą </w:t>
      </w:r>
      <w:r w:rsidR="00180984" w:rsidRPr="007D34A9">
        <w:rPr>
          <w:rFonts w:asciiTheme="minorHAnsi" w:hAnsiTheme="minorHAnsi" w:cstheme="minorHAnsi"/>
        </w:rPr>
        <w:t xml:space="preserve">zainteresowaną </w:t>
      </w:r>
      <w:r w:rsidRPr="007D34A9">
        <w:rPr>
          <w:rFonts w:asciiTheme="minorHAnsi" w:hAnsiTheme="minorHAnsi" w:cstheme="minorHAnsi"/>
        </w:rPr>
        <w:t>firm</w:t>
      </w:r>
      <w:r w:rsidR="009D1B1F" w:rsidRPr="007D34A9">
        <w:rPr>
          <w:rFonts w:asciiTheme="minorHAnsi" w:hAnsiTheme="minorHAnsi" w:cstheme="minorHAnsi"/>
        </w:rPr>
        <w:t>ą leasingową</w:t>
      </w:r>
      <w:r w:rsidRPr="007D34A9">
        <w:rPr>
          <w:rFonts w:asciiTheme="minorHAnsi" w:hAnsiTheme="minorHAnsi" w:cstheme="minorHAnsi"/>
        </w:rPr>
        <w:t xml:space="preserve"> </w:t>
      </w:r>
      <w:r w:rsidR="0037264C" w:rsidRPr="007D34A9">
        <w:rPr>
          <w:rFonts w:asciiTheme="minorHAnsi" w:hAnsiTheme="minorHAnsi" w:cstheme="minorHAnsi"/>
        </w:rPr>
        <w:t>która spełni obiektywne, proporcjonalne i niedyskryminujące warunki oraz kryteria wyboru</w:t>
      </w:r>
      <w:r w:rsidR="00FD7654" w:rsidRPr="007D34A9">
        <w:rPr>
          <w:rFonts w:asciiTheme="minorHAnsi" w:hAnsiTheme="minorHAnsi" w:cstheme="minorHAnsi"/>
        </w:rPr>
        <w:t xml:space="preserve">. </w:t>
      </w:r>
    </w:p>
    <w:p w14:paraId="0C3CF463" w14:textId="13E0B525" w:rsidR="00342EDD" w:rsidRPr="007D34A9" w:rsidRDefault="00180984" w:rsidP="0037264C">
      <w:pPr>
        <w:pStyle w:val="Akapitzlist"/>
        <w:numPr>
          <w:ilvl w:val="0"/>
          <w:numId w:val="42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D34A9">
        <w:rPr>
          <w:rFonts w:asciiTheme="minorHAnsi" w:hAnsiTheme="minorHAnsi" w:cstheme="minorHAnsi"/>
        </w:rPr>
        <w:t>Bank nie podpisze umowy o współpracy z</w:t>
      </w:r>
      <w:r w:rsidR="00342EDD" w:rsidRPr="007D34A9">
        <w:rPr>
          <w:rFonts w:asciiTheme="minorHAnsi" w:hAnsiTheme="minorHAnsi" w:cstheme="minorHAnsi"/>
        </w:rPr>
        <w:t xml:space="preserve"> firm</w:t>
      </w:r>
      <w:r w:rsidRPr="007D34A9">
        <w:rPr>
          <w:rFonts w:asciiTheme="minorHAnsi" w:hAnsiTheme="minorHAnsi" w:cstheme="minorHAnsi"/>
        </w:rPr>
        <w:t>ą</w:t>
      </w:r>
      <w:r w:rsidR="00342EDD" w:rsidRPr="007D34A9">
        <w:rPr>
          <w:rFonts w:asciiTheme="minorHAnsi" w:hAnsiTheme="minorHAnsi" w:cstheme="minorHAnsi"/>
        </w:rPr>
        <w:t xml:space="preserve"> leasingow</w:t>
      </w:r>
      <w:r w:rsidRPr="007D34A9">
        <w:rPr>
          <w:rFonts w:asciiTheme="minorHAnsi" w:hAnsiTheme="minorHAnsi" w:cstheme="minorHAnsi"/>
        </w:rPr>
        <w:t>ą</w:t>
      </w:r>
      <w:r w:rsidR="00342EDD" w:rsidRPr="007D34A9">
        <w:rPr>
          <w:rFonts w:asciiTheme="minorHAnsi" w:hAnsiTheme="minorHAnsi" w:cstheme="minorHAnsi"/>
        </w:rPr>
        <w:t xml:space="preserve"> należąc</w:t>
      </w:r>
      <w:r w:rsidRPr="007D34A9">
        <w:rPr>
          <w:rFonts w:asciiTheme="minorHAnsi" w:hAnsiTheme="minorHAnsi" w:cstheme="minorHAnsi"/>
        </w:rPr>
        <w:t>ą</w:t>
      </w:r>
      <w:r w:rsidR="00342EDD" w:rsidRPr="007D34A9">
        <w:rPr>
          <w:rFonts w:asciiTheme="minorHAnsi" w:hAnsiTheme="minorHAnsi" w:cstheme="minorHAnsi"/>
        </w:rPr>
        <w:t xml:space="preserve"> do grupy kapitałowej tego Banku w</w:t>
      </w:r>
      <w:r w:rsidR="007D34A9">
        <w:rPr>
          <w:rFonts w:asciiTheme="minorHAnsi" w:hAnsiTheme="minorHAnsi" w:cstheme="minorHAnsi"/>
        </w:rPr>
        <w:t> </w:t>
      </w:r>
      <w:r w:rsidR="00342EDD" w:rsidRPr="007D34A9">
        <w:rPr>
          <w:rFonts w:asciiTheme="minorHAnsi" w:hAnsiTheme="minorHAnsi" w:cstheme="minorHAnsi"/>
        </w:rPr>
        <w:t>rozumieniu ustawy o rachunkowości lub będącej jednostką podporządkowaną w stosunku do tego Banku w rozumieniu ustawy o rachunkowości.</w:t>
      </w:r>
      <w:r w:rsidR="00FD7654" w:rsidRPr="007D34A9">
        <w:rPr>
          <w:rFonts w:asciiTheme="minorHAnsi" w:hAnsiTheme="minorHAnsi" w:cstheme="minorHAnsi"/>
        </w:rPr>
        <w:t xml:space="preserve"> W przypadku gdy w ramach naboru zostanie </w:t>
      </w:r>
      <w:r w:rsidR="007D34A9">
        <w:rPr>
          <w:rFonts w:asciiTheme="minorHAnsi" w:hAnsiTheme="minorHAnsi" w:cstheme="minorHAnsi"/>
        </w:rPr>
        <w:t>wybrany tylko jeden B</w:t>
      </w:r>
      <w:r w:rsidRPr="007D34A9">
        <w:rPr>
          <w:rFonts w:asciiTheme="minorHAnsi" w:hAnsiTheme="minorHAnsi" w:cstheme="minorHAnsi"/>
        </w:rPr>
        <w:t>ank</w:t>
      </w:r>
      <w:r w:rsidR="00FD7654" w:rsidRPr="007D34A9">
        <w:rPr>
          <w:rFonts w:asciiTheme="minorHAnsi" w:hAnsiTheme="minorHAnsi" w:cstheme="minorHAnsi"/>
        </w:rPr>
        <w:t xml:space="preserve">, </w:t>
      </w:r>
      <w:r w:rsidR="005D4A4A" w:rsidRPr="007D34A9">
        <w:rPr>
          <w:rFonts w:asciiTheme="minorHAnsi" w:hAnsiTheme="minorHAnsi" w:cstheme="minorHAnsi"/>
        </w:rPr>
        <w:t xml:space="preserve">Bank </w:t>
      </w:r>
      <w:r w:rsidR="00FD7654" w:rsidRPr="007D34A9">
        <w:rPr>
          <w:rFonts w:asciiTheme="minorHAnsi" w:hAnsiTheme="minorHAnsi" w:cstheme="minorHAnsi"/>
        </w:rPr>
        <w:t xml:space="preserve">ten </w:t>
      </w:r>
      <w:r w:rsidR="002841C0" w:rsidRPr="007D34A9">
        <w:rPr>
          <w:rFonts w:asciiTheme="minorHAnsi" w:hAnsiTheme="minorHAnsi" w:cstheme="minorHAnsi"/>
        </w:rPr>
        <w:t>wykaże</w:t>
      </w:r>
      <w:r w:rsidR="00881367" w:rsidRPr="007D34A9">
        <w:rPr>
          <w:rFonts w:asciiTheme="minorHAnsi" w:hAnsiTheme="minorHAnsi" w:cstheme="minorHAnsi"/>
        </w:rPr>
        <w:t>,</w:t>
      </w:r>
      <w:r w:rsidR="00FD7654" w:rsidRPr="007D34A9">
        <w:rPr>
          <w:rFonts w:asciiTheme="minorHAnsi" w:hAnsiTheme="minorHAnsi" w:cstheme="minorHAnsi"/>
        </w:rPr>
        <w:t xml:space="preserve"> że firma leasingowa, o której mowa w zdaniu </w:t>
      </w:r>
      <w:r w:rsidRPr="007D34A9">
        <w:rPr>
          <w:rFonts w:asciiTheme="minorHAnsi" w:hAnsiTheme="minorHAnsi" w:cstheme="minorHAnsi"/>
        </w:rPr>
        <w:t>1</w:t>
      </w:r>
      <w:r w:rsidR="00FD7654" w:rsidRPr="007D34A9">
        <w:rPr>
          <w:rFonts w:asciiTheme="minorHAnsi" w:hAnsiTheme="minorHAnsi" w:cstheme="minorHAnsi"/>
        </w:rPr>
        <w:t xml:space="preserve">, nie </w:t>
      </w:r>
      <w:r w:rsidR="00881367" w:rsidRPr="007D34A9">
        <w:rPr>
          <w:rFonts w:asciiTheme="minorHAnsi" w:hAnsiTheme="minorHAnsi" w:cstheme="minorHAnsi"/>
        </w:rPr>
        <w:t xml:space="preserve">podlega </w:t>
      </w:r>
      <w:r w:rsidR="00FD7654" w:rsidRPr="007D34A9">
        <w:rPr>
          <w:rFonts w:asciiTheme="minorHAnsi" w:hAnsiTheme="minorHAnsi" w:cstheme="minorHAnsi"/>
        </w:rPr>
        <w:t>dyskrymin</w:t>
      </w:r>
      <w:r w:rsidR="00881367" w:rsidRPr="007D34A9">
        <w:rPr>
          <w:rFonts w:asciiTheme="minorHAnsi" w:hAnsiTheme="minorHAnsi" w:cstheme="minorHAnsi"/>
        </w:rPr>
        <w:t xml:space="preserve">acji </w:t>
      </w:r>
      <w:r w:rsidR="00FD7654" w:rsidRPr="007D34A9">
        <w:rPr>
          <w:rFonts w:asciiTheme="minorHAnsi" w:hAnsiTheme="minorHAnsi" w:cstheme="minorHAnsi"/>
        </w:rPr>
        <w:t xml:space="preserve">w ramach </w:t>
      </w:r>
      <w:r w:rsidR="00881367" w:rsidRPr="007D34A9">
        <w:rPr>
          <w:rFonts w:asciiTheme="minorHAnsi" w:hAnsiTheme="minorHAnsi" w:cstheme="minorHAnsi"/>
        </w:rPr>
        <w:t xml:space="preserve">realizacji umowy o udostępnienie środków. </w:t>
      </w:r>
      <w:r w:rsidRPr="007D34A9">
        <w:rPr>
          <w:rFonts w:asciiTheme="minorHAnsi" w:hAnsiTheme="minorHAnsi" w:cstheme="minorHAnsi"/>
        </w:rPr>
        <w:t xml:space="preserve"> </w:t>
      </w:r>
    </w:p>
    <w:p w14:paraId="3C1FD895" w14:textId="685D91AD" w:rsidR="006D001E" w:rsidRPr="007D34A9" w:rsidRDefault="006D001E" w:rsidP="006D001E">
      <w:pPr>
        <w:pStyle w:val="Akapitzlist"/>
        <w:numPr>
          <w:ilvl w:val="0"/>
          <w:numId w:val="42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rFonts w:asciiTheme="minorHAnsi" w:hAnsiTheme="minorHAnsi" w:cstheme="minorHAnsi"/>
        </w:rPr>
      </w:pPr>
      <w:r w:rsidRPr="007D34A9">
        <w:rPr>
          <w:rFonts w:asciiTheme="minorHAnsi" w:hAnsiTheme="minorHAnsi" w:cstheme="minorHAnsi"/>
        </w:rPr>
        <w:t xml:space="preserve">Bank dysponuje wystarczającym potencjałem organizacyjnym </w:t>
      </w:r>
      <w:r w:rsidR="00342EDD" w:rsidRPr="007D34A9">
        <w:rPr>
          <w:rFonts w:asciiTheme="minorHAnsi" w:hAnsiTheme="minorHAnsi" w:cstheme="minorHAnsi"/>
        </w:rPr>
        <w:t xml:space="preserve">zapewniającym możliwość podjęcia </w:t>
      </w:r>
      <w:r w:rsidRPr="007D34A9">
        <w:rPr>
          <w:rFonts w:asciiTheme="minorHAnsi" w:hAnsiTheme="minorHAnsi" w:cstheme="minorHAnsi"/>
        </w:rPr>
        <w:t xml:space="preserve"> współpracy z podmiotami udzielającymi leasingu, umożliwiając</w:t>
      </w:r>
      <w:r w:rsidR="00342EDD" w:rsidRPr="007D34A9">
        <w:rPr>
          <w:rFonts w:asciiTheme="minorHAnsi" w:hAnsiTheme="minorHAnsi" w:cstheme="minorHAnsi"/>
        </w:rPr>
        <w:t>ym</w:t>
      </w:r>
      <w:r w:rsidRPr="007D34A9">
        <w:rPr>
          <w:rFonts w:asciiTheme="minorHAnsi" w:hAnsiTheme="minorHAnsi" w:cstheme="minorHAnsi"/>
        </w:rPr>
        <w:t xml:space="preserve"> </w:t>
      </w:r>
      <w:r w:rsidR="00732DA5" w:rsidRPr="007D34A9">
        <w:rPr>
          <w:rFonts w:asciiTheme="minorHAnsi" w:hAnsiTheme="minorHAnsi" w:cstheme="minorHAnsi"/>
        </w:rPr>
        <w:t xml:space="preserve">prawidłowe </w:t>
      </w:r>
      <w:r w:rsidR="00342EDD" w:rsidRPr="007D34A9">
        <w:rPr>
          <w:rFonts w:asciiTheme="minorHAnsi" w:hAnsiTheme="minorHAnsi" w:cstheme="minorHAnsi"/>
        </w:rPr>
        <w:t xml:space="preserve">procedowanie </w:t>
      </w:r>
      <w:r w:rsidRPr="007D34A9">
        <w:rPr>
          <w:rFonts w:asciiTheme="minorHAnsi" w:hAnsiTheme="minorHAnsi" w:cstheme="minorHAnsi"/>
        </w:rPr>
        <w:t xml:space="preserve"> wniosku o</w:t>
      </w:r>
      <w:r w:rsidR="007D34A9">
        <w:rPr>
          <w:rFonts w:asciiTheme="minorHAnsi" w:hAnsiTheme="minorHAnsi" w:cstheme="minorHAnsi"/>
        </w:rPr>
        <w:t> </w:t>
      </w:r>
      <w:r w:rsidRPr="007D34A9">
        <w:rPr>
          <w:rFonts w:asciiTheme="minorHAnsi" w:hAnsiTheme="minorHAnsi" w:cstheme="minorHAnsi"/>
        </w:rPr>
        <w:t xml:space="preserve">dotację </w:t>
      </w:r>
      <w:r w:rsidR="00342EDD" w:rsidRPr="007D34A9">
        <w:rPr>
          <w:rFonts w:asciiTheme="minorHAnsi" w:hAnsiTheme="minorHAnsi" w:cstheme="minorHAnsi"/>
        </w:rPr>
        <w:t>oraz wywiązywanie się ze wszystkich postanowień zawartych w Umowie.</w:t>
      </w:r>
    </w:p>
    <w:p w14:paraId="5CC59A65" w14:textId="5E56B265" w:rsidR="00342EDD" w:rsidRPr="007D34A9" w:rsidRDefault="00BF0CC2" w:rsidP="00BF0CC2">
      <w:pPr>
        <w:pStyle w:val="Akapitzlist"/>
        <w:numPr>
          <w:ilvl w:val="0"/>
          <w:numId w:val="42"/>
        </w:numPr>
        <w:tabs>
          <w:tab w:val="center" w:pos="709"/>
          <w:tab w:val="left" w:pos="5265"/>
        </w:tabs>
        <w:spacing w:before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BF0CC2">
        <w:rPr>
          <w:rFonts w:asciiTheme="minorHAnsi" w:hAnsiTheme="minorHAnsi" w:cstheme="minorHAnsi"/>
        </w:rPr>
        <w:t xml:space="preserve">ank </w:t>
      </w:r>
      <w:r w:rsidR="00B329FF">
        <w:rPr>
          <w:rFonts w:asciiTheme="minorHAnsi" w:hAnsiTheme="minorHAnsi" w:cstheme="minorHAnsi"/>
        </w:rPr>
        <w:t>złożył oświadczenie</w:t>
      </w:r>
      <w:r>
        <w:rPr>
          <w:rFonts w:asciiTheme="minorHAnsi" w:hAnsiTheme="minorHAnsi" w:cstheme="minorHAnsi"/>
        </w:rPr>
        <w:t xml:space="preserve">, że </w:t>
      </w:r>
      <w:r w:rsidRPr="00BF0CC2">
        <w:rPr>
          <w:rFonts w:asciiTheme="minorHAnsi" w:hAnsiTheme="minorHAnsi" w:cstheme="minorHAnsi"/>
        </w:rPr>
        <w:t>w terminie 90 dni ogłosi nabór na wnioski o dotacje</w:t>
      </w:r>
      <w:r w:rsidR="00342EDD" w:rsidRPr="007D34A9">
        <w:rPr>
          <w:rFonts w:asciiTheme="minorHAnsi" w:hAnsiTheme="minorHAnsi" w:cstheme="minorHAnsi"/>
        </w:rPr>
        <w:t>.</w:t>
      </w:r>
    </w:p>
    <w:p w14:paraId="257AFE38" w14:textId="0894455D" w:rsidR="006C2E8B" w:rsidRPr="007D34A9" w:rsidRDefault="006C2E8B" w:rsidP="006C2E8B">
      <w:pPr>
        <w:pStyle w:val="Akapitzlist"/>
        <w:numPr>
          <w:ilvl w:val="0"/>
          <w:numId w:val="44"/>
        </w:numPr>
        <w:tabs>
          <w:tab w:val="left" w:pos="709"/>
        </w:tabs>
        <w:spacing w:after="12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D34A9">
        <w:rPr>
          <w:rFonts w:asciiTheme="minorHAnsi" w:hAnsiTheme="minorHAnsi" w:cstheme="minorHAnsi"/>
          <w:b/>
        </w:rPr>
        <w:t>Dokumenty jakie należy przedłożyć celem wykazania spełniania warunków o których mowa w punkcie IV:</w:t>
      </w:r>
    </w:p>
    <w:p w14:paraId="277453C4" w14:textId="6ACE1693" w:rsidR="006C2E8B" w:rsidRPr="007D34A9" w:rsidRDefault="006C2E8B" w:rsidP="008D0C56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</w:rPr>
      </w:pPr>
      <w:r w:rsidRPr="007D34A9">
        <w:rPr>
          <w:rFonts w:asciiTheme="minorHAnsi" w:hAnsiTheme="minorHAnsi" w:cstheme="minorHAnsi"/>
        </w:rPr>
        <w:t xml:space="preserve">Spełnienie warunków określonych w pkt. IV stwierdza się na podstawie złożonego przez bank </w:t>
      </w:r>
      <w:r w:rsidR="00583039" w:rsidRPr="007D34A9">
        <w:rPr>
          <w:rFonts w:asciiTheme="minorHAnsi" w:hAnsiTheme="minorHAnsi" w:cstheme="minorHAnsi"/>
        </w:rPr>
        <w:t>W</w:t>
      </w:r>
      <w:r w:rsidRPr="007D34A9">
        <w:rPr>
          <w:rFonts w:asciiTheme="minorHAnsi" w:hAnsiTheme="minorHAnsi" w:cstheme="minorHAnsi"/>
        </w:rPr>
        <w:t>niosku wraz z załącznikami.</w:t>
      </w:r>
    </w:p>
    <w:p w14:paraId="3EA661DD" w14:textId="086BB6B2" w:rsidR="00C4675D" w:rsidRDefault="00C4675D" w:rsidP="00A75005">
      <w:pPr>
        <w:pStyle w:val="Akapitzlist"/>
        <w:tabs>
          <w:tab w:val="center" w:pos="709"/>
          <w:tab w:val="left" w:pos="5265"/>
        </w:tabs>
        <w:spacing w:before="120" w:after="0" w:line="240" w:lineRule="auto"/>
        <w:ind w:left="720"/>
        <w:jc w:val="both"/>
        <w:rPr>
          <w:rFonts w:asciiTheme="minorHAnsi" w:hAnsiTheme="minorHAnsi" w:cstheme="minorHAnsi"/>
          <w:bCs/>
          <w:color w:val="000000"/>
        </w:rPr>
      </w:pPr>
    </w:p>
    <w:p w14:paraId="274C809D" w14:textId="77777777" w:rsidR="00C4675D" w:rsidRPr="00A75005" w:rsidRDefault="00C4675D" w:rsidP="00A75005">
      <w:pPr>
        <w:pStyle w:val="Akapitzlist"/>
        <w:tabs>
          <w:tab w:val="center" w:pos="709"/>
          <w:tab w:val="left" w:pos="5265"/>
        </w:tabs>
        <w:spacing w:before="120" w:after="0" w:line="240" w:lineRule="auto"/>
        <w:ind w:left="720"/>
        <w:jc w:val="both"/>
        <w:rPr>
          <w:rFonts w:asciiTheme="minorHAnsi" w:hAnsiTheme="minorHAnsi" w:cstheme="minorHAnsi"/>
          <w:color w:val="000000"/>
        </w:rPr>
      </w:pPr>
    </w:p>
    <w:sectPr w:rsidR="00C4675D" w:rsidRPr="00A75005" w:rsidSect="00864677">
      <w:pgSz w:w="12240" w:h="15840"/>
      <w:pgMar w:top="709" w:right="1134" w:bottom="1134" w:left="993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3ADAF" w14:textId="77777777" w:rsidR="00330CC1" w:rsidRDefault="00330CC1" w:rsidP="005A30BD">
      <w:pPr>
        <w:spacing w:after="0" w:line="240" w:lineRule="auto"/>
      </w:pPr>
      <w:r>
        <w:separator/>
      </w:r>
    </w:p>
  </w:endnote>
  <w:endnote w:type="continuationSeparator" w:id="0">
    <w:p w14:paraId="29CA8F38" w14:textId="77777777" w:rsidR="00330CC1" w:rsidRDefault="00330CC1" w:rsidP="005A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EAC2E" w14:textId="77777777" w:rsidR="00330CC1" w:rsidRDefault="00330CC1" w:rsidP="005A30BD">
      <w:pPr>
        <w:spacing w:after="0" w:line="240" w:lineRule="auto"/>
      </w:pPr>
      <w:r>
        <w:separator/>
      </w:r>
    </w:p>
  </w:footnote>
  <w:footnote w:type="continuationSeparator" w:id="0">
    <w:p w14:paraId="54A8651D" w14:textId="77777777" w:rsidR="00330CC1" w:rsidRDefault="00330CC1" w:rsidP="005A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A2D"/>
    <w:multiLevelType w:val="hybridMultilevel"/>
    <w:tmpl w:val="A728558A"/>
    <w:lvl w:ilvl="0" w:tplc="BD90E79C">
      <w:start w:val="1"/>
      <w:numFmt w:val="decimal"/>
      <w:lvlText w:val="%1)"/>
      <w:lvlJc w:val="left"/>
      <w:pPr>
        <w:ind w:left="1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0D1B"/>
    <w:multiLevelType w:val="hybridMultilevel"/>
    <w:tmpl w:val="E80C96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504D88"/>
    <w:multiLevelType w:val="hybridMultilevel"/>
    <w:tmpl w:val="074E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5AB1"/>
    <w:multiLevelType w:val="hybridMultilevel"/>
    <w:tmpl w:val="22BE1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37E5"/>
    <w:multiLevelType w:val="hybridMultilevel"/>
    <w:tmpl w:val="E3780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63E8D"/>
    <w:multiLevelType w:val="hybridMultilevel"/>
    <w:tmpl w:val="E5605264"/>
    <w:lvl w:ilvl="0" w:tplc="A1D4C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5203"/>
    <w:multiLevelType w:val="hybridMultilevel"/>
    <w:tmpl w:val="07269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2909"/>
    <w:multiLevelType w:val="hybridMultilevel"/>
    <w:tmpl w:val="E80C96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B61EA1"/>
    <w:multiLevelType w:val="hybridMultilevel"/>
    <w:tmpl w:val="8F649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27D3C"/>
    <w:multiLevelType w:val="hybridMultilevel"/>
    <w:tmpl w:val="692EA12E"/>
    <w:lvl w:ilvl="0" w:tplc="22BE26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BE369E"/>
    <w:multiLevelType w:val="hybridMultilevel"/>
    <w:tmpl w:val="1FFC4680"/>
    <w:lvl w:ilvl="0" w:tplc="8322539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2951514C"/>
    <w:multiLevelType w:val="hybridMultilevel"/>
    <w:tmpl w:val="1864F204"/>
    <w:lvl w:ilvl="0" w:tplc="D294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A587CF2"/>
    <w:multiLevelType w:val="hybridMultilevel"/>
    <w:tmpl w:val="7F0A3F36"/>
    <w:lvl w:ilvl="0" w:tplc="AF6E9F52">
      <w:start w:val="1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C1FE1"/>
    <w:multiLevelType w:val="hybridMultilevel"/>
    <w:tmpl w:val="56BCE8D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B54335C"/>
    <w:multiLevelType w:val="hybridMultilevel"/>
    <w:tmpl w:val="17A0BCA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1AF204B"/>
    <w:multiLevelType w:val="hybridMultilevel"/>
    <w:tmpl w:val="9C8A0912"/>
    <w:lvl w:ilvl="0" w:tplc="0DDE7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8171E"/>
    <w:multiLevelType w:val="hybridMultilevel"/>
    <w:tmpl w:val="2EE2E5C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D155326"/>
    <w:multiLevelType w:val="hybridMultilevel"/>
    <w:tmpl w:val="3E2CA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A5443"/>
    <w:multiLevelType w:val="hybridMultilevel"/>
    <w:tmpl w:val="C39A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53EB0"/>
    <w:multiLevelType w:val="hybridMultilevel"/>
    <w:tmpl w:val="8B20C12A"/>
    <w:lvl w:ilvl="0" w:tplc="0DA23D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9059B5"/>
    <w:multiLevelType w:val="hybridMultilevel"/>
    <w:tmpl w:val="68227F78"/>
    <w:lvl w:ilvl="0" w:tplc="89C025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517555"/>
    <w:multiLevelType w:val="hybridMultilevel"/>
    <w:tmpl w:val="42760A42"/>
    <w:lvl w:ilvl="0" w:tplc="1DFA8552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1" w15:restartNumberingAfterBreak="0">
    <w:nsid w:val="592A69F6"/>
    <w:multiLevelType w:val="hybridMultilevel"/>
    <w:tmpl w:val="CC80C7A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14A2F7C"/>
    <w:multiLevelType w:val="hybridMultilevel"/>
    <w:tmpl w:val="CB366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C141E"/>
    <w:multiLevelType w:val="hybridMultilevel"/>
    <w:tmpl w:val="CFA23548"/>
    <w:lvl w:ilvl="0" w:tplc="BE4877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14407"/>
    <w:multiLevelType w:val="hybridMultilevel"/>
    <w:tmpl w:val="700ABBCE"/>
    <w:lvl w:ilvl="0" w:tplc="41803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3211E"/>
    <w:multiLevelType w:val="hybridMultilevel"/>
    <w:tmpl w:val="25C20F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6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047E67"/>
    <w:multiLevelType w:val="hybridMultilevel"/>
    <w:tmpl w:val="8ED8987A"/>
    <w:lvl w:ilvl="0" w:tplc="1C706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F33937"/>
    <w:multiLevelType w:val="hybridMultilevel"/>
    <w:tmpl w:val="46547B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E5414"/>
    <w:multiLevelType w:val="hybridMultilevel"/>
    <w:tmpl w:val="5E4E528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2EE6C40"/>
    <w:multiLevelType w:val="hybridMultilevel"/>
    <w:tmpl w:val="32E02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301FE"/>
    <w:multiLevelType w:val="hybridMultilevel"/>
    <w:tmpl w:val="19621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CA3919"/>
    <w:multiLevelType w:val="hybridMultilevel"/>
    <w:tmpl w:val="58BC84EA"/>
    <w:lvl w:ilvl="0" w:tplc="F4A27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C5B85"/>
    <w:multiLevelType w:val="hybridMultilevel"/>
    <w:tmpl w:val="7068C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356BA"/>
    <w:multiLevelType w:val="multilevel"/>
    <w:tmpl w:val="7E8A04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98D71BA"/>
    <w:multiLevelType w:val="hybridMultilevel"/>
    <w:tmpl w:val="7CEA9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7ED3337E"/>
    <w:multiLevelType w:val="hybridMultilevel"/>
    <w:tmpl w:val="582E470C"/>
    <w:lvl w:ilvl="0" w:tplc="167C05D8">
      <w:start w:val="1"/>
      <w:numFmt w:val="bullet"/>
      <w:lvlText w:val="-"/>
      <w:lvlJc w:val="left"/>
      <w:pPr>
        <w:ind w:left="213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2"/>
  </w:num>
  <w:num w:numId="4">
    <w:abstractNumId w:val="36"/>
  </w:num>
  <w:num w:numId="5">
    <w:abstractNumId w:val="23"/>
  </w:num>
  <w:num w:numId="6">
    <w:abstractNumId w:val="13"/>
  </w:num>
  <w:num w:numId="7">
    <w:abstractNumId w:val="7"/>
  </w:num>
  <w:num w:numId="8">
    <w:abstractNumId w:val="1"/>
  </w:num>
  <w:num w:numId="9">
    <w:abstractNumId w:val="46"/>
  </w:num>
  <w:num w:numId="10">
    <w:abstractNumId w:val="16"/>
  </w:num>
  <w:num w:numId="11">
    <w:abstractNumId w:val="29"/>
  </w:num>
  <w:num w:numId="12">
    <w:abstractNumId w:val="35"/>
  </w:num>
  <w:num w:numId="13">
    <w:abstractNumId w:val="24"/>
  </w:num>
  <w:num w:numId="14">
    <w:abstractNumId w:val="47"/>
  </w:num>
  <w:num w:numId="15">
    <w:abstractNumId w:val="26"/>
  </w:num>
  <w:num w:numId="16">
    <w:abstractNumId w:val="38"/>
  </w:num>
  <w:num w:numId="17">
    <w:abstractNumId w:val="2"/>
  </w:num>
  <w:num w:numId="18">
    <w:abstractNumId w:val="40"/>
  </w:num>
  <w:num w:numId="19">
    <w:abstractNumId w:val="31"/>
  </w:num>
  <w:num w:numId="20">
    <w:abstractNumId w:val="10"/>
  </w:num>
  <w:num w:numId="21">
    <w:abstractNumId w:val="19"/>
  </w:num>
  <w:num w:numId="22">
    <w:abstractNumId w:val="18"/>
  </w:num>
  <w:num w:numId="23">
    <w:abstractNumId w:val="41"/>
  </w:num>
  <w:num w:numId="24">
    <w:abstractNumId w:val="44"/>
  </w:num>
  <w:num w:numId="25">
    <w:abstractNumId w:val="37"/>
  </w:num>
  <w:num w:numId="26">
    <w:abstractNumId w:val="0"/>
  </w:num>
  <w:num w:numId="27">
    <w:abstractNumId w:val="32"/>
  </w:num>
  <w:num w:numId="28">
    <w:abstractNumId w:val="11"/>
  </w:num>
  <w:num w:numId="29">
    <w:abstractNumId w:val="4"/>
  </w:num>
  <w:num w:numId="30">
    <w:abstractNumId w:val="39"/>
  </w:num>
  <w:num w:numId="31">
    <w:abstractNumId w:val="25"/>
  </w:num>
  <w:num w:numId="32">
    <w:abstractNumId w:val="3"/>
  </w:num>
  <w:num w:numId="33">
    <w:abstractNumId w:val="12"/>
  </w:num>
  <w:num w:numId="34">
    <w:abstractNumId w:val="33"/>
  </w:num>
  <w:num w:numId="35">
    <w:abstractNumId w:val="28"/>
  </w:num>
  <w:num w:numId="36">
    <w:abstractNumId w:val="30"/>
  </w:num>
  <w:num w:numId="37">
    <w:abstractNumId w:val="45"/>
  </w:num>
  <w:num w:numId="38">
    <w:abstractNumId w:val="5"/>
  </w:num>
  <w:num w:numId="39">
    <w:abstractNumId w:val="8"/>
  </w:num>
  <w:num w:numId="40">
    <w:abstractNumId w:val="9"/>
  </w:num>
  <w:num w:numId="41">
    <w:abstractNumId w:val="17"/>
  </w:num>
  <w:num w:numId="42">
    <w:abstractNumId w:val="43"/>
  </w:num>
  <w:num w:numId="43">
    <w:abstractNumId w:val="34"/>
  </w:num>
  <w:num w:numId="44">
    <w:abstractNumId w:val="14"/>
  </w:num>
  <w:num w:numId="45">
    <w:abstractNumId w:val="42"/>
  </w:num>
  <w:num w:numId="46">
    <w:abstractNumId w:val="27"/>
  </w:num>
  <w:num w:numId="47">
    <w:abstractNumId w:val="20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1"/>
    <w:rsid w:val="00004B0A"/>
    <w:rsid w:val="000063BF"/>
    <w:rsid w:val="00026E61"/>
    <w:rsid w:val="00036856"/>
    <w:rsid w:val="00046943"/>
    <w:rsid w:val="000513E7"/>
    <w:rsid w:val="000523A2"/>
    <w:rsid w:val="000620C1"/>
    <w:rsid w:val="000700A7"/>
    <w:rsid w:val="00074B8D"/>
    <w:rsid w:val="00096C32"/>
    <w:rsid w:val="000A1E57"/>
    <w:rsid w:val="000D12D2"/>
    <w:rsid w:val="000E7DDA"/>
    <w:rsid w:val="000F3C18"/>
    <w:rsid w:val="00103CDE"/>
    <w:rsid w:val="001043E1"/>
    <w:rsid w:val="00105BB0"/>
    <w:rsid w:val="0010606A"/>
    <w:rsid w:val="0011663A"/>
    <w:rsid w:val="00120C07"/>
    <w:rsid w:val="00133B82"/>
    <w:rsid w:val="00143CA9"/>
    <w:rsid w:val="0014718D"/>
    <w:rsid w:val="00153D75"/>
    <w:rsid w:val="00171394"/>
    <w:rsid w:val="00171C7E"/>
    <w:rsid w:val="00180984"/>
    <w:rsid w:val="00183179"/>
    <w:rsid w:val="00190B67"/>
    <w:rsid w:val="00197B2D"/>
    <w:rsid w:val="001A0064"/>
    <w:rsid w:val="001A231E"/>
    <w:rsid w:val="001A347A"/>
    <w:rsid w:val="001B3AF9"/>
    <w:rsid w:val="001D51A6"/>
    <w:rsid w:val="001F2CEA"/>
    <w:rsid w:val="00207133"/>
    <w:rsid w:val="00211EAB"/>
    <w:rsid w:val="00220729"/>
    <w:rsid w:val="00225351"/>
    <w:rsid w:val="00231D57"/>
    <w:rsid w:val="002568D9"/>
    <w:rsid w:val="00274966"/>
    <w:rsid w:val="00277F85"/>
    <w:rsid w:val="002841C0"/>
    <w:rsid w:val="002907BD"/>
    <w:rsid w:val="002957A9"/>
    <w:rsid w:val="002A1331"/>
    <w:rsid w:val="002E3288"/>
    <w:rsid w:val="002E453E"/>
    <w:rsid w:val="002F6506"/>
    <w:rsid w:val="00330CC1"/>
    <w:rsid w:val="00342EDD"/>
    <w:rsid w:val="003637F4"/>
    <w:rsid w:val="00364BA7"/>
    <w:rsid w:val="00365CC3"/>
    <w:rsid w:val="0037264C"/>
    <w:rsid w:val="0037449A"/>
    <w:rsid w:val="00374E4D"/>
    <w:rsid w:val="00380A8B"/>
    <w:rsid w:val="00385124"/>
    <w:rsid w:val="00390CCD"/>
    <w:rsid w:val="00395A76"/>
    <w:rsid w:val="003A1FA6"/>
    <w:rsid w:val="003A4BB2"/>
    <w:rsid w:val="003B2BC1"/>
    <w:rsid w:val="003B5106"/>
    <w:rsid w:val="003C6234"/>
    <w:rsid w:val="003F1A65"/>
    <w:rsid w:val="003F4F1F"/>
    <w:rsid w:val="003F7B91"/>
    <w:rsid w:val="00433C09"/>
    <w:rsid w:val="004375DD"/>
    <w:rsid w:val="00441041"/>
    <w:rsid w:val="00447E2E"/>
    <w:rsid w:val="00461F77"/>
    <w:rsid w:val="00462BE6"/>
    <w:rsid w:val="00481C94"/>
    <w:rsid w:val="00482D1B"/>
    <w:rsid w:val="0048363F"/>
    <w:rsid w:val="0049163B"/>
    <w:rsid w:val="00496582"/>
    <w:rsid w:val="004A30CA"/>
    <w:rsid w:val="004D40E1"/>
    <w:rsid w:val="004D416A"/>
    <w:rsid w:val="004E60BF"/>
    <w:rsid w:val="004F17DA"/>
    <w:rsid w:val="005153B1"/>
    <w:rsid w:val="0052013B"/>
    <w:rsid w:val="0053399A"/>
    <w:rsid w:val="00546EE6"/>
    <w:rsid w:val="005529FB"/>
    <w:rsid w:val="005534A0"/>
    <w:rsid w:val="00556B59"/>
    <w:rsid w:val="00556C34"/>
    <w:rsid w:val="00565329"/>
    <w:rsid w:val="005802A8"/>
    <w:rsid w:val="00580417"/>
    <w:rsid w:val="00583039"/>
    <w:rsid w:val="005A30BD"/>
    <w:rsid w:val="005A7DCF"/>
    <w:rsid w:val="005B15BE"/>
    <w:rsid w:val="005C0182"/>
    <w:rsid w:val="005D4A4A"/>
    <w:rsid w:val="005F16A9"/>
    <w:rsid w:val="0060654A"/>
    <w:rsid w:val="00613BC9"/>
    <w:rsid w:val="006304F6"/>
    <w:rsid w:val="00633131"/>
    <w:rsid w:val="00647535"/>
    <w:rsid w:val="006520BB"/>
    <w:rsid w:val="00657196"/>
    <w:rsid w:val="00662748"/>
    <w:rsid w:val="00666F21"/>
    <w:rsid w:val="0067090D"/>
    <w:rsid w:val="006828F7"/>
    <w:rsid w:val="00683974"/>
    <w:rsid w:val="0069185D"/>
    <w:rsid w:val="006C02BD"/>
    <w:rsid w:val="006C0534"/>
    <w:rsid w:val="006C2E8B"/>
    <w:rsid w:val="006C6C45"/>
    <w:rsid w:val="006D001E"/>
    <w:rsid w:val="006E51D2"/>
    <w:rsid w:val="006F4E62"/>
    <w:rsid w:val="006F77D6"/>
    <w:rsid w:val="00710733"/>
    <w:rsid w:val="0072051A"/>
    <w:rsid w:val="00723EEF"/>
    <w:rsid w:val="00732DA5"/>
    <w:rsid w:val="00745095"/>
    <w:rsid w:val="007623F9"/>
    <w:rsid w:val="00775142"/>
    <w:rsid w:val="007762CB"/>
    <w:rsid w:val="007849F2"/>
    <w:rsid w:val="007A0064"/>
    <w:rsid w:val="007A74CD"/>
    <w:rsid w:val="007B0768"/>
    <w:rsid w:val="007B1341"/>
    <w:rsid w:val="007B3379"/>
    <w:rsid w:val="007B603B"/>
    <w:rsid w:val="007B7792"/>
    <w:rsid w:val="007C531F"/>
    <w:rsid w:val="007D34A9"/>
    <w:rsid w:val="007D44F6"/>
    <w:rsid w:val="007E5EDF"/>
    <w:rsid w:val="007E7E6D"/>
    <w:rsid w:val="007F1F21"/>
    <w:rsid w:val="007F595E"/>
    <w:rsid w:val="00804E31"/>
    <w:rsid w:val="00813938"/>
    <w:rsid w:val="00827462"/>
    <w:rsid w:val="00831DC1"/>
    <w:rsid w:val="00840BA1"/>
    <w:rsid w:val="008455D7"/>
    <w:rsid w:val="008463FA"/>
    <w:rsid w:val="008523EB"/>
    <w:rsid w:val="00853963"/>
    <w:rsid w:val="00860005"/>
    <w:rsid w:val="00864677"/>
    <w:rsid w:val="008715A1"/>
    <w:rsid w:val="00875D59"/>
    <w:rsid w:val="00881367"/>
    <w:rsid w:val="00882F74"/>
    <w:rsid w:val="008865AE"/>
    <w:rsid w:val="00894E7D"/>
    <w:rsid w:val="00896152"/>
    <w:rsid w:val="008C0648"/>
    <w:rsid w:val="008D0C56"/>
    <w:rsid w:val="008D1869"/>
    <w:rsid w:val="008E1E11"/>
    <w:rsid w:val="008F23E8"/>
    <w:rsid w:val="00903FBD"/>
    <w:rsid w:val="00910FC7"/>
    <w:rsid w:val="009145CE"/>
    <w:rsid w:val="0093109C"/>
    <w:rsid w:val="009310C9"/>
    <w:rsid w:val="00934444"/>
    <w:rsid w:val="00946D4D"/>
    <w:rsid w:val="009553DB"/>
    <w:rsid w:val="0098453B"/>
    <w:rsid w:val="00985742"/>
    <w:rsid w:val="009A0BFB"/>
    <w:rsid w:val="009A6EFC"/>
    <w:rsid w:val="009C3E66"/>
    <w:rsid w:val="009D114C"/>
    <w:rsid w:val="009D1B1F"/>
    <w:rsid w:val="009E5749"/>
    <w:rsid w:val="009E6E96"/>
    <w:rsid w:val="00A015FF"/>
    <w:rsid w:val="00A05E90"/>
    <w:rsid w:val="00A05FC5"/>
    <w:rsid w:val="00A12184"/>
    <w:rsid w:val="00A17DEA"/>
    <w:rsid w:val="00A22E38"/>
    <w:rsid w:val="00A2593F"/>
    <w:rsid w:val="00A37558"/>
    <w:rsid w:val="00A45239"/>
    <w:rsid w:val="00A54455"/>
    <w:rsid w:val="00A6629E"/>
    <w:rsid w:val="00A6693F"/>
    <w:rsid w:val="00A75005"/>
    <w:rsid w:val="00A8346D"/>
    <w:rsid w:val="00A868F9"/>
    <w:rsid w:val="00A90A14"/>
    <w:rsid w:val="00A93419"/>
    <w:rsid w:val="00A97F90"/>
    <w:rsid w:val="00AC2C1B"/>
    <w:rsid w:val="00AD4008"/>
    <w:rsid w:val="00AE4A9D"/>
    <w:rsid w:val="00AF29FC"/>
    <w:rsid w:val="00AF5D4D"/>
    <w:rsid w:val="00B04CE6"/>
    <w:rsid w:val="00B1388C"/>
    <w:rsid w:val="00B17FC6"/>
    <w:rsid w:val="00B23084"/>
    <w:rsid w:val="00B329FF"/>
    <w:rsid w:val="00B34905"/>
    <w:rsid w:val="00B417C5"/>
    <w:rsid w:val="00B43E15"/>
    <w:rsid w:val="00B47D92"/>
    <w:rsid w:val="00B5320D"/>
    <w:rsid w:val="00B857E8"/>
    <w:rsid w:val="00B86266"/>
    <w:rsid w:val="00B91A52"/>
    <w:rsid w:val="00BA66FE"/>
    <w:rsid w:val="00BA6747"/>
    <w:rsid w:val="00BB04D0"/>
    <w:rsid w:val="00BF0CC2"/>
    <w:rsid w:val="00BF18A0"/>
    <w:rsid w:val="00BF765D"/>
    <w:rsid w:val="00C06D28"/>
    <w:rsid w:val="00C25241"/>
    <w:rsid w:val="00C4675D"/>
    <w:rsid w:val="00C471F7"/>
    <w:rsid w:val="00C477FE"/>
    <w:rsid w:val="00C53196"/>
    <w:rsid w:val="00C671A8"/>
    <w:rsid w:val="00C671AC"/>
    <w:rsid w:val="00C86E93"/>
    <w:rsid w:val="00CB3EA7"/>
    <w:rsid w:val="00CB5B8C"/>
    <w:rsid w:val="00CC5D80"/>
    <w:rsid w:val="00CD105F"/>
    <w:rsid w:val="00CD238A"/>
    <w:rsid w:val="00CD709A"/>
    <w:rsid w:val="00CE0ECB"/>
    <w:rsid w:val="00CE1754"/>
    <w:rsid w:val="00D00C6A"/>
    <w:rsid w:val="00D10784"/>
    <w:rsid w:val="00D10A11"/>
    <w:rsid w:val="00D21DE0"/>
    <w:rsid w:val="00D2458F"/>
    <w:rsid w:val="00D270B8"/>
    <w:rsid w:val="00D346FF"/>
    <w:rsid w:val="00D5004F"/>
    <w:rsid w:val="00D67DC7"/>
    <w:rsid w:val="00D72CF1"/>
    <w:rsid w:val="00D91611"/>
    <w:rsid w:val="00D92295"/>
    <w:rsid w:val="00D9334F"/>
    <w:rsid w:val="00D93F03"/>
    <w:rsid w:val="00DA6810"/>
    <w:rsid w:val="00DC23BF"/>
    <w:rsid w:val="00DD09DE"/>
    <w:rsid w:val="00DD12AD"/>
    <w:rsid w:val="00DD164D"/>
    <w:rsid w:val="00DD4E94"/>
    <w:rsid w:val="00DF2E28"/>
    <w:rsid w:val="00DF3E1C"/>
    <w:rsid w:val="00DF7AD4"/>
    <w:rsid w:val="00DF7C4C"/>
    <w:rsid w:val="00E0148F"/>
    <w:rsid w:val="00E209F7"/>
    <w:rsid w:val="00E542A9"/>
    <w:rsid w:val="00E77794"/>
    <w:rsid w:val="00E83E49"/>
    <w:rsid w:val="00E955C1"/>
    <w:rsid w:val="00EA37A8"/>
    <w:rsid w:val="00EC1CD4"/>
    <w:rsid w:val="00EC780F"/>
    <w:rsid w:val="00EF11F8"/>
    <w:rsid w:val="00EF1233"/>
    <w:rsid w:val="00EF321D"/>
    <w:rsid w:val="00F00A95"/>
    <w:rsid w:val="00F0367B"/>
    <w:rsid w:val="00F03DD2"/>
    <w:rsid w:val="00F06315"/>
    <w:rsid w:val="00F128C0"/>
    <w:rsid w:val="00F1552A"/>
    <w:rsid w:val="00F37937"/>
    <w:rsid w:val="00F40B86"/>
    <w:rsid w:val="00F43E93"/>
    <w:rsid w:val="00F47575"/>
    <w:rsid w:val="00F54701"/>
    <w:rsid w:val="00F561CB"/>
    <w:rsid w:val="00F56A57"/>
    <w:rsid w:val="00F56CD6"/>
    <w:rsid w:val="00F6140E"/>
    <w:rsid w:val="00F64A29"/>
    <w:rsid w:val="00F64E27"/>
    <w:rsid w:val="00F65BB3"/>
    <w:rsid w:val="00F724B7"/>
    <w:rsid w:val="00F93D37"/>
    <w:rsid w:val="00F959E1"/>
    <w:rsid w:val="00F97240"/>
    <w:rsid w:val="00FA0E53"/>
    <w:rsid w:val="00FA3BC7"/>
    <w:rsid w:val="00FA6BAE"/>
    <w:rsid w:val="00FB7CA5"/>
    <w:rsid w:val="00FD138E"/>
    <w:rsid w:val="00FD3DBB"/>
    <w:rsid w:val="00FD5BDC"/>
    <w:rsid w:val="00FD7654"/>
    <w:rsid w:val="00FE2A8F"/>
    <w:rsid w:val="00FE3824"/>
    <w:rsid w:val="00FF2BDF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4EBE"/>
  <w15:chartTrackingRefBased/>
  <w15:docId w15:val="{F3DCC635-6C42-4C2E-8B3D-8B78334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064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50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qFormat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customStyle="1" w:styleId="Default">
    <w:name w:val="Default"/>
    <w:rsid w:val="008D18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C02BD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7762CB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62CB"/>
    <w:pPr>
      <w:widowControl w:val="0"/>
      <w:shd w:val="clear" w:color="auto" w:fill="FFFFFF"/>
      <w:spacing w:before="60" w:after="0" w:line="269" w:lineRule="exact"/>
      <w:ind w:hanging="400"/>
      <w:jc w:val="both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50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EA00-3D43-4E58-82B5-02B0BF53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Kamińska Beata</cp:lastModifiedBy>
  <cp:revision>10</cp:revision>
  <cp:lastPrinted>2019-10-04T10:46:00Z</cp:lastPrinted>
  <dcterms:created xsi:type="dcterms:W3CDTF">2021-07-16T07:55:00Z</dcterms:created>
  <dcterms:modified xsi:type="dcterms:W3CDTF">2021-07-22T12:46:00Z</dcterms:modified>
</cp:coreProperties>
</file>