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5DE13" w14:textId="61624B28" w:rsidR="00D970E8" w:rsidRPr="003F2940" w:rsidRDefault="00D970E8" w:rsidP="003F2940">
      <w:pPr>
        <w:pStyle w:val="Nagwek1"/>
      </w:pPr>
      <w:r w:rsidRPr="003F2940">
        <w:t xml:space="preserve">Załącznik nr 5 do </w:t>
      </w:r>
      <w:r w:rsidR="002F5030" w:rsidRPr="003F2940">
        <w:t>Z</w:t>
      </w:r>
      <w:r w:rsidRPr="003F2940">
        <w:t xml:space="preserve">apytania ofertowego (załącznik nr 2 do </w:t>
      </w:r>
      <w:r w:rsidR="00880B95" w:rsidRPr="003F2940">
        <w:t>U</w:t>
      </w:r>
      <w:r w:rsidRPr="003F2940">
        <w:t>mowy)</w:t>
      </w:r>
    </w:p>
    <w:p w14:paraId="31429775" w14:textId="4D15567E" w:rsidR="002D53F7" w:rsidRPr="003F2940" w:rsidRDefault="00D970E8" w:rsidP="003F2940">
      <w:pPr>
        <w:pStyle w:val="Nagwek1"/>
      </w:pPr>
      <w:r w:rsidRPr="003F2940">
        <w:t>Formularz cenowy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9"/>
        <w:gridCol w:w="2983"/>
        <w:gridCol w:w="1185"/>
        <w:gridCol w:w="1373"/>
        <w:gridCol w:w="1465"/>
        <w:gridCol w:w="1418"/>
        <w:gridCol w:w="1418"/>
        <w:gridCol w:w="993"/>
        <w:gridCol w:w="1418"/>
        <w:gridCol w:w="1418"/>
      </w:tblGrid>
      <w:tr w:rsidR="00A81443" w:rsidRPr="003F2940" w14:paraId="0D2A0351" w14:textId="14E37287" w:rsidTr="00C57540">
        <w:trPr>
          <w:trHeight w:val="1815"/>
          <w:tblHeader/>
        </w:trPr>
        <w:tc>
          <w:tcPr>
            <w:tcW w:w="562" w:type="dxa"/>
            <w:noWrap/>
            <w:vAlign w:val="center"/>
            <w:hideMark/>
          </w:tcPr>
          <w:p w14:paraId="76625ACD" w14:textId="77777777" w:rsidR="00A81443" w:rsidRPr="003F2940" w:rsidRDefault="00A81443" w:rsidP="000533A2">
            <w:pPr>
              <w:ind w:left="-22" w:firstLine="2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Lp.</w:t>
            </w:r>
          </w:p>
        </w:tc>
        <w:tc>
          <w:tcPr>
            <w:tcW w:w="3098" w:type="dxa"/>
            <w:noWrap/>
            <w:vAlign w:val="center"/>
            <w:hideMark/>
          </w:tcPr>
          <w:p w14:paraId="364256F9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Rodzaj papieru</w:t>
            </w:r>
          </w:p>
        </w:tc>
        <w:tc>
          <w:tcPr>
            <w:tcW w:w="1225" w:type="dxa"/>
            <w:noWrap/>
            <w:vAlign w:val="center"/>
            <w:hideMark/>
          </w:tcPr>
          <w:p w14:paraId="2A0F507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Jednostka miary</w:t>
            </w:r>
          </w:p>
        </w:tc>
        <w:tc>
          <w:tcPr>
            <w:tcW w:w="1422" w:type="dxa"/>
            <w:vAlign w:val="center"/>
            <w:hideMark/>
          </w:tcPr>
          <w:p w14:paraId="288EE669" w14:textId="40A9184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Szacowana </w:t>
            </w:r>
            <w:r w:rsidRPr="003F2940">
              <w:rPr>
                <w:rFonts w:asciiTheme="minorHAnsi" w:hAnsiTheme="minorHAnsi" w:cstheme="minorHAnsi"/>
                <w:sz w:val="24"/>
              </w:rPr>
              <w:t>liczba</w:t>
            </w:r>
            <w:r w:rsidRPr="003F2940">
              <w:rPr>
                <w:rFonts w:asciiTheme="minorHAnsi" w:hAnsiTheme="minorHAnsi" w:cstheme="minorHAnsi"/>
                <w:color w:val="FF0000"/>
                <w:sz w:val="24"/>
              </w:rPr>
              <w:t xml:space="preserve">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papieru na </w:t>
            </w:r>
            <w:r w:rsidR="00116FBE" w:rsidRPr="003F2940">
              <w:rPr>
                <w:rFonts w:asciiTheme="minorHAnsi" w:hAnsiTheme="minorHAnsi" w:cstheme="minorHAnsi"/>
                <w:color w:val="000000"/>
                <w:sz w:val="24"/>
              </w:rPr>
              <w:t>18 miesięcy</w:t>
            </w:r>
          </w:p>
        </w:tc>
        <w:tc>
          <w:tcPr>
            <w:tcW w:w="1425" w:type="dxa"/>
            <w:vAlign w:val="center"/>
          </w:tcPr>
          <w:p w14:paraId="3ACEB311" w14:textId="192FF524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Nazwa i opis techniczny oferowanego papieru spełniający wymagania określone w kolumnie 2 </w:t>
            </w:r>
          </w:p>
        </w:tc>
        <w:tc>
          <w:tcPr>
            <w:tcW w:w="1380" w:type="dxa"/>
            <w:vAlign w:val="center"/>
          </w:tcPr>
          <w:p w14:paraId="53629748" w14:textId="5FDC2E15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Cena jednostkowa bez podatku VAT</w:t>
            </w:r>
          </w:p>
        </w:tc>
        <w:tc>
          <w:tcPr>
            <w:tcW w:w="1380" w:type="dxa"/>
            <w:vAlign w:val="center"/>
          </w:tcPr>
          <w:p w14:paraId="333E1B47" w14:textId="1CE0CAD3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Cena jednostkowa z podatkiem VAT</w:t>
            </w:r>
          </w:p>
        </w:tc>
        <w:tc>
          <w:tcPr>
            <w:tcW w:w="968" w:type="dxa"/>
          </w:tcPr>
          <w:p w14:paraId="7A522E39" w14:textId="1F03CAAE" w:rsidR="00A81443" w:rsidRPr="003F2940" w:rsidRDefault="00A81443" w:rsidP="00A81443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Stawka podatku VAT (%)</w:t>
            </w:r>
          </w:p>
        </w:tc>
        <w:tc>
          <w:tcPr>
            <w:tcW w:w="1380" w:type="dxa"/>
            <w:vAlign w:val="center"/>
          </w:tcPr>
          <w:p w14:paraId="4B3C35FE" w14:textId="428819CA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Wartość jednostkowa bez podatku VAT (kol.4 x kol.6)</w:t>
            </w:r>
          </w:p>
        </w:tc>
        <w:tc>
          <w:tcPr>
            <w:tcW w:w="1380" w:type="dxa"/>
            <w:vAlign w:val="center"/>
          </w:tcPr>
          <w:p w14:paraId="74AD730A" w14:textId="692882EE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Wartość jednostkowa z podatkiem VAT (kol.4 x kol.7)</w:t>
            </w:r>
          </w:p>
        </w:tc>
      </w:tr>
      <w:tr w:rsidR="00A81443" w:rsidRPr="003F2940" w14:paraId="22EA6218" w14:textId="3D234A35" w:rsidTr="00C57540">
        <w:trPr>
          <w:trHeight w:val="315"/>
          <w:tblHeader/>
        </w:trPr>
        <w:tc>
          <w:tcPr>
            <w:tcW w:w="562" w:type="dxa"/>
            <w:noWrap/>
            <w:vAlign w:val="center"/>
            <w:hideMark/>
          </w:tcPr>
          <w:p w14:paraId="1FCE049B" w14:textId="3FE49141" w:rsidR="00A81443" w:rsidRPr="003F2940" w:rsidRDefault="00A81443" w:rsidP="000533A2">
            <w:pPr>
              <w:ind w:left="-22" w:firstLine="2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1 </w:t>
            </w:r>
          </w:p>
        </w:tc>
        <w:tc>
          <w:tcPr>
            <w:tcW w:w="3098" w:type="dxa"/>
            <w:noWrap/>
            <w:vAlign w:val="center"/>
            <w:hideMark/>
          </w:tcPr>
          <w:p w14:paraId="3D938168" w14:textId="77B6C3C9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2 </w:t>
            </w:r>
          </w:p>
        </w:tc>
        <w:tc>
          <w:tcPr>
            <w:tcW w:w="1225" w:type="dxa"/>
            <w:noWrap/>
            <w:vAlign w:val="center"/>
            <w:hideMark/>
          </w:tcPr>
          <w:p w14:paraId="5ED8371D" w14:textId="4754771C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3 </w:t>
            </w:r>
          </w:p>
        </w:tc>
        <w:tc>
          <w:tcPr>
            <w:tcW w:w="1422" w:type="dxa"/>
            <w:noWrap/>
            <w:vAlign w:val="center"/>
            <w:hideMark/>
          </w:tcPr>
          <w:p w14:paraId="27C7468D" w14:textId="1EBA29B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4 </w:t>
            </w:r>
          </w:p>
        </w:tc>
        <w:tc>
          <w:tcPr>
            <w:tcW w:w="1425" w:type="dxa"/>
            <w:vAlign w:val="center"/>
          </w:tcPr>
          <w:p w14:paraId="0DE470FD" w14:textId="6C36B03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5 </w:t>
            </w:r>
          </w:p>
        </w:tc>
        <w:tc>
          <w:tcPr>
            <w:tcW w:w="1380" w:type="dxa"/>
            <w:vAlign w:val="center"/>
          </w:tcPr>
          <w:p w14:paraId="603DAA0A" w14:textId="13B62F8A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6 </w:t>
            </w:r>
          </w:p>
        </w:tc>
        <w:tc>
          <w:tcPr>
            <w:tcW w:w="1380" w:type="dxa"/>
            <w:vAlign w:val="center"/>
          </w:tcPr>
          <w:p w14:paraId="29721A16" w14:textId="757F80D1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7 </w:t>
            </w:r>
          </w:p>
        </w:tc>
        <w:tc>
          <w:tcPr>
            <w:tcW w:w="968" w:type="dxa"/>
            <w:vAlign w:val="center"/>
          </w:tcPr>
          <w:p w14:paraId="2E738B87" w14:textId="39A4212B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8  </w:t>
            </w:r>
          </w:p>
        </w:tc>
        <w:tc>
          <w:tcPr>
            <w:tcW w:w="1380" w:type="dxa"/>
            <w:vAlign w:val="center"/>
          </w:tcPr>
          <w:p w14:paraId="1A627857" w14:textId="5C581EB5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9 </w:t>
            </w:r>
          </w:p>
        </w:tc>
        <w:tc>
          <w:tcPr>
            <w:tcW w:w="1380" w:type="dxa"/>
            <w:vAlign w:val="center"/>
          </w:tcPr>
          <w:p w14:paraId="0DE2AB99" w14:textId="5DB1A55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10 </w:t>
            </w:r>
          </w:p>
        </w:tc>
      </w:tr>
      <w:tr w:rsidR="00A81443" w:rsidRPr="003F2940" w14:paraId="01438A65" w14:textId="4BDDC5FA" w:rsidTr="00B050E4">
        <w:trPr>
          <w:trHeight w:val="859"/>
        </w:trPr>
        <w:tc>
          <w:tcPr>
            <w:tcW w:w="562" w:type="dxa"/>
            <w:noWrap/>
            <w:hideMark/>
          </w:tcPr>
          <w:p w14:paraId="14C20884" w14:textId="4004E369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</w:p>
        </w:tc>
        <w:tc>
          <w:tcPr>
            <w:tcW w:w="3098" w:type="dxa"/>
            <w:noWrap/>
            <w:hideMark/>
          </w:tcPr>
          <w:p w14:paraId="77E684B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kserograficzny biały</w:t>
            </w:r>
          </w:p>
          <w:p w14:paraId="617E856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- A4</w:t>
            </w:r>
          </w:p>
          <w:p w14:paraId="4DD06BF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Bezpyłowy</w:t>
            </w:r>
          </w:p>
          <w:p w14:paraId="4FCA3792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Bezdrzewny</w:t>
            </w:r>
          </w:p>
          <w:p w14:paraId="1BC2C44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kserokopiarek, drukarek atramentowych, drukarek laserowych, drukarek kolorowych</w:t>
            </w:r>
          </w:p>
          <w:p w14:paraId="19F0319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Nadający się do druku dwustronnego</w:t>
            </w:r>
          </w:p>
          <w:p w14:paraId="2EAAE28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80 g/m2 +/-2 g/m2</w:t>
            </w:r>
          </w:p>
          <w:p w14:paraId="6CC1B7E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Klasa papieru A</w:t>
            </w:r>
          </w:p>
          <w:p w14:paraId="5EB9D93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Białość- min. 162 CIE</w:t>
            </w:r>
          </w:p>
          <w:p w14:paraId="1ACFC06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Grubość - 105 mikronów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+/- 3 mikrony</w:t>
            </w:r>
          </w:p>
          <w:p w14:paraId="72CD629A" w14:textId="6A91A2FD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25" w:type="dxa"/>
            <w:hideMark/>
          </w:tcPr>
          <w:p w14:paraId="4C4CA60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ryza</w:t>
            </w:r>
          </w:p>
        </w:tc>
        <w:tc>
          <w:tcPr>
            <w:tcW w:w="1422" w:type="dxa"/>
            <w:noWrap/>
            <w:hideMark/>
          </w:tcPr>
          <w:p w14:paraId="338B4785" w14:textId="19946CCC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1100</w:t>
            </w:r>
          </w:p>
        </w:tc>
        <w:tc>
          <w:tcPr>
            <w:tcW w:w="1425" w:type="dxa"/>
          </w:tcPr>
          <w:p w14:paraId="1F5CDAB1" w14:textId="04ABDFD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0044547" w14:textId="0FCF50D6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111B1EC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565D667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3A931372" w14:textId="21BC783C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600E6E8" w14:textId="4EAF6A6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4BC7069F" w14:textId="3BA71904" w:rsidTr="00C57540">
        <w:trPr>
          <w:trHeight w:val="3187"/>
        </w:trPr>
        <w:tc>
          <w:tcPr>
            <w:tcW w:w="562" w:type="dxa"/>
            <w:noWrap/>
            <w:hideMark/>
          </w:tcPr>
          <w:p w14:paraId="758268D0" w14:textId="152E5113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</w:p>
        </w:tc>
        <w:tc>
          <w:tcPr>
            <w:tcW w:w="3098" w:type="dxa"/>
            <w:noWrap/>
            <w:hideMark/>
          </w:tcPr>
          <w:p w14:paraId="3754473B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kserograficzny biały</w:t>
            </w:r>
          </w:p>
          <w:p w14:paraId="373D757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Format-A3:</w:t>
            </w:r>
          </w:p>
          <w:p w14:paraId="4BCFC6DF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Bezpyłowy;</w:t>
            </w:r>
          </w:p>
          <w:p w14:paraId="7D0D29C8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Bezdrzewny,</w:t>
            </w:r>
          </w:p>
          <w:p w14:paraId="7D08D68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kserokopiarek, drukarek atramentowych, drukarek laserowych, drukarek kolorowych;</w:t>
            </w:r>
          </w:p>
          <w:p w14:paraId="571A5F57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Nadający się do druku dwustronnego;</w:t>
            </w:r>
          </w:p>
          <w:p w14:paraId="29C8814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80 g/m2 +1-2 g/m2;</w:t>
            </w:r>
          </w:p>
          <w:p w14:paraId="0C1406CA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Klasa papieru A;</w:t>
            </w:r>
          </w:p>
          <w:p w14:paraId="77553B3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Białość- min. 162 CIE;</w:t>
            </w:r>
          </w:p>
          <w:p w14:paraId="1BCE746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Grubość - 105 mikronów +/- 3 mikrony;</w:t>
            </w:r>
          </w:p>
          <w:p w14:paraId="26FBDB7D" w14:textId="09A1D4CB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25" w:type="dxa"/>
            <w:hideMark/>
          </w:tcPr>
          <w:p w14:paraId="272021DA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422" w:type="dxa"/>
            <w:hideMark/>
          </w:tcPr>
          <w:p w14:paraId="16BF8110" w14:textId="25EAABCF" w:rsidR="00A81443" w:rsidRPr="003F2940" w:rsidRDefault="004F6F47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  <w:r w:rsidR="00AB4E9A" w:rsidRPr="003F2940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1425" w:type="dxa"/>
          </w:tcPr>
          <w:p w14:paraId="1DFE7FDD" w14:textId="34E62B7B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C7F6AFF" w14:textId="483E6D9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099F23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0CAB143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225696CD" w14:textId="5831E1AA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47773EA" w14:textId="375DBE3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2495B52F" w14:textId="45A69A18" w:rsidTr="00C57540">
        <w:trPr>
          <w:trHeight w:val="2835"/>
        </w:trPr>
        <w:tc>
          <w:tcPr>
            <w:tcW w:w="562" w:type="dxa"/>
            <w:noWrap/>
            <w:hideMark/>
          </w:tcPr>
          <w:p w14:paraId="4DE2BBE0" w14:textId="3623C8AB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3098" w:type="dxa"/>
            <w:noWrap/>
            <w:hideMark/>
          </w:tcPr>
          <w:p w14:paraId="2486AEA7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czerpany ze znakiem wodnym typu MAGNUS Premium White</w:t>
            </w:r>
          </w:p>
          <w:p w14:paraId="5DE6FD5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A4;</w:t>
            </w:r>
          </w:p>
          <w:p w14:paraId="0191765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drukarek laserowych, drukarek atramentowych i kserokopiarek;</w:t>
            </w:r>
          </w:p>
          <w:p w14:paraId="447637AE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-100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+/-5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;</w:t>
            </w:r>
          </w:p>
          <w:p w14:paraId="0642F80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Biały;</w:t>
            </w:r>
          </w:p>
          <w:p w14:paraId="52315C50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Zaklejony powierzchniowo klejami o obojętnym odczynie;</w:t>
            </w:r>
          </w:p>
          <w:p w14:paraId="4AAF3F0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Z mas celulozowych bielonych ECF;</w:t>
            </w:r>
          </w:p>
          <w:p w14:paraId="4010F05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Niepowlekany wyrób papierowy; </w:t>
            </w:r>
          </w:p>
          <w:p w14:paraId="64E01CEE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Żeberkowy</w:t>
            </w:r>
          </w:p>
          <w:p w14:paraId="0E4E53B3" w14:textId="31036B04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25" w:type="dxa"/>
            <w:hideMark/>
          </w:tcPr>
          <w:p w14:paraId="6DEDACE7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422" w:type="dxa"/>
            <w:hideMark/>
          </w:tcPr>
          <w:p w14:paraId="520F0092" w14:textId="1552F16E" w:rsidR="00A81443" w:rsidRPr="003F2940" w:rsidRDefault="00D20E7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AB4E9A" w:rsidRPr="003F2940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1425" w:type="dxa"/>
          </w:tcPr>
          <w:p w14:paraId="7BC5535A" w14:textId="25EF8DFE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37E5BDD" w14:textId="477C047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47F6E80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1FC064C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3B47A1C8" w14:textId="1A32890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23726C81" w14:textId="6EE3FC01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6428B102" w14:textId="77B945E9" w:rsidTr="00C57540">
        <w:trPr>
          <w:trHeight w:val="2415"/>
        </w:trPr>
        <w:tc>
          <w:tcPr>
            <w:tcW w:w="562" w:type="dxa"/>
            <w:noWrap/>
            <w:hideMark/>
          </w:tcPr>
          <w:p w14:paraId="198187B2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3098" w:type="dxa"/>
            <w:hideMark/>
          </w:tcPr>
          <w:p w14:paraId="3E939822" w14:textId="77777777" w:rsidR="00A81443" w:rsidRPr="003F2940" w:rsidRDefault="00A81443" w:rsidP="000533A2">
            <w:pPr>
              <w:tabs>
                <w:tab w:val="left" w:pos="2095"/>
              </w:tabs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kolorowy</w:t>
            </w:r>
          </w:p>
          <w:p w14:paraId="3F40391A" w14:textId="2039002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A4</w:t>
            </w:r>
          </w:p>
          <w:p w14:paraId="1DDB71BD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Bezpyłowy </w:t>
            </w:r>
          </w:p>
          <w:p w14:paraId="06A72A9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Bezdrzewny </w:t>
            </w:r>
          </w:p>
          <w:p w14:paraId="5619AEE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Przeznaczony do drukarek atramentowych, drukarek laserowych, drukarek kolorowych </w:t>
            </w:r>
          </w:p>
          <w:p w14:paraId="3257E222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Nadający się do druku dwustronnego </w:t>
            </w:r>
          </w:p>
          <w:p w14:paraId="708B02BF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- 80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+</w:t>
            </w:r>
            <w:r w:rsidRPr="003F2940">
              <w:rPr>
                <w:rFonts w:asciiTheme="minorHAnsi" w:hAnsiTheme="minorHAnsi" w:cstheme="minorHAnsi"/>
                <w:i/>
                <w:iCs/>
                <w:sz w:val="24"/>
              </w:rPr>
              <w:t>1-2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; </w:t>
            </w:r>
          </w:p>
          <w:p w14:paraId="1FF555C5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Klasa papieru - A; </w:t>
            </w:r>
          </w:p>
          <w:p w14:paraId="21E82E20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Grubość -105 mikronów </w:t>
            </w:r>
            <w:r w:rsidRPr="003F2940">
              <w:rPr>
                <w:rFonts w:asciiTheme="minorHAnsi" w:hAnsiTheme="minorHAnsi" w:cstheme="minorHAnsi"/>
                <w:i/>
                <w:iCs/>
                <w:sz w:val="24"/>
              </w:rPr>
              <w:t>+1-3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mikrony; </w:t>
            </w:r>
          </w:p>
          <w:p w14:paraId="633E4702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Wilgotność max. 5%; </w:t>
            </w:r>
          </w:p>
          <w:p w14:paraId="6736F935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Nieprzeźroczystość - min. 90 %; </w:t>
            </w:r>
          </w:p>
          <w:p w14:paraId="43034C2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Archiwizacja - min. 100 lat. </w:t>
            </w:r>
          </w:p>
          <w:p w14:paraId="708D7591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1 ryza 500 arkuszy </w:t>
            </w:r>
          </w:p>
          <w:p w14:paraId="09F601D9" w14:textId="3616ACDD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kolor- różne kolory wskazane przez zamawiającego</w:t>
            </w:r>
          </w:p>
        </w:tc>
        <w:tc>
          <w:tcPr>
            <w:tcW w:w="1225" w:type="dxa"/>
            <w:hideMark/>
          </w:tcPr>
          <w:p w14:paraId="3DB1953C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ryza</w:t>
            </w:r>
          </w:p>
        </w:tc>
        <w:tc>
          <w:tcPr>
            <w:tcW w:w="1422" w:type="dxa"/>
            <w:noWrap/>
            <w:hideMark/>
          </w:tcPr>
          <w:p w14:paraId="60B6E980" w14:textId="16B1B8D7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1425" w:type="dxa"/>
          </w:tcPr>
          <w:p w14:paraId="28242611" w14:textId="5DDA967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367E1064" w14:textId="5C1B8E0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C26CB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4172CC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618A0615" w14:textId="32E6205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9BBEC90" w14:textId="4616536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6D9706BF" w14:textId="596F1FF6" w:rsidTr="00C57540">
        <w:trPr>
          <w:trHeight w:val="1215"/>
        </w:trPr>
        <w:tc>
          <w:tcPr>
            <w:tcW w:w="562" w:type="dxa"/>
            <w:noWrap/>
            <w:hideMark/>
          </w:tcPr>
          <w:p w14:paraId="081B8DF2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bookmarkStart w:id="0" w:name="_Hlk82527107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</w:p>
        </w:tc>
        <w:tc>
          <w:tcPr>
            <w:tcW w:w="3098" w:type="dxa"/>
            <w:hideMark/>
          </w:tcPr>
          <w:p w14:paraId="32D8650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Papier </w:t>
            </w:r>
            <w:proofErr w:type="spellStart"/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typu</w:t>
            </w:r>
            <w:proofErr w:type="spellEnd"/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Majestic Marble White</w:t>
            </w:r>
          </w:p>
          <w:p w14:paraId="32A7E62E" w14:textId="6014B59F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 </w:t>
            </w:r>
          </w:p>
          <w:p w14:paraId="6E3639A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Gramatura 120g </w:t>
            </w:r>
          </w:p>
          <w:p w14:paraId="314DBF8D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Biały (</w:t>
            </w:r>
            <w:proofErr w:type="spellStart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Marble</w:t>
            </w:r>
            <w:proofErr w:type="spellEnd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White),perłowy dwustronnie </w:t>
            </w:r>
          </w:p>
          <w:p w14:paraId="0EBA4F3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Metalizowany po obu stronach </w:t>
            </w:r>
          </w:p>
          <w:p w14:paraId="1C7E3718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Do drukarek atramentowych i laserowych </w:t>
            </w:r>
          </w:p>
          <w:p w14:paraId="33E82C4F" w14:textId="737789C3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W arkuszach</w:t>
            </w:r>
          </w:p>
        </w:tc>
        <w:tc>
          <w:tcPr>
            <w:tcW w:w="1225" w:type="dxa"/>
            <w:hideMark/>
          </w:tcPr>
          <w:p w14:paraId="6CF8A3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arkusz</w:t>
            </w:r>
          </w:p>
        </w:tc>
        <w:tc>
          <w:tcPr>
            <w:tcW w:w="1422" w:type="dxa"/>
            <w:noWrap/>
            <w:hideMark/>
          </w:tcPr>
          <w:p w14:paraId="199E6BB7" w14:textId="021F856D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1425" w:type="dxa"/>
          </w:tcPr>
          <w:p w14:paraId="44900DC6" w14:textId="227B3F5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5CA8405E" w14:textId="0DD5224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4E1876D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0564FE9B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47E54BA0" w14:textId="6C153A2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729FD6E" w14:textId="07183CE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bookmarkEnd w:id="0"/>
      <w:tr w:rsidR="00A81443" w:rsidRPr="003F2940" w14:paraId="38EBB598" w14:textId="40EC2F5D" w:rsidTr="00C57540">
        <w:trPr>
          <w:trHeight w:val="615"/>
        </w:trPr>
        <w:tc>
          <w:tcPr>
            <w:tcW w:w="562" w:type="dxa"/>
            <w:noWrap/>
            <w:hideMark/>
          </w:tcPr>
          <w:p w14:paraId="55EAC13A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3098" w:type="dxa"/>
            <w:hideMark/>
          </w:tcPr>
          <w:p w14:paraId="6DB7B6A1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Papier PRO-Design FSC</w:t>
            </w:r>
          </w:p>
          <w:p w14:paraId="3BE62F8E" w14:textId="52AA1676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</w:t>
            </w:r>
          </w:p>
          <w:p w14:paraId="08BB382D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Satynowy </w:t>
            </w:r>
          </w:p>
          <w:p w14:paraId="1166C4CE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Gładki, biały jasny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</w:p>
          <w:p w14:paraId="2E98DDFE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– 120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+/-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</w:p>
          <w:p w14:paraId="4DB1BCF9" w14:textId="398913DE" w:rsidR="00A81443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1 ryza 250 arkuszy</w:t>
            </w:r>
          </w:p>
        </w:tc>
        <w:tc>
          <w:tcPr>
            <w:tcW w:w="1225" w:type="dxa"/>
            <w:hideMark/>
          </w:tcPr>
          <w:p w14:paraId="36AB78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422" w:type="dxa"/>
            <w:noWrap/>
            <w:hideMark/>
          </w:tcPr>
          <w:p w14:paraId="6B33AFC9" w14:textId="6FFC0FE6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1425" w:type="dxa"/>
          </w:tcPr>
          <w:p w14:paraId="2DA01FA0" w14:textId="061BB5C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2B5408A2" w14:textId="656D4FE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22D0DD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194042D1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E7C68B7" w14:textId="0E882D5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3FE1EAC9" w14:textId="42930D92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21434540" w14:textId="58F8FF5A" w:rsidTr="00C57540">
        <w:trPr>
          <w:trHeight w:val="615"/>
        </w:trPr>
        <w:tc>
          <w:tcPr>
            <w:tcW w:w="562" w:type="dxa"/>
            <w:noWrap/>
            <w:hideMark/>
          </w:tcPr>
          <w:p w14:paraId="45A2608F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</w:p>
        </w:tc>
        <w:tc>
          <w:tcPr>
            <w:tcW w:w="3098" w:type="dxa"/>
            <w:hideMark/>
          </w:tcPr>
          <w:p w14:paraId="427AE82F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Papier PRO-Design FSC</w:t>
            </w:r>
          </w:p>
          <w:p w14:paraId="002A3D8D" w14:textId="2ECB3899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</w:t>
            </w:r>
          </w:p>
          <w:p w14:paraId="6F8801F7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Satynowy </w:t>
            </w:r>
          </w:p>
          <w:p w14:paraId="4FC06654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Gładki, biały jasny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</w:p>
          <w:p w14:paraId="232287A6" w14:textId="6B7BB27C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– 90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+/-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</w:p>
          <w:p w14:paraId="63A052F9" w14:textId="6F7A038B" w:rsidR="00A81443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1 ryza 500 arkuszy</w:t>
            </w:r>
          </w:p>
        </w:tc>
        <w:tc>
          <w:tcPr>
            <w:tcW w:w="1225" w:type="dxa"/>
            <w:hideMark/>
          </w:tcPr>
          <w:p w14:paraId="189C11F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422" w:type="dxa"/>
            <w:noWrap/>
            <w:hideMark/>
          </w:tcPr>
          <w:p w14:paraId="366A2612" w14:textId="3C66024A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1425" w:type="dxa"/>
          </w:tcPr>
          <w:p w14:paraId="15FC1BE2" w14:textId="420E3B4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18B3CDF" w14:textId="72E9FF82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5A21C0E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0653551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51FC03D3" w14:textId="5150081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636913D5" w14:textId="25CA03AE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5797F311" w14:textId="77777777" w:rsidTr="00C57540">
        <w:trPr>
          <w:trHeight w:val="615"/>
        </w:trPr>
        <w:tc>
          <w:tcPr>
            <w:tcW w:w="562" w:type="dxa"/>
            <w:noWrap/>
            <w:hideMark/>
          </w:tcPr>
          <w:p w14:paraId="089E300B" w14:textId="77777777" w:rsidR="00A81443" w:rsidRPr="003F2940" w:rsidRDefault="00A81443" w:rsidP="00F679F3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bookmarkStart w:id="1" w:name="_Hlk82527499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</w:p>
        </w:tc>
        <w:tc>
          <w:tcPr>
            <w:tcW w:w="3098" w:type="dxa"/>
            <w:hideMark/>
          </w:tcPr>
          <w:p w14:paraId="2426A240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typu Premium Millenium</w:t>
            </w:r>
          </w:p>
          <w:p w14:paraId="792B325C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Format A3 </w:t>
            </w:r>
          </w:p>
          <w:p w14:paraId="0937EDB5" w14:textId="3A8D0359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Biały, gładki </w:t>
            </w:r>
          </w:p>
          <w:p w14:paraId="41A6FD04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270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3E454823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Metalizowany po obu stronach</w:t>
            </w:r>
          </w:p>
          <w:p w14:paraId="02ED3DB6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lastRenderedPageBreak/>
              <w:t>5. Do drukarek laserowych i atramentowych</w:t>
            </w:r>
          </w:p>
          <w:p w14:paraId="733B7507" w14:textId="62651E2C" w:rsidR="00A81443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6. W arkuszach</w:t>
            </w:r>
          </w:p>
        </w:tc>
        <w:tc>
          <w:tcPr>
            <w:tcW w:w="1225" w:type="dxa"/>
            <w:hideMark/>
          </w:tcPr>
          <w:p w14:paraId="4B058641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arkusz</w:t>
            </w:r>
          </w:p>
        </w:tc>
        <w:tc>
          <w:tcPr>
            <w:tcW w:w="1422" w:type="dxa"/>
            <w:noWrap/>
            <w:hideMark/>
          </w:tcPr>
          <w:p w14:paraId="2DFC3711" w14:textId="0A623410" w:rsidR="00A81443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1425" w:type="dxa"/>
          </w:tcPr>
          <w:p w14:paraId="3FD95DA5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10EA4DF3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7BD0FF0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40BF0822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7B19278D" w14:textId="45F41B10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0F0F435D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4F6F47" w:rsidRPr="003F2940" w14:paraId="1D2489E5" w14:textId="77777777" w:rsidTr="00C57540">
        <w:trPr>
          <w:trHeight w:val="615"/>
        </w:trPr>
        <w:tc>
          <w:tcPr>
            <w:tcW w:w="562" w:type="dxa"/>
            <w:noWrap/>
          </w:tcPr>
          <w:p w14:paraId="5EC9B6F8" w14:textId="3C300E74" w:rsidR="004F6F47" w:rsidRPr="003F2940" w:rsidRDefault="004F6F47" w:rsidP="00F679F3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</w:p>
        </w:tc>
        <w:tc>
          <w:tcPr>
            <w:tcW w:w="3098" w:type="dxa"/>
          </w:tcPr>
          <w:p w14:paraId="1AA75E7F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typu Premium Millenium</w:t>
            </w:r>
          </w:p>
          <w:p w14:paraId="21E0E643" w14:textId="284E0385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Format A4 </w:t>
            </w:r>
          </w:p>
          <w:p w14:paraId="4BEE4DB0" w14:textId="3675C321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Biały, gładki </w:t>
            </w:r>
          </w:p>
          <w:p w14:paraId="10273F5E" w14:textId="5482DC7D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220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4CB6B83D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Metalizowany po obu stronach</w:t>
            </w:r>
          </w:p>
          <w:p w14:paraId="18C6D3C1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Do drukarek laserowych i atramentowych</w:t>
            </w:r>
          </w:p>
          <w:p w14:paraId="7B7D42D3" w14:textId="1EB6538E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6. W arkuszach</w:t>
            </w:r>
          </w:p>
        </w:tc>
        <w:tc>
          <w:tcPr>
            <w:tcW w:w="1225" w:type="dxa"/>
          </w:tcPr>
          <w:p w14:paraId="0F7986BA" w14:textId="5674A0F6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arkusz</w:t>
            </w:r>
          </w:p>
        </w:tc>
        <w:tc>
          <w:tcPr>
            <w:tcW w:w="1422" w:type="dxa"/>
            <w:noWrap/>
          </w:tcPr>
          <w:p w14:paraId="44323A9A" w14:textId="648D8B71" w:rsidR="004F6F47" w:rsidRPr="003F2940" w:rsidRDefault="00AB4E9A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1425" w:type="dxa"/>
          </w:tcPr>
          <w:p w14:paraId="55FF0627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339BE8B3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7F3AEF65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68" w:type="dxa"/>
          </w:tcPr>
          <w:p w14:paraId="12FEE3C4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5774833C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2BDB7502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C57540" w:rsidRPr="003F2940" w14:paraId="7E87D226" w14:textId="512AC10C" w:rsidTr="00C57540">
        <w:trPr>
          <w:trHeight w:val="615"/>
        </w:trPr>
        <w:tc>
          <w:tcPr>
            <w:tcW w:w="11460" w:type="dxa"/>
            <w:gridSpan w:val="8"/>
            <w:noWrap/>
            <w:vAlign w:val="center"/>
          </w:tcPr>
          <w:p w14:paraId="71535C81" w14:textId="04B4FF6C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bookmarkStart w:id="2" w:name="_GoBack" w:colFirst="0" w:colLast="0"/>
            <w:r w:rsidRPr="003F2940">
              <w:rPr>
                <w:rFonts w:asciiTheme="minorHAnsi" w:hAnsiTheme="minorHAnsi" w:cstheme="minorHAnsi"/>
                <w:b/>
                <w:sz w:val="24"/>
              </w:rPr>
              <w:t xml:space="preserve">Maksymalna cena </w:t>
            </w:r>
            <w:r w:rsidRPr="003F2940">
              <w:rPr>
                <w:rFonts w:asciiTheme="minorHAnsi" w:hAnsiTheme="minorHAnsi" w:cstheme="minorHAnsi"/>
                <w:b/>
                <w:color w:val="000000"/>
                <w:sz w:val="24"/>
              </w:rPr>
              <w:t>oferowanego papieru (suma z poz. 1-9)</w:t>
            </w:r>
          </w:p>
        </w:tc>
        <w:tc>
          <w:tcPr>
            <w:tcW w:w="1380" w:type="dxa"/>
          </w:tcPr>
          <w:p w14:paraId="3F911669" w14:textId="7BA7D996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380" w:type="dxa"/>
          </w:tcPr>
          <w:p w14:paraId="703CCE0F" w14:textId="4C2B98C8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bookmarkEnd w:id="1"/>
      <w:bookmarkEnd w:id="2"/>
    </w:tbl>
    <w:p w14:paraId="4D1F6226" w14:textId="77777777" w:rsidR="00B541FA" w:rsidRPr="003F2940" w:rsidRDefault="00B541FA">
      <w:pPr>
        <w:rPr>
          <w:rFonts w:asciiTheme="minorHAnsi" w:hAnsiTheme="minorHAnsi" w:cstheme="minorHAnsi"/>
          <w:sz w:val="24"/>
        </w:rPr>
      </w:pPr>
    </w:p>
    <w:sectPr w:rsidR="00B541FA" w:rsidRPr="003F2940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26C21"/>
    <w:rsid w:val="00032782"/>
    <w:rsid w:val="000533A2"/>
    <w:rsid w:val="000953DF"/>
    <w:rsid w:val="00116FBE"/>
    <w:rsid w:val="001908F4"/>
    <w:rsid w:val="00212586"/>
    <w:rsid w:val="00255EC6"/>
    <w:rsid w:val="00282289"/>
    <w:rsid w:val="002D53F7"/>
    <w:rsid w:val="002F5030"/>
    <w:rsid w:val="00361875"/>
    <w:rsid w:val="003F2940"/>
    <w:rsid w:val="004E7B3B"/>
    <w:rsid w:val="004F6E15"/>
    <w:rsid w:val="004F6F47"/>
    <w:rsid w:val="00537C13"/>
    <w:rsid w:val="00562E35"/>
    <w:rsid w:val="005F6FD7"/>
    <w:rsid w:val="007021E3"/>
    <w:rsid w:val="007112B0"/>
    <w:rsid w:val="00735AE7"/>
    <w:rsid w:val="007D6581"/>
    <w:rsid w:val="007F3FBC"/>
    <w:rsid w:val="00880B95"/>
    <w:rsid w:val="00882377"/>
    <w:rsid w:val="009030DF"/>
    <w:rsid w:val="00921C13"/>
    <w:rsid w:val="00A1633F"/>
    <w:rsid w:val="00A81443"/>
    <w:rsid w:val="00AB4E9A"/>
    <w:rsid w:val="00B050E4"/>
    <w:rsid w:val="00B1723E"/>
    <w:rsid w:val="00B21831"/>
    <w:rsid w:val="00B541FA"/>
    <w:rsid w:val="00C30E4D"/>
    <w:rsid w:val="00C532F1"/>
    <w:rsid w:val="00C57540"/>
    <w:rsid w:val="00C77DCD"/>
    <w:rsid w:val="00CB7847"/>
    <w:rsid w:val="00D20E7A"/>
    <w:rsid w:val="00D970E8"/>
    <w:rsid w:val="00E228ED"/>
    <w:rsid w:val="00E50BEB"/>
    <w:rsid w:val="00E8260B"/>
    <w:rsid w:val="00F26F13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F2940"/>
    <w:pPr>
      <w:keepNext/>
      <w:keepLines/>
      <w:spacing w:before="240" w:line="360" w:lineRule="auto"/>
      <w:outlineLvl w:val="0"/>
    </w:pPr>
    <w:rPr>
      <w:rFonts w:ascii="Calibri" w:eastAsiaTheme="majorEastAsia" w:hAnsi="Calibr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940"/>
    <w:rPr>
      <w:rFonts w:ascii="Calibri" w:eastAsiaTheme="majorEastAsia" w:hAnsi="Calibri" w:cstheme="majorBidi"/>
      <w:b/>
      <w:sz w:val="28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Bałazy-Zawadzka</dc:creator>
  <cp:lastModifiedBy>Beata Knopik</cp:lastModifiedBy>
  <cp:revision>40</cp:revision>
  <cp:lastPrinted>2021-09-24T07:25:00Z</cp:lastPrinted>
  <dcterms:created xsi:type="dcterms:W3CDTF">2021-09-14T15:22:00Z</dcterms:created>
  <dcterms:modified xsi:type="dcterms:W3CDTF">2024-01-11T09:27:00Z</dcterms:modified>
</cp:coreProperties>
</file>