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439" w:rsidRPr="004C7439" w:rsidRDefault="004C7439" w:rsidP="004C7439">
      <w:pPr>
        <w:pStyle w:val="TYTUAKTUprzedmiotregulacjiustawylubrozporzdzenia"/>
      </w:pPr>
      <w:bookmarkStart w:id="0" w:name="_GoBack"/>
      <w:bookmarkEnd w:id="0"/>
      <w:r w:rsidRPr="004C7439">
        <w:t>UZASADNIENIE</w:t>
      </w:r>
    </w:p>
    <w:p w:rsidR="004C7439" w:rsidRPr="004C7439" w:rsidRDefault="004C7439" w:rsidP="004C7439">
      <w:pPr>
        <w:pStyle w:val="NIEARTTEKSTtekstnieartykuowanynppodstprawnarozplubpreambua"/>
      </w:pPr>
      <w:r w:rsidRPr="004C7439">
        <w:t>Projekt rozporządzenia stanowi wykonanie upoważnienia z</w:t>
      </w:r>
      <w:r>
        <w:t>awartego</w:t>
      </w:r>
      <w:r w:rsidR="009B742C">
        <w:t xml:space="preserve"> w art. </w:t>
      </w:r>
      <w:r w:rsidR="00407E30">
        <w:t>9</w:t>
      </w:r>
      <w:r w:rsidR="009B742C">
        <w:t xml:space="preserve"> ust. </w:t>
      </w:r>
      <w:r w:rsidR="00407E30">
        <w:t>3b</w:t>
      </w:r>
      <w:r w:rsidRPr="004C7439">
        <w:t xml:space="preserve"> ustawy z</w:t>
      </w:r>
      <w:r>
        <w:t> </w:t>
      </w:r>
      <w:r w:rsidRPr="004C7439">
        <w:t>dnia 7</w:t>
      </w:r>
      <w:r>
        <w:t> </w:t>
      </w:r>
      <w:r w:rsidRPr="004C7439">
        <w:t>lipca 1994</w:t>
      </w:r>
      <w:r>
        <w:t> </w:t>
      </w:r>
      <w:r w:rsidRPr="004C7439">
        <w:t>r. – Prawo budowlane (</w:t>
      </w:r>
      <w:r w:rsidR="009B742C">
        <w:t>Dz. U.</w:t>
      </w:r>
      <w:r w:rsidRPr="004C7439">
        <w:t xml:space="preserve"> z</w:t>
      </w:r>
      <w:r>
        <w:t> </w:t>
      </w:r>
      <w:r w:rsidRPr="004C7439">
        <w:t>2020</w:t>
      </w:r>
      <w:r>
        <w:t> </w:t>
      </w:r>
      <w:r w:rsidRPr="004C7439">
        <w:t>r.</w:t>
      </w:r>
      <w:r w:rsidR="009B742C">
        <w:t xml:space="preserve"> poz. </w:t>
      </w:r>
      <w:r w:rsidRPr="004C7439">
        <w:t>1333</w:t>
      </w:r>
      <w:r w:rsidR="00B518A8" w:rsidRPr="00B518A8">
        <w:t>, 212</w:t>
      </w:r>
      <w:r w:rsidR="009B742C" w:rsidRPr="00B518A8">
        <w:t>7</w:t>
      </w:r>
      <w:r w:rsidR="009B742C">
        <w:t xml:space="preserve"> i </w:t>
      </w:r>
      <w:r w:rsidR="005B6A5D">
        <w:t>232</w:t>
      </w:r>
      <w:r w:rsidR="009B742C">
        <w:t>0 oraz</w:t>
      </w:r>
      <w:r w:rsidR="00BB0349">
        <w:t xml:space="preserve"> z </w:t>
      </w:r>
      <w:r w:rsidR="005B6A5D">
        <w:t>202</w:t>
      </w:r>
      <w:r w:rsidR="00BB0349">
        <w:t>1 </w:t>
      </w:r>
      <w:r w:rsidR="005B6A5D">
        <w:t>r.</w:t>
      </w:r>
      <w:r w:rsidR="009B742C">
        <w:t xml:space="preserve"> poz. </w:t>
      </w:r>
      <w:r w:rsidR="005B6A5D">
        <w:t>11</w:t>
      </w:r>
      <w:r w:rsidR="00EE60FF">
        <w:t>, 234 i 282</w:t>
      </w:r>
      <w:r w:rsidR="00B518A8" w:rsidRPr="00B518A8">
        <w:t>)</w:t>
      </w:r>
      <w:r w:rsidR="008E2FE8">
        <w:t xml:space="preserve">, zwanej dalej </w:t>
      </w:r>
      <w:r w:rsidR="004A0ED3" w:rsidRPr="004A0ED3">
        <w:t>„</w:t>
      </w:r>
      <w:r w:rsidR="008E2FE8">
        <w:t>ustawą</w:t>
      </w:r>
      <w:r w:rsidR="004A0ED3">
        <w:t xml:space="preserve"> </w:t>
      </w:r>
      <w:r w:rsidR="004A0ED3" w:rsidRPr="004C7439">
        <w:t>–</w:t>
      </w:r>
      <w:r w:rsidR="008E2FE8">
        <w:t xml:space="preserve"> Prawo budowlane</w:t>
      </w:r>
      <w:r w:rsidR="004A0ED3" w:rsidRPr="004A0ED3">
        <w:t>”</w:t>
      </w:r>
      <w:r w:rsidR="00B518A8" w:rsidRPr="00B518A8">
        <w:t>.</w:t>
      </w:r>
    </w:p>
    <w:p w:rsidR="004C7439" w:rsidRDefault="004C7439" w:rsidP="00D063D6">
      <w:pPr>
        <w:pStyle w:val="NIEARTTEKSTtekstnieartykuowanynppodstprawnarozplubpreambua"/>
      </w:pPr>
      <w:r w:rsidRPr="004C7439">
        <w:t xml:space="preserve">Rozporządzenie określa wzór formularza wniosku </w:t>
      </w:r>
      <w:r w:rsidR="00407E30" w:rsidRPr="00407E30">
        <w:t>w sprawie upoważnienia do udzielenia zgody na odstępstwo</w:t>
      </w:r>
      <w:r w:rsidR="000231BC">
        <w:t xml:space="preserve"> od przepisów techniczno-budowlanych</w:t>
      </w:r>
      <w:r>
        <w:t>,</w:t>
      </w:r>
      <w:r w:rsidR="00BB0349">
        <w:t xml:space="preserve"> w </w:t>
      </w:r>
      <w:r w:rsidR="00D063D6">
        <w:t xml:space="preserve">tym </w:t>
      </w:r>
      <w:r w:rsidRPr="004C7439">
        <w:t>w formie dokumentu elektronicznego w rozumieniu ustawy z dnia 17 lutego 2005 r. o informatyzacji działalności podmiotów realizujących zadania publiczne (</w:t>
      </w:r>
      <w:r w:rsidR="009B742C">
        <w:t>Dz. U.</w:t>
      </w:r>
      <w:r w:rsidRPr="004C7439">
        <w:t xml:space="preserve"> z 2020 r.</w:t>
      </w:r>
      <w:r w:rsidR="009B742C">
        <w:t xml:space="preserve"> poz. </w:t>
      </w:r>
      <w:r w:rsidRPr="004C7439">
        <w:t>346, 568, 695</w:t>
      </w:r>
      <w:r w:rsidR="005B6A5D">
        <w:t xml:space="preserve">, </w:t>
      </w:r>
      <w:r w:rsidRPr="004C7439">
        <w:t>151</w:t>
      </w:r>
      <w:r w:rsidR="009B742C" w:rsidRPr="004C7439">
        <w:t>7</w:t>
      </w:r>
      <w:r w:rsidR="009B742C">
        <w:t xml:space="preserve"> i </w:t>
      </w:r>
      <w:r w:rsidR="005B6A5D">
        <w:t>2320</w:t>
      </w:r>
      <w:r w:rsidRPr="004C7439">
        <w:t>)</w:t>
      </w:r>
      <w:r>
        <w:t>.</w:t>
      </w:r>
      <w:r w:rsidR="00BB0349">
        <w:t xml:space="preserve"> </w:t>
      </w:r>
      <w:r w:rsidR="00032660">
        <w:t>D</w:t>
      </w:r>
      <w:r w:rsidR="00D063D6" w:rsidRPr="00D063D6">
        <w:t>o wniosku</w:t>
      </w:r>
      <w:r w:rsidR="00BB0349" w:rsidRPr="00D063D6">
        <w:t xml:space="preserve"> </w:t>
      </w:r>
      <w:r w:rsidR="00407E30" w:rsidRPr="00407E30">
        <w:t>w sprawie upoważnienia do udzielenia zgody na odstępstwo</w:t>
      </w:r>
      <w:r w:rsidR="00BB0349" w:rsidRPr="00D063D6">
        <w:t xml:space="preserve"> </w:t>
      </w:r>
      <w:r w:rsidR="002724FC">
        <w:t>od p</w:t>
      </w:r>
      <w:r w:rsidR="000231BC">
        <w:t xml:space="preserve">rzepisów techniczno-budowlanych </w:t>
      </w:r>
      <w:r w:rsidR="00BB0349" w:rsidRPr="00D063D6">
        <w:t>w</w:t>
      </w:r>
      <w:r w:rsidR="00BB0349">
        <w:t> </w:t>
      </w:r>
      <w:r w:rsidR="00D063D6" w:rsidRPr="00D063D6">
        <w:t>postaci papierowej</w:t>
      </w:r>
      <w:r w:rsidR="00BB0349" w:rsidRPr="00D063D6">
        <w:t xml:space="preserve"> i</w:t>
      </w:r>
      <w:r w:rsidR="00BB0349">
        <w:t> w </w:t>
      </w:r>
      <w:r w:rsidR="00844E49">
        <w:t xml:space="preserve">formie dokumentu elektronicznego </w:t>
      </w:r>
      <w:r w:rsidR="00904EB9">
        <w:t>ma</w:t>
      </w:r>
      <w:r w:rsidR="00D063D6" w:rsidRPr="00D063D6">
        <w:t xml:space="preserve"> zastosowanie ten sam wzór.</w:t>
      </w:r>
    </w:p>
    <w:p w:rsidR="00013B0D" w:rsidRPr="00013B0D" w:rsidRDefault="00013B0D" w:rsidP="00013B0D">
      <w:pPr>
        <w:pStyle w:val="NIEARTTEKSTtekstnieartykuowanynppodstprawnarozplubpreambua"/>
      </w:pPr>
      <w:r w:rsidRPr="00013B0D">
        <w:t>Konieczność wydania przedmiotowego rozporządzenia podyktowana jest zmianą przepisów ustawy</w:t>
      </w:r>
      <w:r w:rsidR="00F16382">
        <w:t xml:space="preserve"> </w:t>
      </w:r>
      <w:r w:rsidRPr="00013B0D">
        <w:t>– Prawo budowlane, wprowadzonych ustawą z dnia 10 grudnia 2020 r. o zmianie niektórych ustaw wspierających rozwój mieszkalnictwa (Dz. U. z 2021 r. poz. 11), która w zakresie art. 9 ust. 3b ustawy</w:t>
      </w:r>
      <w:r w:rsidR="00F16382">
        <w:t xml:space="preserve"> </w:t>
      </w:r>
      <w:r w:rsidRPr="00013B0D">
        <w:t>– Prawo budowlane wejdzie w życie z dniem 1 lipca 2021 r.</w:t>
      </w:r>
    </w:p>
    <w:p w:rsidR="00013B0D" w:rsidRPr="00013B0D" w:rsidRDefault="00013B0D" w:rsidP="00013B0D">
      <w:pPr>
        <w:pStyle w:val="NIEARTTEKSTtekstnieartykuowanynppodstprawnarozplubpreambua"/>
      </w:pPr>
      <w:r w:rsidRPr="00013B0D">
        <w:t>Przedmiotowe rozporządzenie ma na celu usprawnienie procesu inwestycyjnego i umożliwienie organom administracji architektoniczno-budowlanej składania wniosków elektronicznie poprzez określenie wzoru formularza wniosku w sprawie upoważnienia do udzielenia zgody na odstępstwo, w tym w formie dokumentu elektronicznego.</w:t>
      </w:r>
    </w:p>
    <w:p w:rsidR="00D140E6" w:rsidRDefault="00D140E6" w:rsidP="004C7439">
      <w:pPr>
        <w:pStyle w:val="NIEARTTEKSTtekstnieartykuowanynppodstprawnarozplubpreambua"/>
      </w:pPr>
      <w:r>
        <w:t xml:space="preserve">Formularz </w:t>
      </w:r>
      <w:r w:rsidR="0079493B">
        <w:t xml:space="preserve">stanowiący załącznik do ww. rozporządzenia </w:t>
      </w:r>
      <w:r>
        <w:t xml:space="preserve">składa się </w:t>
      </w:r>
      <w:r w:rsidR="00BB1D1E">
        <w:t xml:space="preserve">z </w:t>
      </w:r>
      <w:r>
        <w:t xml:space="preserve">10 punktów, które organ </w:t>
      </w:r>
      <w:r w:rsidR="00FA476F">
        <w:t>administracji architektoniczno-</w:t>
      </w:r>
      <w:r>
        <w:t xml:space="preserve">budowlanej powinien </w:t>
      </w:r>
      <w:r w:rsidR="00605467">
        <w:t xml:space="preserve">dokładnie </w:t>
      </w:r>
      <w:r w:rsidR="00766E61">
        <w:t xml:space="preserve">wypełnić. Zawarte </w:t>
      </w:r>
      <w:r w:rsidR="001904B4">
        <w:br/>
      </w:r>
      <w:r w:rsidR="00766E61">
        <w:t>w formularzu</w:t>
      </w:r>
      <w:r>
        <w:t xml:space="preserve"> informacje są niezbędne do prawidłowego rozpatrzenia wniosku w sprawie </w:t>
      </w:r>
      <w:r w:rsidR="00605467">
        <w:t xml:space="preserve">upoważnienia do udzielenia zgody na odstępstwo </w:t>
      </w:r>
      <w:r w:rsidR="0085301A">
        <w:t xml:space="preserve">od przepisów techniczno-budowlanych </w:t>
      </w:r>
      <w:r w:rsidR="00605467">
        <w:t>przez właściwego ministra.</w:t>
      </w:r>
    </w:p>
    <w:p w:rsidR="00605467" w:rsidRDefault="00605467" w:rsidP="008E2FE8">
      <w:pPr>
        <w:pStyle w:val="ARTartustawynprozporzdzenia"/>
        <w:ind w:firstLine="0"/>
      </w:pPr>
      <w:r>
        <w:t>W punkcie 1</w:t>
      </w:r>
      <w:r w:rsidR="00504E69">
        <w:t>.</w:t>
      </w:r>
      <w:r>
        <w:t xml:space="preserve"> należy wpisać organ (właściwego ministra), w którego właściwości obecnie znajduje się rozporządzenie, od którego przepisów wnioskowane jest odstępstwo.</w:t>
      </w:r>
    </w:p>
    <w:p w:rsidR="00605467" w:rsidRDefault="00605467" w:rsidP="008E2FE8">
      <w:pPr>
        <w:pStyle w:val="ARTartustawynprozporzdzenia"/>
        <w:ind w:firstLine="0"/>
      </w:pPr>
      <w:r>
        <w:t>Punkt 2</w:t>
      </w:r>
      <w:r w:rsidR="00504E69">
        <w:t>.</w:t>
      </w:r>
      <w:r>
        <w:t xml:space="preserve"> i punkt 3</w:t>
      </w:r>
      <w:r w:rsidR="00504E69">
        <w:t>.</w:t>
      </w:r>
      <w:r>
        <w:t xml:space="preserve"> zawiera oznaczenie organu administracji architektoniczno-budowlanej składającego wniosek (nazwę, adres oraz adres skrzynki </w:t>
      </w:r>
      <w:proofErr w:type="spellStart"/>
      <w:r>
        <w:t>ePUAP</w:t>
      </w:r>
      <w:proofErr w:type="spellEnd"/>
      <w:r>
        <w:t xml:space="preserve">), oznaczenie sprawy </w:t>
      </w:r>
      <w:r w:rsidR="00FA476F">
        <w:br/>
      </w:r>
      <w:r>
        <w:lastRenderedPageBreak/>
        <w:t xml:space="preserve">w organie administracji architektoniczno-budowlanej (datę wniosku oraz sygnaturę nadaną </w:t>
      </w:r>
      <w:r w:rsidR="00FA476F">
        <w:br/>
      </w:r>
      <w:r>
        <w:t xml:space="preserve">w organie administracji </w:t>
      </w:r>
      <w:r w:rsidR="000F25ED">
        <w:t>architektoniczno-budowlanej).</w:t>
      </w:r>
    </w:p>
    <w:p w:rsidR="00954736" w:rsidRDefault="000F25ED" w:rsidP="008E2FE8">
      <w:pPr>
        <w:pStyle w:val="ARTartustawynprozporzdzenia"/>
        <w:ind w:firstLine="0"/>
      </w:pPr>
      <w:r>
        <w:t>Punkt 4</w:t>
      </w:r>
      <w:r w:rsidR="00504E69">
        <w:t>.</w:t>
      </w:r>
      <w:r>
        <w:t xml:space="preserve"> dotyczy treści wniosku. </w:t>
      </w:r>
      <w:r w:rsidR="0032027B">
        <w:t>W</w:t>
      </w:r>
      <w:r w:rsidR="00FA476F">
        <w:t xml:space="preserve"> tym punkcie </w:t>
      </w:r>
      <w:r w:rsidR="008E2FE8">
        <w:t>n</w:t>
      </w:r>
      <w:r>
        <w:t>ależy w</w:t>
      </w:r>
      <w:r w:rsidR="007668BE">
        <w:t>skazać</w:t>
      </w:r>
      <w:r w:rsidR="00BB1D1E">
        <w:t xml:space="preserve"> </w:t>
      </w:r>
      <w:r w:rsidR="00954736">
        <w:t xml:space="preserve">nazwę właściwego rozporządzenia oraz </w:t>
      </w:r>
      <w:r w:rsidR="007668BE">
        <w:t>przepis lub przepisy</w:t>
      </w:r>
      <w:r w:rsidR="008E2FE8">
        <w:t xml:space="preserve"> rozporządzenia, od których wnioskowane jest odstępstwo (wraz z podaniem odpowiedniego </w:t>
      </w:r>
      <w:r w:rsidR="008E2FE8" w:rsidRPr="008E2FE8">
        <w:t>§</w:t>
      </w:r>
      <w:r w:rsidR="008E2FE8">
        <w:t xml:space="preserve">, ustępu, punktu, litery itp.). </w:t>
      </w:r>
      <w:r w:rsidR="0032027B">
        <w:t>Wskazanie określonej nazwy rozporządzenia oraz podanie dokładnego przepisu lub przepisów należy do organu administracji architektoniczno-budowlanej, składającego wniosek w sprawie upoważnienia do udzielenia zgody na odstępstwo od przepisów techniczno-budowlanych.</w:t>
      </w:r>
    </w:p>
    <w:p w:rsidR="00954736" w:rsidRDefault="00954736" w:rsidP="008E2FE8">
      <w:pPr>
        <w:pStyle w:val="ARTartustawynprozporzdzenia"/>
        <w:ind w:firstLine="0"/>
      </w:pPr>
      <w:r>
        <w:t>Należy wskazać, iż na chwilę obecną zgodnie z art. 7 ust. 1 ustawy Prawo budowlane do przepisów techniczno-budowlanych zaliczają się następujące rozporządzenia:</w:t>
      </w:r>
    </w:p>
    <w:p w:rsidR="00217C92" w:rsidRDefault="00954736" w:rsidP="008E2FE8">
      <w:pPr>
        <w:pStyle w:val="ARTartustawynprozporzdzenia"/>
        <w:ind w:firstLine="0"/>
      </w:pPr>
      <w:r>
        <w:t>1. Ministra Infrastruktury z dnia 12 kwietnia 2002 r. w sprawie warunków</w:t>
      </w:r>
      <w:r w:rsidR="00452D2F">
        <w:t xml:space="preserve"> technicznych, jakim powinny odpowiadać budynki i ich usytuowanie (Dz. U. 2019 r. </w:t>
      </w:r>
      <w:r w:rsidR="00217C92">
        <w:t xml:space="preserve">poz. 1065, z </w:t>
      </w:r>
      <w:proofErr w:type="spellStart"/>
      <w:r w:rsidR="00217C92">
        <w:t>późn</w:t>
      </w:r>
      <w:proofErr w:type="spellEnd"/>
      <w:r w:rsidR="00217C92">
        <w:t>. zm.),</w:t>
      </w:r>
    </w:p>
    <w:p w:rsidR="00954736" w:rsidRDefault="00217C92" w:rsidP="008E2FE8">
      <w:pPr>
        <w:pStyle w:val="ARTartustawynprozporzdzenia"/>
        <w:ind w:firstLine="0"/>
      </w:pPr>
      <w:r>
        <w:t xml:space="preserve">2. </w:t>
      </w:r>
      <w:r w:rsidR="00452D2F">
        <w:t xml:space="preserve"> </w:t>
      </w:r>
      <w:r>
        <w:t>Ministra Łączności z dnia 21 kwietnia 1995 r. w sprawie warunków technicznych zasilania energią elektryczną obiektów budowlanych łączności (Dz. U. Nr 50, poz. 271),</w:t>
      </w:r>
    </w:p>
    <w:p w:rsidR="00217C92" w:rsidRDefault="00217C92" w:rsidP="008E2FE8">
      <w:pPr>
        <w:pStyle w:val="ARTartustawynprozporzdzenia"/>
        <w:ind w:firstLine="0"/>
      </w:pPr>
      <w:r>
        <w:t xml:space="preserve">3. Ministra Infrastruktury z dnia 26 października 2005 r. w sprawie warunków technicznych, jakim powinny odpowiadać telekomunikacyjne obiekty budowlane i ich usytuowanie </w:t>
      </w:r>
      <w:r w:rsidR="00486A14">
        <w:br/>
      </w:r>
      <w:r>
        <w:t xml:space="preserve">(Dz. U. Nr 219, poz. 1864, z </w:t>
      </w:r>
      <w:proofErr w:type="spellStart"/>
      <w:r>
        <w:t>późn</w:t>
      </w:r>
      <w:proofErr w:type="spellEnd"/>
      <w:r>
        <w:t>. zm.),</w:t>
      </w:r>
    </w:p>
    <w:p w:rsidR="00217C92" w:rsidRDefault="00217C92" w:rsidP="00217C92">
      <w:pPr>
        <w:pStyle w:val="ARTartustawynprozporzdzenia"/>
        <w:ind w:firstLine="0"/>
      </w:pPr>
      <w:r>
        <w:t xml:space="preserve">4.  Ministra Infrastruktury i Rozwoju z dnia 20 października 2015 r. w sprawie warunków technicznych, jakim powinny odpowiadać skrzyżowania linii kolejowych oraz bocznic kolejowych z drogami i ich usytuowanie (Dz. U. poz. 1744, z </w:t>
      </w:r>
      <w:proofErr w:type="spellStart"/>
      <w:r>
        <w:t>późn</w:t>
      </w:r>
      <w:proofErr w:type="spellEnd"/>
      <w:r>
        <w:t>. zm.),</w:t>
      </w:r>
    </w:p>
    <w:p w:rsidR="00217C92" w:rsidRDefault="00217C92" w:rsidP="00217C92">
      <w:pPr>
        <w:pStyle w:val="ARTartustawynprozporzdzenia"/>
        <w:ind w:firstLine="0"/>
      </w:pPr>
      <w:r>
        <w:t xml:space="preserve">5. Ministra Transportu i Gospodarki Morskiej z dnia 10 września 1998 r. w sprawie warunków technicznych, jakim powinny odpowiadać budowle kolejowe i ich usytuowanie (Dz. U. Nr 151, poz. 987, z </w:t>
      </w:r>
      <w:proofErr w:type="spellStart"/>
      <w:r>
        <w:t>późn</w:t>
      </w:r>
      <w:proofErr w:type="spellEnd"/>
      <w:r>
        <w:t>. zm.),</w:t>
      </w:r>
    </w:p>
    <w:p w:rsidR="00217C92" w:rsidRDefault="00555AEA" w:rsidP="00217C92">
      <w:pPr>
        <w:pStyle w:val="ARTartustawynprozporzdzenia"/>
        <w:ind w:firstLine="0"/>
      </w:pPr>
      <w:r>
        <w:t>6. Ministra Obrony Narodowej z dnia 2 sierpnia 1996 r. w sprawie warunków technicznych jakim powinny odpowiadać obiekty budowlane niebędące</w:t>
      </w:r>
      <w:r w:rsidR="004073BB">
        <w:t xml:space="preserve"> budynkami, służące obronności p</w:t>
      </w:r>
      <w:r>
        <w:t>aństwa i ich usytuowanie (Dz. U. z 2017 r. poz. 711),</w:t>
      </w:r>
    </w:p>
    <w:p w:rsidR="00555AEA" w:rsidRDefault="00555AEA" w:rsidP="00217C92">
      <w:pPr>
        <w:pStyle w:val="ARTartustawynprozporzdzenia"/>
        <w:ind w:firstLine="0"/>
      </w:pPr>
      <w:r>
        <w:t xml:space="preserve">7. Ministra Obrony Narodowej z dnia 4 października 2001 r. w sprawie warunków technicznych, jakim powinny odpowiadać strzelnice garnizonowe oraz ich usytuowanie </w:t>
      </w:r>
      <w:r>
        <w:br/>
        <w:t xml:space="preserve">(Dz. U. Nr 132, poz. 1479, z </w:t>
      </w:r>
      <w:proofErr w:type="spellStart"/>
      <w:r>
        <w:t>późn</w:t>
      </w:r>
      <w:proofErr w:type="spellEnd"/>
      <w:r>
        <w:t>. zm.),</w:t>
      </w:r>
    </w:p>
    <w:p w:rsidR="00555AEA" w:rsidRDefault="00555AEA" w:rsidP="00217C92">
      <w:pPr>
        <w:pStyle w:val="ARTartustawynprozporzdzenia"/>
        <w:ind w:firstLine="0"/>
      </w:pPr>
      <w:r>
        <w:lastRenderedPageBreak/>
        <w:t xml:space="preserve">8. Ministra Środowiska z dnia 20 kwietnia 2007 r., w sprawie warunków technicznych, jakim powinny odpowiadać budowle hydrotechniczne i ich usytuowanie (Dz. U. </w:t>
      </w:r>
      <w:r w:rsidR="00E061AA">
        <w:t>Nr 86, poz. 579),</w:t>
      </w:r>
    </w:p>
    <w:p w:rsidR="00954736" w:rsidRDefault="00E061AA" w:rsidP="00E061AA">
      <w:pPr>
        <w:pStyle w:val="ARTartustawynprozporzdzenia"/>
        <w:ind w:firstLine="0"/>
      </w:pPr>
      <w:r>
        <w:t xml:space="preserve">9.  </w:t>
      </w:r>
      <w:r w:rsidR="00954736" w:rsidRPr="00954736">
        <w:t>Ministra Transportu i Gospodarki Morskiej z dnia 1 czerwca 1998 r. w sprawie warunków technicznych, jakim powinny odpowiadać morskie budowle hydrotechniczne i ich usytuo</w:t>
      </w:r>
      <w:r>
        <w:t>wanie (Dz. U. Nr 101, poz. 645),</w:t>
      </w:r>
    </w:p>
    <w:p w:rsidR="00954736" w:rsidRDefault="00E061AA" w:rsidP="00E061AA">
      <w:pPr>
        <w:pStyle w:val="ARTartustawynprozporzdzenia"/>
        <w:ind w:firstLine="0"/>
      </w:pPr>
      <w:r>
        <w:t xml:space="preserve">10. </w:t>
      </w:r>
      <w:r w:rsidR="00954736" w:rsidRPr="00954736">
        <w:t>Ministra Rolnictwa i Gospodarki Żywnościowej z dnia 7 października 1997 r. w sprawie warunków technicznych, jakim powinny odpowiadać budowle rolnicze i ich usytuow</w:t>
      </w:r>
      <w:r>
        <w:t>anie (Dz. U. z 2014 r. poz. 81),</w:t>
      </w:r>
    </w:p>
    <w:p w:rsidR="00954736" w:rsidRDefault="00E061AA" w:rsidP="00E061AA">
      <w:pPr>
        <w:pStyle w:val="ARTartustawynprozporzdzenia"/>
        <w:ind w:firstLine="0"/>
      </w:pPr>
      <w:r>
        <w:t xml:space="preserve">11. </w:t>
      </w:r>
      <w:r w:rsidR="00954736" w:rsidRPr="00954736">
        <w:t>Ministra Transportu i Gospodarki Morskiej z dnia 31 sierpnia 1998 r. w sprawie przepisów techniczno-budowlanych dla lotnisk cywilnych. (Dz. U.</w:t>
      </w:r>
      <w:r>
        <w:t xml:space="preserve"> Nr 130, poz. 859, z </w:t>
      </w:r>
      <w:proofErr w:type="spellStart"/>
      <w:r>
        <w:t>późn</w:t>
      </w:r>
      <w:proofErr w:type="spellEnd"/>
      <w:r>
        <w:t>. zm.),</w:t>
      </w:r>
    </w:p>
    <w:p w:rsidR="00954736" w:rsidRDefault="00E061AA" w:rsidP="00E061AA">
      <w:pPr>
        <w:pStyle w:val="ARTartustawynprozporzdzenia"/>
        <w:ind w:firstLine="0"/>
      </w:pPr>
      <w:r>
        <w:t xml:space="preserve">12. </w:t>
      </w:r>
      <w:r w:rsidR="00954736" w:rsidRPr="00954736">
        <w:t>Ministra Transportu i Gospodarki Morskiej z dnia 2 marca 1999 r. w sprawie warunków technicznych, jakim powinny odpowiadać drogi publiczne i ich usytuowanie (Dz. U. z</w:t>
      </w:r>
      <w:r>
        <w:t xml:space="preserve"> 2016 r. poz. 124, z </w:t>
      </w:r>
      <w:proofErr w:type="spellStart"/>
      <w:r>
        <w:t>późn</w:t>
      </w:r>
      <w:proofErr w:type="spellEnd"/>
      <w:r>
        <w:t>. zm.),</w:t>
      </w:r>
    </w:p>
    <w:p w:rsidR="00954736" w:rsidRDefault="00E061AA" w:rsidP="00E061AA">
      <w:pPr>
        <w:pStyle w:val="ARTartustawynprozporzdzenia"/>
        <w:ind w:firstLine="0"/>
      </w:pPr>
      <w:r>
        <w:t xml:space="preserve">13. </w:t>
      </w:r>
      <w:r w:rsidR="00954736" w:rsidRPr="00954736">
        <w:t>Ministra Transportu i Gospodarki Morskiej z dnia 30 maja 2000 r. w sprawie warunków technicznych, jakim powinny odpowiadać drogowe obiekty inżynierskie i ich usytuowanie (Dz. U</w:t>
      </w:r>
      <w:r>
        <w:t xml:space="preserve">. Nr 63, poz. 735, z </w:t>
      </w:r>
      <w:proofErr w:type="spellStart"/>
      <w:r>
        <w:t>późn</w:t>
      </w:r>
      <w:proofErr w:type="spellEnd"/>
      <w:r>
        <w:t>. zm.),</w:t>
      </w:r>
    </w:p>
    <w:p w:rsidR="00954736" w:rsidRDefault="00E061AA" w:rsidP="00E061AA">
      <w:pPr>
        <w:pStyle w:val="ARTartustawynprozporzdzenia"/>
        <w:ind w:firstLine="0"/>
      </w:pPr>
      <w:r>
        <w:t xml:space="preserve">14. </w:t>
      </w:r>
      <w:r w:rsidR="00954736" w:rsidRPr="00954736">
        <w:t>Ministra Infrastruktury z dnia 16 stycznia 2002 r. w sprawie przepisów techniczno-budowlanych dotyczących autostrad płatnych (Dz. U</w:t>
      </w:r>
      <w:r>
        <w:t xml:space="preserve">. Nr 12, poz. 116, z </w:t>
      </w:r>
      <w:proofErr w:type="spellStart"/>
      <w:r>
        <w:t>późn</w:t>
      </w:r>
      <w:proofErr w:type="spellEnd"/>
      <w:r>
        <w:t>. zm.),</w:t>
      </w:r>
    </w:p>
    <w:p w:rsidR="00954736" w:rsidRDefault="004C13B4" w:rsidP="004C13B4">
      <w:pPr>
        <w:pStyle w:val="ARTartustawynprozporzdzenia"/>
        <w:ind w:firstLine="0"/>
      </w:pPr>
      <w:r>
        <w:t xml:space="preserve">15. </w:t>
      </w:r>
      <w:r w:rsidR="00954736" w:rsidRPr="00954736">
        <w:t>Ministra Gospodarki z dnia 26 kwietnia 2013 r. w sprawie warunków technicznych, jakim powinny odpowiadać sieci gazowe i ic</w:t>
      </w:r>
      <w:r>
        <w:t>h usytuowanie (Dz. U. poz. 640),</w:t>
      </w:r>
    </w:p>
    <w:p w:rsidR="00954736" w:rsidRDefault="004C13B4" w:rsidP="004C13B4">
      <w:pPr>
        <w:pStyle w:val="ARTartustawynprozporzdzenia"/>
        <w:ind w:firstLine="0"/>
      </w:pPr>
      <w:r>
        <w:t xml:space="preserve">16. </w:t>
      </w:r>
      <w:r w:rsidR="00954736" w:rsidRPr="00954736">
        <w:t xml:space="preserve">Ministra Gospodarki z dnia 21 listopada 2005 r. w sprawie warunków technicznych, jakim powinny odpowiadać bazy i stacje paliw płynnych, rurociągi przesyłowe dalekosiężne służące do transportu ropy naftowej i produktów naftowych i ich usytuowanie </w:t>
      </w:r>
      <w:r>
        <w:br/>
      </w:r>
      <w:r w:rsidR="00954736" w:rsidRPr="00954736">
        <w:t xml:space="preserve">(Dz. U. z </w:t>
      </w:r>
      <w:r>
        <w:t xml:space="preserve">2014 r. poz. 1853, z </w:t>
      </w:r>
      <w:proofErr w:type="spellStart"/>
      <w:r>
        <w:t>późn</w:t>
      </w:r>
      <w:proofErr w:type="spellEnd"/>
      <w:r>
        <w:t>. zm.),</w:t>
      </w:r>
    </w:p>
    <w:p w:rsidR="00954736" w:rsidRDefault="004C13B4" w:rsidP="004C13B4">
      <w:pPr>
        <w:pStyle w:val="ARTartustawynprozporzdzenia"/>
        <w:ind w:firstLine="0"/>
      </w:pPr>
      <w:r>
        <w:t xml:space="preserve">17. </w:t>
      </w:r>
      <w:r w:rsidR="00954736" w:rsidRPr="00954736">
        <w:t>Ministra Administracji i Cyfryzacji z dnia 21 kwietnia 2015 r. w sprawie warunków technicznych, jakim powinny odpowiadać kanały t</w:t>
      </w:r>
      <w:r>
        <w:t>echnologiczne (Dz. U. poz. 680),</w:t>
      </w:r>
    </w:p>
    <w:p w:rsidR="00954736" w:rsidRDefault="004C13B4" w:rsidP="004C13B4">
      <w:pPr>
        <w:pStyle w:val="ARTartustawynprozporzdzenia"/>
        <w:ind w:firstLine="0"/>
      </w:pPr>
      <w:r>
        <w:t xml:space="preserve">18. </w:t>
      </w:r>
      <w:r w:rsidR="00954736" w:rsidRPr="00954736">
        <w:t xml:space="preserve">Ministra Infrastruktury z dnia 17 czerwca 2011 r. w sprawie warunków technicznych, jakim powinny odpowiadać obiekty budowlane metra i ich usytuowanie (Dz. U. Nr 144, </w:t>
      </w:r>
      <w:r>
        <w:br/>
        <w:t>poz. 859),</w:t>
      </w:r>
    </w:p>
    <w:p w:rsidR="00954736" w:rsidRDefault="004C13B4" w:rsidP="004C13B4">
      <w:pPr>
        <w:pStyle w:val="ARTartustawynprozporzdzenia"/>
        <w:ind w:firstLine="0"/>
      </w:pPr>
      <w:r>
        <w:lastRenderedPageBreak/>
        <w:t xml:space="preserve">19. </w:t>
      </w:r>
      <w:r w:rsidR="00954736" w:rsidRPr="00954736">
        <w:t>Ministra Spraw Wewnętrznych i Administracji z dnia 16 sierpnia 1999 r. w sprawie warunków technicznych użytkowania budynków mieszkalnych (Dz. U</w:t>
      </w:r>
      <w:r>
        <w:t xml:space="preserve">. Nr 74, poz. 836, z </w:t>
      </w:r>
      <w:proofErr w:type="spellStart"/>
      <w:r>
        <w:t>późn</w:t>
      </w:r>
      <w:proofErr w:type="spellEnd"/>
      <w:r>
        <w:t>. zm.),</w:t>
      </w:r>
    </w:p>
    <w:p w:rsidR="00954736" w:rsidRPr="00954736" w:rsidRDefault="004C13B4" w:rsidP="004C13B4">
      <w:pPr>
        <w:pStyle w:val="ARTartustawynprozporzdzenia"/>
        <w:ind w:firstLine="0"/>
      </w:pPr>
      <w:r>
        <w:t xml:space="preserve">20. </w:t>
      </w:r>
      <w:r w:rsidR="00954736" w:rsidRPr="00954736">
        <w:t xml:space="preserve">Ministra Gospodarki Morskiej z dnia 23 października 2006 r. w sprawie warunków technicznych użytkowania oraz szczegółowego zakresu kontroli morskich budowli hydrotechnicznych (Dz. U. Nr 206, poz. 1516). </w:t>
      </w:r>
    </w:p>
    <w:p w:rsidR="0032027B" w:rsidRPr="0032027B" w:rsidRDefault="00902CA5" w:rsidP="0032027B">
      <w:pPr>
        <w:pStyle w:val="ARTartustawynprozporzdzenia"/>
      </w:pPr>
      <w:r>
        <w:t>Brak wskazania tytułów</w:t>
      </w:r>
      <w:r w:rsidR="0032027B">
        <w:t xml:space="preserve"> rozporządzeń w załączniku do </w:t>
      </w:r>
      <w:r>
        <w:t xml:space="preserve">projektu </w:t>
      </w:r>
      <w:r w:rsidR="0032027B">
        <w:t xml:space="preserve">rozporządzenia ma na celu uniknięcie </w:t>
      </w:r>
      <w:r w:rsidR="0032027B" w:rsidRPr="0032027B">
        <w:t xml:space="preserve">w przyszłości konieczności zmiany załącznika do ww. rozporządzenia </w:t>
      </w:r>
      <w:r w:rsidR="00411808">
        <w:br/>
      </w:r>
      <w:r w:rsidR="0032027B" w:rsidRPr="0032027B">
        <w:t>w przypadku wydania nowego aktu wykonawczego do ustawy na podstawie art. 7 ust. 1 ustawy –</w:t>
      </w:r>
      <w:r w:rsidR="0032027B">
        <w:t xml:space="preserve"> Prawo budowlane. Poza tym zgodnie z art. 66 ustawy z dnia 19 lipca 2019 r. </w:t>
      </w:r>
      <w:r w:rsidR="00411808">
        <w:br/>
      </w:r>
      <w:r w:rsidR="0032027B">
        <w:t>o zapewnieniu dostępności osobom ze specjalnymi potrzebami obowiązujące w dniu dzisiejszym przepisy techniczno-budowlane wydane na podstawie art. 7 ust. 1 ustawy Prawo budowlane, obowiązują czasowo (do 20 września 2022 r.) w związku ze zmianami wprowadzonymi ww. ustawą do ustawy - Prawo budowlane.</w:t>
      </w:r>
    </w:p>
    <w:p w:rsidR="00032660" w:rsidRDefault="00902CA5" w:rsidP="008E2FE8">
      <w:pPr>
        <w:pStyle w:val="ARTartustawynprozporzdzenia"/>
        <w:ind w:firstLine="0"/>
      </w:pPr>
      <w:r>
        <w:t xml:space="preserve">Należy jednak podkreślić, iż intencją projektodawcy jest wskazanie, </w:t>
      </w:r>
      <w:r w:rsidR="00032660">
        <w:t>iż wniosek w sprawie</w:t>
      </w:r>
      <w:r w:rsidR="004D00A5">
        <w:t xml:space="preserve"> upoważnienia </w:t>
      </w:r>
      <w:r w:rsidR="00846EF3">
        <w:t xml:space="preserve">do </w:t>
      </w:r>
      <w:r w:rsidR="00595810">
        <w:t xml:space="preserve">udzielenia </w:t>
      </w:r>
      <w:r w:rsidR="004D00A5">
        <w:t xml:space="preserve">zgody na odstępstwo </w:t>
      </w:r>
      <w:r w:rsidR="008527B7">
        <w:t xml:space="preserve">od przepisów techniczno-budowlanych </w:t>
      </w:r>
      <w:r w:rsidR="00431EE1">
        <w:br/>
      </w:r>
      <w:r w:rsidR="004D00A5">
        <w:t>w postaci papierowej i w formie dokumentu elektronicznego</w:t>
      </w:r>
      <w:r w:rsidR="00032660">
        <w:t xml:space="preserve"> może dotyczyć </w:t>
      </w:r>
      <w:r w:rsidR="004D00A5">
        <w:t>tylko przepisów jednego rozporządzenia</w:t>
      </w:r>
      <w:r>
        <w:t xml:space="preserve"> (informacja ta znajduje się w przypisie nr 2 do punktu 4 załącznika)</w:t>
      </w:r>
      <w:r w:rsidR="004D00A5">
        <w:t xml:space="preserve">. </w:t>
      </w:r>
      <w:r w:rsidR="00E148D1">
        <w:t>Jeżeli wniosek organu</w:t>
      </w:r>
      <w:r w:rsidR="00FA476F">
        <w:t xml:space="preserve"> administracji architektoniczno-</w:t>
      </w:r>
      <w:r w:rsidR="00E148D1">
        <w:t xml:space="preserve">budowlanej </w:t>
      </w:r>
      <w:r w:rsidR="00846EF3">
        <w:t>d</w:t>
      </w:r>
      <w:r w:rsidR="00E148D1">
        <w:t xml:space="preserve">otyczy np. przepisów dwóch rozporządzeń, wówczas należy złożyć dwa </w:t>
      </w:r>
      <w:r>
        <w:t>odrębne wnioski w sprawie</w:t>
      </w:r>
      <w:r w:rsidR="004D58E6">
        <w:t xml:space="preserve"> upoważnienia do udzielenia zgody na odstępstwo </w:t>
      </w:r>
      <w:r w:rsidR="001E222D">
        <w:t>od przepisów techniczno-budowlanych.</w:t>
      </w:r>
      <w:r w:rsidR="00E148D1">
        <w:t xml:space="preserve"> </w:t>
      </w:r>
      <w:r w:rsidR="004D00A5">
        <w:t>Powyższe zastrzeżenie ma na celu usprawnienie obiegu dokumentów i brak konieczności dzielenia dokumentacji pomiędzy poszczególnymi organami administracji rządowej.</w:t>
      </w:r>
      <w:r>
        <w:t xml:space="preserve"> Zdarzają się bowiem sytuacje, w których organy administracji architektoniczno-budowlanej składają jeden wniosek w sprawie upoważnienia do udzielenia zgody na odstępstwo od przepisów techniczno-budowlanych, dotyczący przepisów kilku rozporządzeń, które są we właściwości różnych ministrów. </w:t>
      </w:r>
    </w:p>
    <w:p w:rsidR="00904EB9" w:rsidRDefault="00904EB9" w:rsidP="008E2FE8">
      <w:pPr>
        <w:pStyle w:val="ARTartustawynprozporzdzenia"/>
        <w:ind w:firstLine="0"/>
      </w:pPr>
      <w:r>
        <w:t>Punkt 5</w:t>
      </w:r>
      <w:r w:rsidR="00504E69">
        <w:t>.</w:t>
      </w:r>
      <w:r>
        <w:t xml:space="preserve"> dotyczy danych inwestycji czyli oznaczenia miejsca wykonywania robót budowlanych. W puncie tym należy uzupełnić dane tj. województwo, powiat, gminę, ulicę, numer domu i numer lokalu, miejscowość i kod pocztowy. Dodatkowo należy zaznaczyć identyfikator działki ewidencyjnej. </w:t>
      </w:r>
      <w:r w:rsidR="0011149C">
        <w:t>Z</w:t>
      </w:r>
      <w:r>
        <w:t xml:space="preserve">amiast identyfikatora działki ewidencyjnej można wskazać numer ewidencyjny działki, obręb ewidencyjny, arkusz mapy, jednostkę </w:t>
      </w:r>
      <w:r>
        <w:lastRenderedPageBreak/>
        <w:t>ewidencyjną</w:t>
      </w:r>
      <w:r w:rsidR="0011149C">
        <w:t>.</w:t>
      </w:r>
      <w:r w:rsidR="002C7A90">
        <w:t xml:space="preserve"> W powyższym punkcie organ administracji architektoniczno-budowlanej może </w:t>
      </w:r>
      <w:r w:rsidR="004873D5">
        <w:t xml:space="preserve">podać </w:t>
      </w:r>
      <w:r w:rsidR="002C7A90">
        <w:t>także inne dane (w zależności od rodzaju i specyfiki danej inwestycji).</w:t>
      </w:r>
    </w:p>
    <w:p w:rsidR="00904EB9" w:rsidRDefault="00904EB9" w:rsidP="008E2FE8">
      <w:pPr>
        <w:pStyle w:val="ARTartustawynprozporzdzenia"/>
        <w:ind w:firstLine="0"/>
      </w:pPr>
      <w:r>
        <w:t>Punkt 6</w:t>
      </w:r>
      <w:r w:rsidR="00504E69">
        <w:t>.</w:t>
      </w:r>
      <w:r>
        <w:t xml:space="preserve"> </w:t>
      </w:r>
      <w:r w:rsidR="00FA476F">
        <w:t xml:space="preserve">dotyczący charakterystyki obiektu budowlanego składa się z trzech podpunktów. </w:t>
      </w:r>
      <w:r w:rsidR="00D82EA2">
        <w:br/>
      </w:r>
      <w:r w:rsidR="00FA476F">
        <w:t xml:space="preserve">W podpunkcie 6.1. należy opisać istniejący stan zagospodarowania działki objętej wnioskiem  </w:t>
      </w:r>
      <w:r w:rsidR="002C7A90">
        <w:t>w sprawie upoważnienia do udzielenia zgody na odstępstwo</w:t>
      </w:r>
      <w:r w:rsidR="00D82EA2">
        <w:t xml:space="preserve"> </w:t>
      </w:r>
      <w:r w:rsidR="00A42327">
        <w:t xml:space="preserve">od przepisów techniczno-budowlanych </w:t>
      </w:r>
      <w:r w:rsidR="00D82EA2">
        <w:t>oraz nieruchomości sąsiednich. W puncie tym należy opisać w miarę możliwości co znajduje się na działce inwestycyjnej (jakie obiekty budowlane) oraz opisać istniejący stan zagospodarowania nieruchomości sąsiednich.</w:t>
      </w:r>
    </w:p>
    <w:p w:rsidR="00AB392D" w:rsidRDefault="00D82EA2" w:rsidP="008E2FE8">
      <w:pPr>
        <w:pStyle w:val="ARTartustawynprozporzdzenia"/>
        <w:ind w:firstLine="0"/>
      </w:pPr>
      <w:r>
        <w:t>Podpunkt</w:t>
      </w:r>
      <w:r w:rsidR="00995514">
        <w:t xml:space="preserve"> </w:t>
      </w:r>
      <w:r>
        <w:t xml:space="preserve"> 6.2. dotyczy przeznaczenia terenu inwestycji. Należy uzupełnić go o przeznaczenie terenu wynikające z miejscowego planu zagospodarowania przestrze</w:t>
      </w:r>
      <w:r w:rsidR="00AB392D">
        <w:t xml:space="preserve">nnego, a </w:t>
      </w:r>
      <w:r>
        <w:t xml:space="preserve">przypadku </w:t>
      </w:r>
      <w:r w:rsidR="00AB392D">
        <w:t xml:space="preserve">braku miejscowego planu zagospodarowania przestrzennego zgodnie z decyzją o warunkach zabudowy, decyzją o lokalizacji inwestycji celu publicznego lub z uchwałą, o której mowa </w:t>
      </w:r>
      <w:r w:rsidR="00431EE1">
        <w:br/>
      </w:r>
      <w:r w:rsidR="00AB392D">
        <w:t xml:space="preserve">w art. 7 ust. 4 lub art. 20 ustawy z dnia 5 lipca 2018 r. o ułatwieniach w przygotowaniu </w:t>
      </w:r>
      <w:r w:rsidR="00431EE1">
        <w:br/>
      </w:r>
      <w:r w:rsidR="00AB392D">
        <w:t>i realizacji inwestycji mieszkaniowych oraz inwestycji towarzyszących.</w:t>
      </w:r>
    </w:p>
    <w:p w:rsidR="00F36D3A" w:rsidRDefault="00F36D3A" w:rsidP="008E2FE8">
      <w:pPr>
        <w:pStyle w:val="ARTartustawynprozporzdzenia"/>
        <w:ind w:firstLine="0"/>
      </w:pPr>
      <w:r>
        <w:t xml:space="preserve">Podpunkt 6.3. dotyczy </w:t>
      </w:r>
      <w:r w:rsidR="00163233">
        <w:t xml:space="preserve">nazwy i </w:t>
      </w:r>
      <w:r>
        <w:t xml:space="preserve">opisu zamierzenia inwestycyjnego i jego wpływu </w:t>
      </w:r>
      <w:r w:rsidR="007668BE">
        <w:t>na środowisko lub</w:t>
      </w:r>
      <w:r>
        <w:t xml:space="preserve"> nieruchomości sąsiednie. W punkcie tym należy opisać projektowane zamierzenie inwestycyjne oraz określić przez organ jego wpływ na nieruchomości sąsiednie</w:t>
      </w:r>
      <w:r w:rsidR="008C5A44">
        <w:t xml:space="preserve"> np. poprzez ograniczenie możliwości</w:t>
      </w:r>
      <w:r>
        <w:t xml:space="preserve"> zabudowy nieruchomości sąsiednich. </w:t>
      </w:r>
    </w:p>
    <w:p w:rsidR="00D82EA2" w:rsidRDefault="00F36D3A" w:rsidP="008E2FE8">
      <w:pPr>
        <w:pStyle w:val="ARTartustawynprozporzdzenia"/>
        <w:ind w:firstLine="0"/>
      </w:pPr>
      <w:r>
        <w:t xml:space="preserve">W przypadku braku wpływu projektowanego zamierzenia inwestycyjnego na </w:t>
      </w:r>
      <w:r w:rsidR="007668BE">
        <w:t xml:space="preserve">środowisko lub </w:t>
      </w:r>
      <w:r>
        <w:t xml:space="preserve">nieruchomości sąsiednie organ </w:t>
      </w:r>
      <w:r w:rsidR="00D82EA2">
        <w:t xml:space="preserve"> </w:t>
      </w:r>
      <w:r>
        <w:t>powinien także zawrzeć t</w:t>
      </w:r>
      <w:r w:rsidR="007668BE">
        <w:t>ę</w:t>
      </w:r>
      <w:r>
        <w:t xml:space="preserve"> informację w podpunkcie 6.3. </w:t>
      </w:r>
    </w:p>
    <w:p w:rsidR="00ED49FF" w:rsidRDefault="00397533" w:rsidP="008E2FE8">
      <w:pPr>
        <w:pStyle w:val="ARTartustawynprozporzdzenia"/>
        <w:ind w:firstLine="0"/>
      </w:pPr>
      <w:r>
        <w:t>Punkt 7</w:t>
      </w:r>
      <w:r w:rsidR="00504E69">
        <w:t>.</w:t>
      </w:r>
      <w:r>
        <w:t xml:space="preserve"> dotyczy </w:t>
      </w:r>
      <w:r w:rsidR="00163233">
        <w:t xml:space="preserve">opinii organu wnioskującego i </w:t>
      </w:r>
      <w:r>
        <w:t xml:space="preserve">szczegółowego uzasadnienia konieczności wprowadzenia odstępstwa. Punkt ten składa się z dwóch podpunktów. </w:t>
      </w:r>
    </w:p>
    <w:p w:rsidR="00397533" w:rsidRDefault="00397533" w:rsidP="008E2FE8">
      <w:pPr>
        <w:pStyle w:val="ARTartustawynprozporzdzenia"/>
        <w:ind w:firstLine="0"/>
      </w:pPr>
      <w:r>
        <w:t>Podpunkt 7.1. dotyczy przesłanek przemawiających za koniecznością wprowadzenia odstępstwa od przepisów technic</w:t>
      </w:r>
      <w:r w:rsidR="008A3FDC">
        <w:t>zno-budowlanych, w tym argumentów</w:t>
      </w:r>
      <w:r>
        <w:t xml:space="preserve"> przemawiają</w:t>
      </w:r>
      <w:r w:rsidR="008A3FDC">
        <w:t>cych</w:t>
      </w:r>
      <w:r>
        <w:t xml:space="preserve"> za uznaniem przypadku za szczególnie uzasadniony oraz przyczyn braku możliwości zastosowania się do obowiązujących przepisów techniczno-budowlanych.</w:t>
      </w:r>
    </w:p>
    <w:p w:rsidR="00C67F21" w:rsidRDefault="00ED49FF" w:rsidP="008E2FE8">
      <w:pPr>
        <w:pStyle w:val="ARTartustawynprozporzdzenia"/>
        <w:ind w:firstLine="0"/>
      </w:pPr>
      <w:r>
        <w:t>W podpunkcie tym organ powinien sformułować obiektywne przesłanki, które wskazują na konieczność wprowadzenia odstę</w:t>
      </w:r>
      <w:r w:rsidR="00C67F21">
        <w:t xml:space="preserve">pstwa, jak </w:t>
      </w:r>
      <w:r w:rsidR="00DC5617">
        <w:t>również</w:t>
      </w:r>
      <w:r w:rsidR="00C67F21">
        <w:t xml:space="preserve"> podać argumenty wskazujące, że przypadek jest szczegó</w:t>
      </w:r>
      <w:r w:rsidR="008A3FDC">
        <w:t>lny i powinien go uzasadnić</w:t>
      </w:r>
      <w:r w:rsidR="00C67F21">
        <w:t>. Ponieważ post</w:t>
      </w:r>
      <w:r w:rsidR="00D61D82">
        <w:t>ępowanie</w:t>
      </w:r>
      <w:r w:rsidR="007D5DA9">
        <w:t xml:space="preserve"> o </w:t>
      </w:r>
      <w:r w:rsidR="007D5DA9" w:rsidRPr="007D5DA9">
        <w:t>wydanie upoważnienia do udzielenia zgody na odstępstwo od przepisów techniczno-budowlanych</w:t>
      </w:r>
      <w:r w:rsidR="007D5DA9">
        <w:t xml:space="preserve"> </w:t>
      </w:r>
      <w:r w:rsidR="00D61D82">
        <w:t>prowadzone</w:t>
      </w:r>
      <w:r w:rsidR="00C67F21">
        <w:t xml:space="preserve"> jest pomiędzy właściwym organem administracji architektoniczno-budowlanej </w:t>
      </w:r>
      <w:r w:rsidR="0002527E">
        <w:br/>
      </w:r>
      <w:r w:rsidR="00C67F21">
        <w:lastRenderedPageBreak/>
        <w:t xml:space="preserve">a właściwym ministrem wymaga się, aby </w:t>
      </w:r>
      <w:r w:rsidR="004E6498">
        <w:t xml:space="preserve">ww. </w:t>
      </w:r>
      <w:r w:rsidR="00C67F21">
        <w:t>i</w:t>
      </w:r>
      <w:r w:rsidR="004E6498">
        <w:t xml:space="preserve">nformacje </w:t>
      </w:r>
      <w:r w:rsidR="00437EC1">
        <w:t xml:space="preserve"> </w:t>
      </w:r>
      <w:r w:rsidR="004E6498">
        <w:t>były określone</w:t>
      </w:r>
      <w:r w:rsidR="00C67F21">
        <w:t xml:space="preserve"> przez organ, nie zaś przez inwestora. Należy podkreślić, iż upoważnienie  do udzielenia zgody na odstępstwo</w:t>
      </w:r>
      <w:r w:rsidR="007D5DA9">
        <w:t xml:space="preserve"> </w:t>
      </w:r>
      <w:r w:rsidR="00985A01">
        <w:t xml:space="preserve">od przepisów techniczno-budowlanych </w:t>
      </w:r>
      <w:r w:rsidR="007D5DA9">
        <w:t xml:space="preserve">jest możliwe jedynie </w:t>
      </w:r>
      <w:r w:rsidR="005F7538">
        <w:t>w szczególnie</w:t>
      </w:r>
      <w:r w:rsidR="00C67F21">
        <w:t xml:space="preserve"> </w:t>
      </w:r>
      <w:r w:rsidR="005F7538">
        <w:t>uzasadnionym przypadku, gdy nie jest możliwe zrealizowanie inwestycji zgodnie z obowiązującymi przepisami. Potrzeby inwestora przekraczające możliwości danej działki nie mogą stanowić uzasadnienia konieczności wprowadzenia odstępstwa. Należy podkreślić, iż odstępstwo od przepisów techniczno-budo</w:t>
      </w:r>
      <w:r w:rsidR="007D5DA9">
        <w:t xml:space="preserve">wlanych powinno być traktowane </w:t>
      </w:r>
      <w:r w:rsidR="005F7538">
        <w:t>z należytą powagą i nosić znamiona przypadku wyjątkowego, poddanego specjalnym rygorom. A zatem organ powinien również podać w t</w:t>
      </w:r>
      <w:r w:rsidR="007D5DA9">
        <w:t xml:space="preserve">ym podpunkcie także informację </w:t>
      </w:r>
      <w:r w:rsidR="005F7538">
        <w:t>o przyczynach braku możliwości realizacji inwestycji zgodnie z</w:t>
      </w:r>
      <w:r w:rsidR="00F16382">
        <w:t> </w:t>
      </w:r>
      <w:r w:rsidR="005F7538">
        <w:t>obowiązującymi przepisami</w:t>
      </w:r>
      <w:r w:rsidR="00536CC8">
        <w:t xml:space="preserve"> techniczno-budowlanymi</w:t>
      </w:r>
      <w:r w:rsidR="005F7538">
        <w:t>.</w:t>
      </w:r>
    </w:p>
    <w:p w:rsidR="00C67F21" w:rsidRDefault="008A3FDC" w:rsidP="008E2FE8">
      <w:pPr>
        <w:pStyle w:val="ARTartustawynprozporzdzenia"/>
        <w:ind w:firstLine="0"/>
      </w:pPr>
      <w:r>
        <w:t xml:space="preserve">Podpunkt 7.2. dotyczy opinii organu wnioskującego. W tym punkcie organ administracji architektoniczno-budowlanej powinien </w:t>
      </w:r>
      <w:r w:rsidR="00015603">
        <w:t xml:space="preserve">wprost </w:t>
      </w:r>
      <w:r w:rsidR="0019783D">
        <w:t xml:space="preserve">określić czy opiniuje ww. inwestycję pozytywnie </w:t>
      </w:r>
      <w:r w:rsidR="002042A0">
        <w:t>czy n</w:t>
      </w:r>
      <w:r w:rsidR="0019783D">
        <w:t xml:space="preserve">egatywnie. </w:t>
      </w:r>
    </w:p>
    <w:p w:rsidR="0019783D" w:rsidRDefault="0019783D" w:rsidP="008E2FE8">
      <w:pPr>
        <w:pStyle w:val="ARTartustawynprozporzdzenia"/>
        <w:ind w:firstLine="0"/>
      </w:pPr>
      <w:r>
        <w:t>Punkt 8</w:t>
      </w:r>
      <w:r w:rsidR="00504E69">
        <w:t>.</w:t>
      </w:r>
      <w:r>
        <w:t xml:space="preserve"> dotyczy propozycji rozwiązań</w:t>
      </w:r>
      <w:r w:rsidR="00015603">
        <w:t xml:space="preserve"> zamiennych. W punkcie tym organ wnioskujący powinien podać propozycje </w:t>
      </w:r>
      <w:r w:rsidR="00287F99">
        <w:t xml:space="preserve"> rozwiązań zamiennych</w:t>
      </w:r>
      <w:r>
        <w:t xml:space="preserve"> rekom</w:t>
      </w:r>
      <w:r w:rsidR="00015603">
        <w:t>pensujących skutki wprowadzenia odstępstwa</w:t>
      </w:r>
      <w:r w:rsidR="00315546">
        <w:t xml:space="preserve"> od przepisów techniczno-budowlanych</w:t>
      </w:r>
      <w:r w:rsidR="00015603">
        <w:t xml:space="preserve">. W przypadku braku propozycji rozwiązań zamiennych organ powinien także zawrzeć taką informację. </w:t>
      </w:r>
    </w:p>
    <w:p w:rsidR="00015603" w:rsidRDefault="00015603" w:rsidP="008E2FE8">
      <w:pPr>
        <w:pStyle w:val="ARTartustawynprozporzdzenia"/>
        <w:ind w:firstLine="0"/>
      </w:pPr>
      <w:r>
        <w:t>Punkt 9</w:t>
      </w:r>
      <w:r w:rsidR="00504E69">
        <w:t>.</w:t>
      </w:r>
      <w:r>
        <w:t xml:space="preserve"> zawiera listę załączników, które należy dołączyć do wniosku o wyrażenie zgody na odstępstwo od przepisów techniczno-budowlanych</w:t>
      </w:r>
      <w:r w:rsidR="00D61D82">
        <w:t xml:space="preserve"> (zgodnie z art. 9 ust. 3 ustawy Prawo budowlane)</w:t>
      </w:r>
      <w:r>
        <w:t xml:space="preserve">. Jest to katalog otwarty, tak aby organ wnioskujący mógł dołączyć inne załączniki, jeśli wymaga tego </w:t>
      </w:r>
      <w:r w:rsidR="00F73B62">
        <w:t xml:space="preserve">rodzaj lub </w:t>
      </w:r>
      <w:r>
        <w:t>specyfika danej inwestycji.</w:t>
      </w:r>
    </w:p>
    <w:p w:rsidR="00C549F4" w:rsidRPr="00C549F4" w:rsidRDefault="00C549F4" w:rsidP="00C549F4">
      <w:pPr>
        <w:pStyle w:val="ARTartustawynprozporzdzenia"/>
        <w:ind w:firstLine="0"/>
      </w:pPr>
      <w:r>
        <w:t xml:space="preserve">Z uwagi na fakt, iż wniosek </w:t>
      </w:r>
      <w:r w:rsidRPr="00C549F4">
        <w:t>o wydanie upoważnienia do udzielenia zgody na odstępstwo od przepisów techniczno-budowlanych zgodnie z art. 9 ust. 3 ustawy Prawo budowlane organ administracji architektoniczno-budowlanej składa przed wydaniem decyzji o pozwoleniu na budowę albo decyzji o z</w:t>
      </w:r>
      <w:r>
        <w:t>mianie pozwolenia na budowę,</w:t>
      </w:r>
      <w:r w:rsidRPr="00C549F4">
        <w:t xml:space="preserve"> załączniki </w:t>
      </w:r>
      <w:r>
        <w:t xml:space="preserve"> dotyczące projektu zagospodarowania działki lub terenu, jak również </w:t>
      </w:r>
      <w:r w:rsidR="00266BF7">
        <w:t xml:space="preserve">projektów zagospodarowania nieruchomości sąsiednich, </w:t>
      </w:r>
      <w:r w:rsidRPr="00C549F4">
        <w:t>nie muszą być sporządzone na mapie do celów projektowych. Powinny jednak być przygotowane w sposób czytelny i być zgodne z informacjami zawartymi w formularzu.</w:t>
      </w:r>
    </w:p>
    <w:p w:rsidR="00C4738E" w:rsidRDefault="00015603" w:rsidP="008E2FE8">
      <w:pPr>
        <w:pStyle w:val="ARTartustawynprozporzdzenia"/>
        <w:ind w:firstLine="0"/>
      </w:pPr>
      <w:r>
        <w:t>Punkt 10</w:t>
      </w:r>
      <w:r w:rsidR="00504E69">
        <w:t>.</w:t>
      </w:r>
      <w:r>
        <w:t xml:space="preserve"> dotyczy pieczątki i podpisu organu oraz daty podpisu</w:t>
      </w:r>
      <w:r w:rsidR="00504E69">
        <w:t xml:space="preserve"> formularza</w:t>
      </w:r>
      <w:r>
        <w:t xml:space="preserve">. </w:t>
      </w:r>
      <w:r w:rsidR="00C4738E">
        <w:t xml:space="preserve">W przypadku wniosku składanego w formie elektronicznej wymaga się podpisu elektronicznego organu lub </w:t>
      </w:r>
      <w:r w:rsidR="00C4738E">
        <w:lastRenderedPageBreak/>
        <w:t xml:space="preserve">osoby działającej z upoważnienia organu. W przypadku składania wniosku w formie papierowej należy we wniosku zawrzeć czytelny podpis organu lub osoby działającej </w:t>
      </w:r>
      <w:r w:rsidR="00504E69">
        <w:br/>
      </w:r>
      <w:r w:rsidR="00C4738E">
        <w:t>z upoważnienia organu, datę podpisu oraz czytelną pieczątkę.</w:t>
      </w:r>
    </w:p>
    <w:p w:rsidR="00107E34" w:rsidRDefault="00107E34" w:rsidP="008E2FE8">
      <w:pPr>
        <w:pStyle w:val="ARTartustawynprozporzdzenia"/>
        <w:ind w:firstLine="0"/>
      </w:pPr>
      <w:r>
        <w:t xml:space="preserve">Dodatkowo należy wskazać, iż wzór wniosku </w:t>
      </w:r>
      <w:r w:rsidR="00D11BF7">
        <w:t xml:space="preserve">zawiera wykropkowane miejsca. Należy jednak wskazać, iż pola wykropkowane organ może rozszerzać lub zmniejszać, w zależności </w:t>
      </w:r>
      <w:r w:rsidR="00013B0D">
        <w:br/>
      </w:r>
      <w:r w:rsidR="00D11BF7">
        <w:t xml:space="preserve">od potrzeb i specyfiki projektowanej inwestycji. </w:t>
      </w:r>
    </w:p>
    <w:p w:rsidR="00B514E8" w:rsidRPr="00B514E8" w:rsidRDefault="00B514E8" w:rsidP="00B514E8">
      <w:pPr>
        <w:pStyle w:val="ARTartustawynprozporzdzenia"/>
      </w:pPr>
      <w:r>
        <w:t>W</w:t>
      </w:r>
      <w:r w:rsidRPr="00B514E8">
        <w:t>z</w:t>
      </w:r>
      <w:r>
        <w:t>ór</w:t>
      </w:r>
      <w:r w:rsidRPr="00B514E8">
        <w:t xml:space="preserve"> formularz</w:t>
      </w:r>
      <w:r>
        <w:t>a</w:t>
      </w:r>
      <w:r w:rsidRPr="00B514E8">
        <w:t xml:space="preserve"> </w:t>
      </w:r>
      <w:r w:rsidR="00407E30" w:rsidRPr="00407E30">
        <w:t>wniosku w sprawie upoważnienia do udzielenia zgody na odstępstwo</w:t>
      </w:r>
      <w:r w:rsidRPr="00B514E8">
        <w:t xml:space="preserve"> </w:t>
      </w:r>
      <w:r w:rsidR="00BC2E6B">
        <w:t xml:space="preserve">od przepisów techniczno-budowlanych </w:t>
      </w:r>
      <w:r w:rsidRPr="00B514E8">
        <w:t>w formie dokumentu elektronicznego w rozumieniu ustawy z dnia 17 lutego 2005 r. o informatyzacji działalności podmiotów realizujących zadania publiczne spełnia</w:t>
      </w:r>
      <w:r>
        <w:t xml:space="preserve"> </w:t>
      </w:r>
      <w:r w:rsidRPr="00B514E8">
        <w:t>standardy</w:t>
      </w:r>
      <w:r>
        <w:t xml:space="preserve"> </w:t>
      </w:r>
      <w:r w:rsidRPr="00B514E8">
        <w:t>określone</w:t>
      </w:r>
      <w:r>
        <w:t xml:space="preserve"> </w:t>
      </w:r>
      <w:r w:rsidRPr="00B514E8">
        <w:t>dla formularzy elektronicznych przez ministra właściwego do spraw informatyzacji, opublikowane w Biuletynie Informacji Publicznej na jego stronie podmiotowej</w:t>
      </w:r>
      <w:r>
        <w:t>.</w:t>
      </w:r>
    </w:p>
    <w:p w:rsidR="004C7439" w:rsidRPr="004C7439" w:rsidRDefault="004C7439" w:rsidP="004C7439">
      <w:pPr>
        <w:pStyle w:val="NIEARTTEKSTtekstnieartykuowanynppodstprawnarozplubpreambua"/>
      </w:pPr>
      <w:r w:rsidRPr="004C7439">
        <w:t>Projekt rozporządzenia nie jest sprzeczny z</w:t>
      </w:r>
      <w:r>
        <w:t> </w:t>
      </w:r>
      <w:r w:rsidRPr="004C7439">
        <w:t xml:space="preserve">prawem Unii Europejskiej. </w:t>
      </w:r>
    </w:p>
    <w:p w:rsidR="004C7439" w:rsidRDefault="004C7439" w:rsidP="004C7439">
      <w:pPr>
        <w:pStyle w:val="NIEARTTEKSTtekstnieartykuowanynppodstprawnarozplubpreambua"/>
      </w:pPr>
      <w:r w:rsidRPr="004C7439">
        <w:t>Projektowana regulacja nie zawiera przepisów technicznych w</w:t>
      </w:r>
      <w:r>
        <w:t> </w:t>
      </w:r>
      <w:r w:rsidRPr="004C7439">
        <w:t>rozumieniu rozporządzenia Rady Ministrów z</w:t>
      </w:r>
      <w:r>
        <w:t> </w:t>
      </w:r>
      <w:r w:rsidRPr="004C7439">
        <w:t>dnia 23</w:t>
      </w:r>
      <w:r>
        <w:t> </w:t>
      </w:r>
      <w:r w:rsidRPr="004C7439">
        <w:t>grudnia 2002</w:t>
      </w:r>
      <w:r>
        <w:t> </w:t>
      </w:r>
      <w:r w:rsidRPr="004C7439">
        <w:t>r. w</w:t>
      </w:r>
      <w:r>
        <w:t> </w:t>
      </w:r>
      <w:r w:rsidRPr="004C7439">
        <w:t>sprawie sposobu funkcjonowania krajowego systemu notyfikacji norm i</w:t>
      </w:r>
      <w:r>
        <w:t> </w:t>
      </w:r>
      <w:r w:rsidRPr="004C7439">
        <w:t>aktów prawnych (</w:t>
      </w:r>
      <w:r w:rsidR="009B742C">
        <w:t>Dz. U. poz. </w:t>
      </w:r>
      <w:r w:rsidRPr="004C7439">
        <w:t>203</w:t>
      </w:r>
      <w:r w:rsidR="009B742C" w:rsidRPr="004C7439">
        <w:t>9</w:t>
      </w:r>
      <w:r w:rsidR="009B742C">
        <w:t xml:space="preserve"> oraz</w:t>
      </w:r>
      <w:r w:rsidRPr="004C7439">
        <w:t xml:space="preserve"> z</w:t>
      </w:r>
      <w:r>
        <w:t> </w:t>
      </w:r>
      <w:r w:rsidRPr="004C7439">
        <w:t>2004</w:t>
      </w:r>
      <w:r>
        <w:t> </w:t>
      </w:r>
      <w:r w:rsidRPr="004C7439">
        <w:t>r.</w:t>
      </w:r>
      <w:r w:rsidR="009B742C">
        <w:t xml:space="preserve"> poz. </w:t>
      </w:r>
      <w:r w:rsidRPr="004C7439">
        <w:t>597) i</w:t>
      </w:r>
      <w:r>
        <w:t> </w:t>
      </w:r>
      <w:r w:rsidR="00B518A8" w:rsidRPr="00B518A8">
        <w:t>w związku z tym nie</w:t>
      </w:r>
      <w:r w:rsidRPr="004C7439">
        <w:t xml:space="preserve"> podlega notyfikacji Komisji Europejskiej.</w:t>
      </w:r>
    </w:p>
    <w:p w:rsidR="00B518A8" w:rsidRPr="00B518A8" w:rsidRDefault="00B518A8" w:rsidP="00B518A8">
      <w:pPr>
        <w:pStyle w:val="ARTartustawynprozporzdzenia"/>
      </w:pPr>
      <w:r w:rsidRPr="00B518A8">
        <w:t>Projekt rozporządzenia nie podlega obowiązkowi przedstawienia właściwym organom i instytucjom Unii Europejskiej, w tym Europejskiemu Bankowi Centralnemu, w celu  uzyskania opinii, dokonania powiadomienia, konsultacji albo uzgodnienia, o którym mowa</w:t>
      </w:r>
      <w:r w:rsidR="009B742C" w:rsidRPr="00B518A8">
        <w:t xml:space="preserve"> w</w:t>
      </w:r>
      <w:r w:rsidR="009B742C">
        <w:t> § </w:t>
      </w:r>
      <w:r w:rsidRPr="00B518A8">
        <w:t>2</w:t>
      </w:r>
      <w:r w:rsidR="009B742C" w:rsidRPr="00B518A8">
        <w:t>7</w:t>
      </w:r>
      <w:r w:rsidR="009B742C">
        <w:t xml:space="preserve"> ust. </w:t>
      </w:r>
      <w:r w:rsidRPr="00B518A8">
        <w:t>4 uchwały</w:t>
      </w:r>
      <w:r w:rsidR="009B742C">
        <w:t xml:space="preserve"> nr </w:t>
      </w:r>
      <w:r w:rsidRPr="00B518A8">
        <w:t xml:space="preserve">190 Rady Ministrów z dnia 29 października 2013 r. </w:t>
      </w:r>
      <w:r w:rsidRPr="00B518A8">
        <w:softHyphen/>
      </w:r>
      <w:r w:rsidR="00BB0349">
        <w:softHyphen/>
      </w:r>
      <w:r w:rsidR="00A13DF7" w:rsidRPr="00DF2014">
        <w:t>–</w:t>
      </w:r>
      <w:r w:rsidR="00A13DF7">
        <w:t xml:space="preserve"> </w:t>
      </w:r>
      <w:r w:rsidRPr="00B518A8">
        <w:t>Regulamin pracy Rady Ministrów (</w:t>
      </w:r>
      <w:r w:rsidR="009B742C">
        <w:t>M.</w:t>
      </w:r>
      <w:r w:rsidR="003E6F74">
        <w:t xml:space="preserve"> </w:t>
      </w:r>
      <w:r w:rsidR="009B742C">
        <w:t>P.</w:t>
      </w:r>
      <w:r w:rsidRPr="00B518A8">
        <w:t xml:space="preserve"> z 2016 r.</w:t>
      </w:r>
      <w:r w:rsidR="009B742C">
        <w:t xml:space="preserve"> poz. </w:t>
      </w:r>
      <w:r w:rsidRPr="00B518A8">
        <w:t>1006, z </w:t>
      </w:r>
      <w:proofErr w:type="spellStart"/>
      <w:r w:rsidRPr="00B518A8">
        <w:t>późn</w:t>
      </w:r>
      <w:proofErr w:type="spellEnd"/>
      <w:r w:rsidRPr="00B518A8">
        <w:t>. zm.).</w:t>
      </w:r>
    </w:p>
    <w:p w:rsidR="00B518A8" w:rsidRPr="00B518A8" w:rsidRDefault="00B518A8" w:rsidP="00B518A8">
      <w:pPr>
        <w:pStyle w:val="NIEARTTEKSTtekstnieartykuowanynppodstprawnarozplubpreambua"/>
      </w:pPr>
      <w:r w:rsidRPr="00B518A8">
        <w:t>Zgodnie</w:t>
      </w:r>
      <w:r w:rsidR="009B742C" w:rsidRPr="00B518A8">
        <w:t xml:space="preserve"> z</w:t>
      </w:r>
      <w:r w:rsidR="009B742C">
        <w:t> art. </w:t>
      </w:r>
      <w:r w:rsidRPr="00B518A8">
        <w:t>5 ustawy z dnia 7 lipca 2005 r. o działalności lobbingowej w procesie stanowienia prawa (</w:t>
      </w:r>
      <w:r w:rsidR="009B742C">
        <w:t>Dz. U.</w:t>
      </w:r>
      <w:r w:rsidRPr="00B518A8">
        <w:t xml:space="preserve"> z 2017 r.</w:t>
      </w:r>
      <w:r w:rsidR="009B742C">
        <w:t xml:space="preserve"> poz. </w:t>
      </w:r>
      <w:r w:rsidRPr="00B518A8">
        <w:t>248) oraz</w:t>
      </w:r>
      <w:r w:rsidR="009B742C">
        <w:t xml:space="preserve"> § </w:t>
      </w:r>
      <w:r w:rsidRPr="00B518A8">
        <w:t>52 uchwały</w:t>
      </w:r>
      <w:r w:rsidR="009B742C">
        <w:t xml:space="preserve"> Nr </w:t>
      </w:r>
      <w:r w:rsidRPr="00B518A8">
        <w:t>190 Rady Ministrów z dnia 29 października 2013 r. –</w:t>
      </w:r>
      <w:r w:rsidR="005B6A5D">
        <w:t xml:space="preserve"> </w:t>
      </w:r>
      <w:r w:rsidRPr="00B518A8">
        <w:t>Regulamin pracy Rady Ministrów</w:t>
      </w:r>
      <w:r w:rsidR="00531397">
        <w:t xml:space="preserve"> projekt rozporządzenia zostaanie</w:t>
      </w:r>
      <w:r w:rsidRPr="00B518A8">
        <w:t xml:space="preserve"> zamieszczony</w:t>
      </w:r>
      <w:r w:rsidR="00BB0349" w:rsidRPr="00B518A8">
        <w:t xml:space="preserve"> w</w:t>
      </w:r>
      <w:r w:rsidR="00BB0349">
        <w:t> </w:t>
      </w:r>
      <w:r w:rsidRPr="00B518A8">
        <w:t>Biuletynie Informacji Publicznej Ministra Rozwoju, Pracy</w:t>
      </w:r>
      <w:r w:rsidR="00BB0349" w:rsidRPr="00B518A8">
        <w:t xml:space="preserve"> i</w:t>
      </w:r>
      <w:r w:rsidR="00BB0349">
        <w:t> </w:t>
      </w:r>
      <w:r w:rsidRPr="00B518A8">
        <w:t>Technologii oraz</w:t>
      </w:r>
      <w:r w:rsidR="00BB0349" w:rsidRPr="00B518A8">
        <w:t xml:space="preserve"> w</w:t>
      </w:r>
      <w:r w:rsidR="00BB0349">
        <w:t> </w:t>
      </w:r>
      <w:r w:rsidRPr="00B518A8">
        <w:t>Biuletynie Informacji Publicznej Rządowego Centrum Legislacji</w:t>
      </w:r>
      <w:r w:rsidR="00BB0349" w:rsidRPr="00B518A8">
        <w:t xml:space="preserve"> w</w:t>
      </w:r>
      <w:r w:rsidR="00BB0349">
        <w:t> </w:t>
      </w:r>
      <w:r w:rsidRPr="00B518A8">
        <w:t>serwisie „Rządowy Proces Legislacyjny”.</w:t>
      </w:r>
    </w:p>
    <w:p w:rsidR="00261A16" w:rsidRPr="00737F6A" w:rsidRDefault="00837C21" w:rsidP="0055095D">
      <w:pPr>
        <w:pStyle w:val="NIEARTTEKSTtekstnieartykuowanynppodstprawnarozplubpreambua"/>
      </w:pPr>
      <w:r>
        <w:t xml:space="preserve">Zgodnie z art. </w:t>
      </w:r>
      <w:r w:rsidR="0060291D">
        <w:t xml:space="preserve">9 ust. </w:t>
      </w:r>
      <w:r w:rsidR="00531DEE">
        <w:t xml:space="preserve">3c ustawy Prawo budowlane (w brzmieniu </w:t>
      </w:r>
      <w:r w:rsidR="0055095D">
        <w:t xml:space="preserve">obowiązującym od </w:t>
      </w:r>
      <w:r w:rsidR="005C6323">
        <w:br/>
      </w:r>
      <w:r w:rsidR="0055095D">
        <w:t xml:space="preserve">1 lipca 2021 r.) </w:t>
      </w:r>
      <w:r w:rsidR="00E872B5">
        <w:t>formularz wniosku w sprawie upoważnienia do udzielenia zgody na odstępstwo</w:t>
      </w:r>
      <w:r w:rsidR="00F017C5">
        <w:t xml:space="preserve"> od przepisów techniczno-budowlanych</w:t>
      </w:r>
      <w:r w:rsidR="00411F9A">
        <w:t>, w formie dokumentu elektronicznego,</w:t>
      </w:r>
      <w:r w:rsidR="00E872B5">
        <w:t xml:space="preserve"> </w:t>
      </w:r>
      <w:r w:rsidR="00E872B5">
        <w:lastRenderedPageBreak/>
        <w:t>minister właściwy do spraw budownictwa, planowania i zagospodarowania przestrzennego (obecnie Minister Rozwoju, Pracy i Technologii) udostępnia pod adresem elektronicznym określonym w Biuletynie Informacji P</w:t>
      </w:r>
      <w:r w:rsidR="00411F9A">
        <w:t>ublicznej</w:t>
      </w:r>
      <w:r w:rsidR="00E872B5">
        <w:t xml:space="preserve"> na stronie podmiotowej obsługującego go urzędu czyli Ministerstwa Rozwoju Pracy i Technologii.</w:t>
      </w:r>
    </w:p>
    <w:sectPr w:rsidR="00261A16" w:rsidRPr="00737F6A" w:rsidSect="001A7F15">
      <w:headerReference w:type="default" r:id="rId10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7B30" w:rsidRDefault="00147B30">
      <w:r>
        <w:separator/>
      </w:r>
    </w:p>
  </w:endnote>
  <w:endnote w:type="continuationSeparator" w:id="0">
    <w:p w:rsidR="00147B30" w:rsidRDefault="00147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7B30" w:rsidRDefault="00147B30">
      <w:r>
        <w:separator/>
      </w:r>
    </w:p>
  </w:footnote>
  <w:footnote w:type="continuationSeparator" w:id="0">
    <w:p w:rsidR="00147B30" w:rsidRDefault="00147B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27B" w:rsidRPr="00B371CC" w:rsidRDefault="0032027B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7A3831">
      <w:rPr>
        <w:noProof/>
      </w:rPr>
      <w:t>8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2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5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>
    <w:nsid w:val="7DC53B0B"/>
    <w:multiLevelType w:val="hybridMultilevel"/>
    <w:tmpl w:val="9C26CCEE"/>
    <w:lvl w:ilvl="0" w:tplc="01DCA10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3"/>
  </w:num>
  <w:num w:numId="3">
    <w:abstractNumId w:val="18"/>
  </w:num>
  <w:num w:numId="4">
    <w:abstractNumId w:val="18"/>
  </w:num>
  <w:num w:numId="5">
    <w:abstractNumId w:val="35"/>
  </w:num>
  <w:num w:numId="6">
    <w:abstractNumId w:val="31"/>
  </w:num>
  <w:num w:numId="7">
    <w:abstractNumId w:val="35"/>
  </w:num>
  <w:num w:numId="8">
    <w:abstractNumId w:val="31"/>
  </w:num>
  <w:num w:numId="9">
    <w:abstractNumId w:val="35"/>
  </w:num>
  <w:num w:numId="10">
    <w:abstractNumId w:val="31"/>
  </w:num>
  <w:num w:numId="11">
    <w:abstractNumId w:val="14"/>
  </w:num>
  <w:num w:numId="12">
    <w:abstractNumId w:val="10"/>
  </w:num>
  <w:num w:numId="13">
    <w:abstractNumId w:val="15"/>
  </w:num>
  <w:num w:numId="14">
    <w:abstractNumId w:val="26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3"/>
  </w:num>
  <w:num w:numId="28">
    <w:abstractNumId w:val="25"/>
  </w:num>
  <w:num w:numId="29">
    <w:abstractNumId w:val="36"/>
  </w:num>
  <w:num w:numId="30">
    <w:abstractNumId w:val="32"/>
  </w:num>
  <w:num w:numId="31">
    <w:abstractNumId w:val="19"/>
  </w:num>
  <w:num w:numId="32">
    <w:abstractNumId w:val="11"/>
  </w:num>
  <w:num w:numId="33">
    <w:abstractNumId w:val="30"/>
  </w:num>
  <w:num w:numId="34">
    <w:abstractNumId w:val="20"/>
  </w:num>
  <w:num w:numId="35">
    <w:abstractNumId w:val="17"/>
  </w:num>
  <w:num w:numId="36">
    <w:abstractNumId w:val="22"/>
  </w:num>
  <w:num w:numId="37">
    <w:abstractNumId w:val="27"/>
  </w:num>
  <w:num w:numId="38">
    <w:abstractNumId w:val="24"/>
  </w:num>
  <w:num w:numId="39">
    <w:abstractNumId w:val="13"/>
  </w:num>
  <w:num w:numId="40">
    <w:abstractNumId w:val="29"/>
  </w:num>
  <w:num w:numId="41">
    <w:abstractNumId w:val="28"/>
  </w:num>
  <w:num w:numId="42">
    <w:abstractNumId w:val="21"/>
  </w:num>
  <w:num w:numId="43">
    <w:abstractNumId w:val="34"/>
  </w:num>
  <w:num w:numId="44">
    <w:abstractNumId w:val="12"/>
  </w:num>
  <w:num w:numId="45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439"/>
    <w:rsid w:val="000012DA"/>
    <w:rsid w:val="0000246E"/>
    <w:rsid w:val="00003862"/>
    <w:rsid w:val="00012147"/>
    <w:rsid w:val="00012A35"/>
    <w:rsid w:val="00013B0D"/>
    <w:rsid w:val="00015603"/>
    <w:rsid w:val="00016099"/>
    <w:rsid w:val="00017DC2"/>
    <w:rsid w:val="00021522"/>
    <w:rsid w:val="000231BC"/>
    <w:rsid w:val="00023471"/>
    <w:rsid w:val="00023F13"/>
    <w:rsid w:val="0002527E"/>
    <w:rsid w:val="00030634"/>
    <w:rsid w:val="000319C1"/>
    <w:rsid w:val="00031A8B"/>
    <w:rsid w:val="00031BCA"/>
    <w:rsid w:val="00032660"/>
    <w:rsid w:val="000330FA"/>
    <w:rsid w:val="0003362F"/>
    <w:rsid w:val="00036B63"/>
    <w:rsid w:val="00037E1A"/>
    <w:rsid w:val="00043495"/>
    <w:rsid w:val="00046A75"/>
    <w:rsid w:val="00047312"/>
    <w:rsid w:val="000477BF"/>
    <w:rsid w:val="000508BD"/>
    <w:rsid w:val="000517AB"/>
    <w:rsid w:val="0005339C"/>
    <w:rsid w:val="0005571B"/>
    <w:rsid w:val="00057AB3"/>
    <w:rsid w:val="00060076"/>
    <w:rsid w:val="00060432"/>
    <w:rsid w:val="00060D87"/>
    <w:rsid w:val="000615A5"/>
    <w:rsid w:val="00064E4C"/>
    <w:rsid w:val="00066901"/>
    <w:rsid w:val="00071BEE"/>
    <w:rsid w:val="000736CD"/>
    <w:rsid w:val="0007533B"/>
    <w:rsid w:val="0007545D"/>
    <w:rsid w:val="000760BF"/>
    <w:rsid w:val="0007613E"/>
    <w:rsid w:val="00076BFC"/>
    <w:rsid w:val="000814A7"/>
    <w:rsid w:val="0008557B"/>
    <w:rsid w:val="00085CE7"/>
    <w:rsid w:val="000874B8"/>
    <w:rsid w:val="000906EE"/>
    <w:rsid w:val="00091BA2"/>
    <w:rsid w:val="000944EF"/>
    <w:rsid w:val="0009732D"/>
    <w:rsid w:val="000973F0"/>
    <w:rsid w:val="000A1296"/>
    <w:rsid w:val="000A1C27"/>
    <w:rsid w:val="000A1DAD"/>
    <w:rsid w:val="000A2649"/>
    <w:rsid w:val="000A323B"/>
    <w:rsid w:val="000B298D"/>
    <w:rsid w:val="000B40DE"/>
    <w:rsid w:val="000B5B2D"/>
    <w:rsid w:val="000B5DCE"/>
    <w:rsid w:val="000C05BA"/>
    <w:rsid w:val="000C0E8F"/>
    <w:rsid w:val="000C4BC4"/>
    <w:rsid w:val="000D0110"/>
    <w:rsid w:val="000D2468"/>
    <w:rsid w:val="000D318A"/>
    <w:rsid w:val="000D3A0D"/>
    <w:rsid w:val="000D6173"/>
    <w:rsid w:val="000D6F83"/>
    <w:rsid w:val="000E25CC"/>
    <w:rsid w:val="000E3694"/>
    <w:rsid w:val="000E490F"/>
    <w:rsid w:val="000E6241"/>
    <w:rsid w:val="000E69E0"/>
    <w:rsid w:val="000F25ED"/>
    <w:rsid w:val="000F2BE3"/>
    <w:rsid w:val="000F3D0D"/>
    <w:rsid w:val="000F6ED4"/>
    <w:rsid w:val="000F7A6E"/>
    <w:rsid w:val="00103D49"/>
    <w:rsid w:val="001042BA"/>
    <w:rsid w:val="00106D03"/>
    <w:rsid w:val="00107E34"/>
    <w:rsid w:val="00110465"/>
    <w:rsid w:val="00110628"/>
    <w:rsid w:val="0011149C"/>
    <w:rsid w:val="0011245A"/>
    <w:rsid w:val="0011493E"/>
    <w:rsid w:val="00115B72"/>
    <w:rsid w:val="001209EC"/>
    <w:rsid w:val="00120A9E"/>
    <w:rsid w:val="0012141A"/>
    <w:rsid w:val="00125A9C"/>
    <w:rsid w:val="001270A2"/>
    <w:rsid w:val="0012784C"/>
    <w:rsid w:val="00131237"/>
    <w:rsid w:val="001329AC"/>
    <w:rsid w:val="00134CA0"/>
    <w:rsid w:val="0014026F"/>
    <w:rsid w:val="00147A47"/>
    <w:rsid w:val="00147AA1"/>
    <w:rsid w:val="00147B30"/>
    <w:rsid w:val="001516EC"/>
    <w:rsid w:val="001520CF"/>
    <w:rsid w:val="0015667C"/>
    <w:rsid w:val="00157110"/>
    <w:rsid w:val="0015742A"/>
    <w:rsid w:val="00157DA1"/>
    <w:rsid w:val="00163147"/>
    <w:rsid w:val="00163233"/>
    <w:rsid w:val="00164C57"/>
    <w:rsid w:val="00164C9D"/>
    <w:rsid w:val="0016644C"/>
    <w:rsid w:val="00172F7A"/>
    <w:rsid w:val="00173150"/>
    <w:rsid w:val="00173390"/>
    <w:rsid w:val="001736F0"/>
    <w:rsid w:val="00173BB3"/>
    <w:rsid w:val="001740D0"/>
    <w:rsid w:val="00174F2C"/>
    <w:rsid w:val="0017608E"/>
    <w:rsid w:val="00180F2A"/>
    <w:rsid w:val="00184B91"/>
    <w:rsid w:val="00184D4A"/>
    <w:rsid w:val="001864C7"/>
    <w:rsid w:val="0018698E"/>
    <w:rsid w:val="00186EC1"/>
    <w:rsid w:val="001904B4"/>
    <w:rsid w:val="00191E1F"/>
    <w:rsid w:val="0019473B"/>
    <w:rsid w:val="001952B1"/>
    <w:rsid w:val="00196C86"/>
    <w:rsid w:val="00196E39"/>
    <w:rsid w:val="00197649"/>
    <w:rsid w:val="0019783D"/>
    <w:rsid w:val="001A01FB"/>
    <w:rsid w:val="001A10E9"/>
    <w:rsid w:val="001A183D"/>
    <w:rsid w:val="001A2B65"/>
    <w:rsid w:val="001A3CD3"/>
    <w:rsid w:val="001A5BEF"/>
    <w:rsid w:val="001A7F15"/>
    <w:rsid w:val="001B342E"/>
    <w:rsid w:val="001C1832"/>
    <w:rsid w:val="001C188C"/>
    <w:rsid w:val="001C2A92"/>
    <w:rsid w:val="001D1783"/>
    <w:rsid w:val="001D53CD"/>
    <w:rsid w:val="001D55A3"/>
    <w:rsid w:val="001D5AF5"/>
    <w:rsid w:val="001E1E73"/>
    <w:rsid w:val="001E222D"/>
    <w:rsid w:val="001E4E0C"/>
    <w:rsid w:val="001E526D"/>
    <w:rsid w:val="001E5655"/>
    <w:rsid w:val="001F1832"/>
    <w:rsid w:val="001F220F"/>
    <w:rsid w:val="001F25B3"/>
    <w:rsid w:val="001F6616"/>
    <w:rsid w:val="00202BD4"/>
    <w:rsid w:val="002042A0"/>
    <w:rsid w:val="00204A97"/>
    <w:rsid w:val="002114EF"/>
    <w:rsid w:val="002166AD"/>
    <w:rsid w:val="00217871"/>
    <w:rsid w:val="00217C92"/>
    <w:rsid w:val="00221ED8"/>
    <w:rsid w:val="00221FB5"/>
    <w:rsid w:val="002231EA"/>
    <w:rsid w:val="00223FDF"/>
    <w:rsid w:val="002279C0"/>
    <w:rsid w:val="0023727E"/>
    <w:rsid w:val="00242081"/>
    <w:rsid w:val="00243777"/>
    <w:rsid w:val="002441CD"/>
    <w:rsid w:val="002501A3"/>
    <w:rsid w:val="0025166C"/>
    <w:rsid w:val="002555D4"/>
    <w:rsid w:val="00261A16"/>
    <w:rsid w:val="00263522"/>
    <w:rsid w:val="00264A0C"/>
    <w:rsid w:val="00264EC6"/>
    <w:rsid w:val="00266BF7"/>
    <w:rsid w:val="00271013"/>
    <w:rsid w:val="002713EA"/>
    <w:rsid w:val="002724FC"/>
    <w:rsid w:val="00273FE4"/>
    <w:rsid w:val="002765B4"/>
    <w:rsid w:val="00276A94"/>
    <w:rsid w:val="00284196"/>
    <w:rsid w:val="00287F99"/>
    <w:rsid w:val="0029405D"/>
    <w:rsid w:val="00294FA6"/>
    <w:rsid w:val="00295A6F"/>
    <w:rsid w:val="002A20C4"/>
    <w:rsid w:val="002A570F"/>
    <w:rsid w:val="002A7292"/>
    <w:rsid w:val="002A7358"/>
    <w:rsid w:val="002A7902"/>
    <w:rsid w:val="002B0F6B"/>
    <w:rsid w:val="002B23B8"/>
    <w:rsid w:val="002B4429"/>
    <w:rsid w:val="002B68A6"/>
    <w:rsid w:val="002B7FAF"/>
    <w:rsid w:val="002C7A90"/>
    <w:rsid w:val="002D0C4F"/>
    <w:rsid w:val="002D1364"/>
    <w:rsid w:val="002D4D30"/>
    <w:rsid w:val="002D5000"/>
    <w:rsid w:val="002D598D"/>
    <w:rsid w:val="002D5E79"/>
    <w:rsid w:val="002D7188"/>
    <w:rsid w:val="002E1DE3"/>
    <w:rsid w:val="002E2AB6"/>
    <w:rsid w:val="002E3F34"/>
    <w:rsid w:val="002E5F79"/>
    <w:rsid w:val="002E64FA"/>
    <w:rsid w:val="002F0A00"/>
    <w:rsid w:val="002F0CFA"/>
    <w:rsid w:val="002F669F"/>
    <w:rsid w:val="00301C97"/>
    <w:rsid w:val="0031004C"/>
    <w:rsid w:val="003105F6"/>
    <w:rsid w:val="00311297"/>
    <w:rsid w:val="003113BE"/>
    <w:rsid w:val="003122CA"/>
    <w:rsid w:val="003148FD"/>
    <w:rsid w:val="00315546"/>
    <w:rsid w:val="0032027B"/>
    <w:rsid w:val="00321080"/>
    <w:rsid w:val="00322D45"/>
    <w:rsid w:val="0032569A"/>
    <w:rsid w:val="00325A1F"/>
    <w:rsid w:val="003265C5"/>
    <w:rsid w:val="003268F9"/>
    <w:rsid w:val="00330BAF"/>
    <w:rsid w:val="00334E3A"/>
    <w:rsid w:val="003361DD"/>
    <w:rsid w:val="00341A6A"/>
    <w:rsid w:val="00345B9C"/>
    <w:rsid w:val="00352D45"/>
    <w:rsid w:val="00352DAE"/>
    <w:rsid w:val="00354EB9"/>
    <w:rsid w:val="003602AE"/>
    <w:rsid w:val="00360929"/>
    <w:rsid w:val="003647D5"/>
    <w:rsid w:val="003674B0"/>
    <w:rsid w:val="0037727C"/>
    <w:rsid w:val="00377E70"/>
    <w:rsid w:val="00380904"/>
    <w:rsid w:val="00381548"/>
    <w:rsid w:val="003823EE"/>
    <w:rsid w:val="00382960"/>
    <w:rsid w:val="003846F7"/>
    <w:rsid w:val="003851ED"/>
    <w:rsid w:val="00385B39"/>
    <w:rsid w:val="00386785"/>
    <w:rsid w:val="00390E89"/>
    <w:rsid w:val="00391B1A"/>
    <w:rsid w:val="00394423"/>
    <w:rsid w:val="00396942"/>
    <w:rsid w:val="00396B49"/>
    <w:rsid w:val="00396E3E"/>
    <w:rsid w:val="00397533"/>
    <w:rsid w:val="003A306E"/>
    <w:rsid w:val="003A60DC"/>
    <w:rsid w:val="003A6A46"/>
    <w:rsid w:val="003A7A63"/>
    <w:rsid w:val="003B000C"/>
    <w:rsid w:val="003B0F1D"/>
    <w:rsid w:val="003B403D"/>
    <w:rsid w:val="003B4A57"/>
    <w:rsid w:val="003C0AD9"/>
    <w:rsid w:val="003C0ED0"/>
    <w:rsid w:val="003C1D49"/>
    <w:rsid w:val="003C35C4"/>
    <w:rsid w:val="003C3642"/>
    <w:rsid w:val="003C40FF"/>
    <w:rsid w:val="003D12C2"/>
    <w:rsid w:val="003D31B9"/>
    <w:rsid w:val="003D3867"/>
    <w:rsid w:val="003E0D1A"/>
    <w:rsid w:val="003E2DA3"/>
    <w:rsid w:val="003E6F74"/>
    <w:rsid w:val="003F020D"/>
    <w:rsid w:val="003F03D9"/>
    <w:rsid w:val="003F2FBE"/>
    <w:rsid w:val="003F318D"/>
    <w:rsid w:val="003F5BAE"/>
    <w:rsid w:val="003F6ED7"/>
    <w:rsid w:val="00401C84"/>
    <w:rsid w:val="00402862"/>
    <w:rsid w:val="00403210"/>
    <w:rsid w:val="004035BB"/>
    <w:rsid w:val="004035EB"/>
    <w:rsid w:val="00407332"/>
    <w:rsid w:val="004073BB"/>
    <w:rsid w:val="00407828"/>
    <w:rsid w:val="00407E30"/>
    <w:rsid w:val="00411808"/>
    <w:rsid w:val="00411F9A"/>
    <w:rsid w:val="00413D8E"/>
    <w:rsid w:val="004140F2"/>
    <w:rsid w:val="004149D6"/>
    <w:rsid w:val="00417B22"/>
    <w:rsid w:val="00421085"/>
    <w:rsid w:val="0042465E"/>
    <w:rsid w:val="00424DF7"/>
    <w:rsid w:val="004300C7"/>
    <w:rsid w:val="00431EE1"/>
    <w:rsid w:val="00432B76"/>
    <w:rsid w:val="00434D01"/>
    <w:rsid w:val="00435D26"/>
    <w:rsid w:val="00437EC1"/>
    <w:rsid w:val="004408CA"/>
    <w:rsid w:val="00440C99"/>
    <w:rsid w:val="0044175C"/>
    <w:rsid w:val="00445F4D"/>
    <w:rsid w:val="004504C0"/>
    <w:rsid w:val="00452D2F"/>
    <w:rsid w:val="004550FB"/>
    <w:rsid w:val="0046012E"/>
    <w:rsid w:val="0046111A"/>
    <w:rsid w:val="00462946"/>
    <w:rsid w:val="00463F43"/>
    <w:rsid w:val="00464568"/>
    <w:rsid w:val="00464B94"/>
    <w:rsid w:val="004653A8"/>
    <w:rsid w:val="00465A0B"/>
    <w:rsid w:val="00465A1F"/>
    <w:rsid w:val="0047077C"/>
    <w:rsid w:val="00470B05"/>
    <w:rsid w:val="0047207C"/>
    <w:rsid w:val="00472CD6"/>
    <w:rsid w:val="00474E3C"/>
    <w:rsid w:val="00480A58"/>
    <w:rsid w:val="00482151"/>
    <w:rsid w:val="00485FAD"/>
    <w:rsid w:val="00486A14"/>
    <w:rsid w:val="004873D5"/>
    <w:rsid w:val="00487AED"/>
    <w:rsid w:val="00491EDF"/>
    <w:rsid w:val="00492A3F"/>
    <w:rsid w:val="00494F62"/>
    <w:rsid w:val="004A0ED3"/>
    <w:rsid w:val="004A2001"/>
    <w:rsid w:val="004A3590"/>
    <w:rsid w:val="004B00A7"/>
    <w:rsid w:val="004B25E2"/>
    <w:rsid w:val="004B34D7"/>
    <w:rsid w:val="004B5037"/>
    <w:rsid w:val="004B5B2F"/>
    <w:rsid w:val="004B626A"/>
    <w:rsid w:val="004B660E"/>
    <w:rsid w:val="004C05BD"/>
    <w:rsid w:val="004C13B4"/>
    <w:rsid w:val="004C181E"/>
    <w:rsid w:val="004C3B06"/>
    <w:rsid w:val="004C3F97"/>
    <w:rsid w:val="004C7439"/>
    <w:rsid w:val="004C7EE7"/>
    <w:rsid w:val="004D00A5"/>
    <w:rsid w:val="004D2DEE"/>
    <w:rsid w:val="004D2E1F"/>
    <w:rsid w:val="004D58E6"/>
    <w:rsid w:val="004D7FD9"/>
    <w:rsid w:val="004E1324"/>
    <w:rsid w:val="004E19A5"/>
    <w:rsid w:val="004E37E5"/>
    <w:rsid w:val="004E3FDB"/>
    <w:rsid w:val="004E6498"/>
    <w:rsid w:val="004F1F4A"/>
    <w:rsid w:val="004F296D"/>
    <w:rsid w:val="004F508B"/>
    <w:rsid w:val="004F695F"/>
    <w:rsid w:val="004F6CA4"/>
    <w:rsid w:val="00500752"/>
    <w:rsid w:val="00501A50"/>
    <w:rsid w:val="0050222D"/>
    <w:rsid w:val="00503AF3"/>
    <w:rsid w:val="00504E69"/>
    <w:rsid w:val="0050696D"/>
    <w:rsid w:val="0051094B"/>
    <w:rsid w:val="005110D7"/>
    <w:rsid w:val="00511D99"/>
    <w:rsid w:val="005128D3"/>
    <w:rsid w:val="005147E8"/>
    <w:rsid w:val="005158F2"/>
    <w:rsid w:val="00526DFC"/>
    <w:rsid w:val="00526F43"/>
    <w:rsid w:val="00527651"/>
    <w:rsid w:val="00527C42"/>
    <w:rsid w:val="00531397"/>
    <w:rsid w:val="00531DEE"/>
    <w:rsid w:val="005363AB"/>
    <w:rsid w:val="00536CC8"/>
    <w:rsid w:val="00544EF4"/>
    <w:rsid w:val="00545E53"/>
    <w:rsid w:val="00546CD5"/>
    <w:rsid w:val="005479D9"/>
    <w:rsid w:val="0055095D"/>
    <w:rsid w:val="00555AEA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91124"/>
    <w:rsid w:val="00595810"/>
    <w:rsid w:val="00597024"/>
    <w:rsid w:val="005A0274"/>
    <w:rsid w:val="005A095C"/>
    <w:rsid w:val="005A669D"/>
    <w:rsid w:val="005A75D8"/>
    <w:rsid w:val="005B6A5D"/>
    <w:rsid w:val="005B713E"/>
    <w:rsid w:val="005C03B6"/>
    <w:rsid w:val="005C348E"/>
    <w:rsid w:val="005C6323"/>
    <w:rsid w:val="005C68E1"/>
    <w:rsid w:val="005D3763"/>
    <w:rsid w:val="005D55E1"/>
    <w:rsid w:val="005E19F7"/>
    <w:rsid w:val="005E1A2B"/>
    <w:rsid w:val="005E4F04"/>
    <w:rsid w:val="005E62C2"/>
    <w:rsid w:val="005E6C71"/>
    <w:rsid w:val="005F0963"/>
    <w:rsid w:val="005F2824"/>
    <w:rsid w:val="005F2EBA"/>
    <w:rsid w:val="005F35ED"/>
    <w:rsid w:val="005F7538"/>
    <w:rsid w:val="005F7812"/>
    <w:rsid w:val="005F7A88"/>
    <w:rsid w:val="0060291D"/>
    <w:rsid w:val="00603A1A"/>
    <w:rsid w:val="006046D5"/>
    <w:rsid w:val="00604BD1"/>
    <w:rsid w:val="00605467"/>
    <w:rsid w:val="00605958"/>
    <w:rsid w:val="00607A93"/>
    <w:rsid w:val="00610C08"/>
    <w:rsid w:val="00611F74"/>
    <w:rsid w:val="00615772"/>
    <w:rsid w:val="00621256"/>
    <w:rsid w:val="00621FCC"/>
    <w:rsid w:val="00622E4B"/>
    <w:rsid w:val="006333DA"/>
    <w:rsid w:val="00635134"/>
    <w:rsid w:val="006356E2"/>
    <w:rsid w:val="00642A65"/>
    <w:rsid w:val="00645DCE"/>
    <w:rsid w:val="006465AC"/>
    <w:rsid w:val="006465BF"/>
    <w:rsid w:val="00653B22"/>
    <w:rsid w:val="00657BF4"/>
    <w:rsid w:val="006603FB"/>
    <w:rsid w:val="006608DF"/>
    <w:rsid w:val="006623AC"/>
    <w:rsid w:val="006678AF"/>
    <w:rsid w:val="006701EF"/>
    <w:rsid w:val="00673BA5"/>
    <w:rsid w:val="00676A7C"/>
    <w:rsid w:val="00680058"/>
    <w:rsid w:val="00680C2E"/>
    <w:rsid w:val="00681F9F"/>
    <w:rsid w:val="00682E1A"/>
    <w:rsid w:val="006840EA"/>
    <w:rsid w:val="006844E2"/>
    <w:rsid w:val="00685267"/>
    <w:rsid w:val="006872AE"/>
    <w:rsid w:val="00690082"/>
    <w:rsid w:val="00690252"/>
    <w:rsid w:val="006946BB"/>
    <w:rsid w:val="006969FA"/>
    <w:rsid w:val="00696F93"/>
    <w:rsid w:val="006A35D5"/>
    <w:rsid w:val="006A748A"/>
    <w:rsid w:val="006C419E"/>
    <w:rsid w:val="006C4A31"/>
    <w:rsid w:val="006C5AC2"/>
    <w:rsid w:val="006C6AFB"/>
    <w:rsid w:val="006D2735"/>
    <w:rsid w:val="006D45B2"/>
    <w:rsid w:val="006E0FCC"/>
    <w:rsid w:val="006E1E96"/>
    <w:rsid w:val="006E5E21"/>
    <w:rsid w:val="006F2648"/>
    <w:rsid w:val="006F2F10"/>
    <w:rsid w:val="006F482B"/>
    <w:rsid w:val="006F5827"/>
    <w:rsid w:val="006F6311"/>
    <w:rsid w:val="00701952"/>
    <w:rsid w:val="00702556"/>
    <w:rsid w:val="0070277E"/>
    <w:rsid w:val="00704156"/>
    <w:rsid w:val="00705C9B"/>
    <w:rsid w:val="007069FC"/>
    <w:rsid w:val="00711221"/>
    <w:rsid w:val="00712675"/>
    <w:rsid w:val="00713808"/>
    <w:rsid w:val="007151B6"/>
    <w:rsid w:val="0071520D"/>
    <w:rsid w:val="0071594F"/>
    <w:rsid w:val="00715EDB"/>
    <w:rsid w:val="007160D5"/>
    <w:rsid w:val="007163FB"/>
    <w:rsid w:val="00717C2E"/>
    <w:rsid w:val="007204FA"/>
    <w:rsid w:val="007213B3"/>
    <w:rsid w:val="0072457F"/>
    <w:rsid w:val="00725406"/>
    <w:rsid w:val="0072621B"/>
    <w:rsid w:val="00730555"/>
    <w:rsid w:val="007312CC"/>
    <w:rsid w:val="00732BFD"/>
    <w:rsid w:val="00736A64"/>
    <w:rsid w:val="00737F6A"/>
    <w:rsid w:val="007410B6"/>
    <w:rsid w:val="00744C6F"/>
    <w:rsid w:val="007457F6"/>
    <w:rsid w:val="00745ABB"/>
    <w:rsid w:val="00746E38"/>
    <w:rsid w:val="00747CD5"/>
    <w:rsid w:val="00753B51"/>
    <w:rsid w:val="00756629"/>
    <w:rsid w:val="007575D2"/>
    <w:rsid w:val="00757B4F"/>
    <w:rsid w:val="00757B6A"/>
    <w:rsid w:val="007610E0"/>
    <w:rsid w:val="007621AA"/>
    <w:rsid w:val="0076260A"/>
    <w:rsid w:val="00764A67"/>
    <w:rsid w:val="007668BE"/>
    <w:rsid w:val="00766E61"/>
    <w:rsid w:val="0076706E"/>
    <w:rsid w:val="00770F6B"/>
    <w:rsid w:val="00771883"/>
    <w:rsid w:val="00776DC2"/>
    <w:rsid w:val="00780122"/>
    <w:rsid w:val="0078214B"/>
    <w:rsid w:val="0078498A"/>
    <w:rsid w:val="007878FE"/>
    <w:rsid w:val="007916F5"/>
    <w:rsid w:val="00792207"/>
    <w:rsid w:val="00792B64"/>
    <w:rsid w:val="00792E29"/>
    <w:rsid w:val="0079379A"/>
    <w:rsid w:val="0079493B"/>
    <w:rsid w:val="00794953"/>
    <w:rsid w:val="007A1F2F"/>
    <w:rsid w:val="007A2A5C"/>
    <w:rsid w:val="007A3831"/>
    <w:rsid w:val="007A5150"/>
    <w:rsid w:val="007A5373"/>
    <w:rsid w:val="007A6CCB"/>
    <w:rsid w:val="007A789F"/>
    <w:rsid w:val="007B75BC"/>
    <w:rsid w:val="007C0BD6"/>
    <w:rsid w:val="007C3806"/>
    <w:rsid w:val="007C5BB7"/>
    <w:rsid w:val="007D07D5"/>
    <w:rsid w:val="007D1C64"/>
    <w:rsid w:val="007D32DD"/>
    <w:rsid w:val="007D5DA9"/>
    <w:rsid w:val="007D6DCE"/>
    <w:rsid w:val="007D72C4"/>
    <w:rsid w:val="007E2CFE"/>
    <w:rsid w:val="007E59C9"/>
    <w:rsid w:val="007F0072"/>
    <w:rsid w:val="007F2EB6"/>
    <w:rsid w:val="007F54C3"/>
    <w:rsid w:val="00802949"/>
    <w:rsid w:val="0080301E"/>
    <w:rsid w:val="0080365F"/>
    <w:rsid w:val="00811BA7"/>
    <w:rsid w:val="00812BE5"/>
    <w:rsid w:val="008159F7"/>
    <w:rsid w:val="00816177"/>
    <w:rsid w:val="00817429"/>
    <w:rsid w:val="00821514"/>
    <w:rsid w:val="00821E35"/>
    <w:rsid w:val="00824591"/>
    <w:rsid w:val="00824AED"/>
    <w:rsid w:val="00827820"/>
    <w:rsid w:val="00831B8B"/>
    <w:rsid w:val="0083405D"/>
    <w:rsid w:val="008352D4"/>
    <w:rsid w:val="00836DB9"/>
    <w:rsid w:val="00837C21"/>
    <w:rsid w:val="00837C67"/>
    <w:rsid w:val="008415B0"/>
    <w:rsid w:val="00842028"/>
    <w:rsid w:val="008436B8"/>
    <w:rsid w:val="00844E49"/>
    <w:rsid w:val="008460B6"/>
    <w:rsid w:val="00846EF3"/>
    <w:rsid w:val="00850C9D"/>
    <w:rsid w:val="008527B7"/>
    <w:rsid w:val="00852B59"/>
    <w:rsid w:val="0085301A"/>
    <w:rsid w:val="00856272"/>
    <w:rsid w:val="008563FF"/>
    <w:rsid w:val="0086018B"/>
    <w:rsid w:val="008611DD"/>
    <w:rsid w:val="00861B87"/>
    <w:rsid w:val="008620DE"/>
    <w:rsid w:val="00866867"/>
    <w:rsid w:val="00872257"/>
    <w:rsid w:val="008753E6"/>
    <w:rsid w:val="00875613"/>
    <w:rsid w:val="0087738C"/>
    <w:rsid w:val="008774E5"/>
    <w:rsid w:val="008802AF"/>
    <w:rsid w:val="00881926"/>
    <w:rsid w:val="0088318F"/>
    <w:rsid w:val="0088331D"/>
    <w:rsid w:val="008833CA"/>
    <w:rsid w:val="008852B0"/>
    <w:rsid w:val="00885AE7"/>
    <w:rsid w:val="00886B60"/>
    <w:rsid w:val="00887889"/>
    <w:rsid w:val="008920FF"/>
    <w:rsid w:val="008926E8"/>
    <w:rsid w:val="008933BA"/>
    <w:rsid w:val="00894F19"/>
    <w:rsid w:val="00896A10"/>
    <w:rsid w:val="008971B5"/>
    <w:rsid w:val="008A316E"/>
    <w:rsid w:val="008A3FDC"/>
    <w:rsid w:val="008A5D26"/>
    <w:rsid w:val="008A6B13"/>
    <w:rsid w:val="008A6ECB"/>
    <w:rsid w:val="008B0BF9"/>
    <w:rsid w:val="008B2866"/>
    <w:rsid w:val="008B3859"/>
    <w:rsid w:val="008B436D"/>
    <w:rsid w:val="008B4E49"/>
    <w:rsid w:val="008B7712"/>
    <w:rsid w:val="008B7B26"/>
    <w:rsid w:val="008C3524"/>
    <w:rsid w:val="008C4061"/>
    <w:rsid w:val="008C4229"/>
    <w:rsid w:val="008C5A44"/>
    <w:rsid w:val="008C5BE0"/>
    <w:rsid w:val="008C7233"/>
    <w:rsid w:val="008D2434"/>
    <w:rsid w:val="008E171D"/>
    <w:rsid w:val="008E2785"/>
    <w:rsid w:val="008E2EFA"/>
    <w:rsid w:val="008E2FE8"/>
    <w:rsid w:val="008E78A3"/>
    <w:rsid w:val="008F0654"/>
    <w:rsid w:val="008F06CB"/>
    <w:rsid w:val="008F2E83"/>
    <w:rsid w:val="008F612A"/>
    <w:rsid w:val="0090293D"/>
    <w:rsid w:val="00902CA5"/>
    <w:rsid w:val="009034DE"/>
    <w:rsid w:val="00904EB9"/>
    <w:rsid w:val="00905396"/>
    <w:rsid w:val="0090605D"/>
    <w:rsid w:val="00906419"/>
    <w:rsid w:val="00912889"/>
    <w:rsid w:val="00913A42"/>
    <w:rsid w:val="00914167"/>
    <w:rsid w:val="009143DB"/>
    <w:rsid w:val="00915065"/>
    <w:rsid w:val="00917CE5"/>
    <w:rsid w:val="009217C0"/>
    <w:rsid w:val="00925241"/>
    <w:rsid w:val="00925CEC"/>
    <w:rsid w:val="00926A3F"/>
    <w:rsid w:val="0092794E"/>
    <w:rsid w:val="00930D30"/>
    <w:rsid w:val="009332A2"/>
    <w:rsid w:val="00937598"/>
    <w:rsid w:val="0093790B"/>
    <w:rsid w:val="00943751"/>
    <w:rsid w:val="00946DD0"/>
    <w:rsid w:val="009509E6"/>
    <w:rsid w:val="00952018"/>
    <w:rsid w:val="00952800"/>
    <w:rsid w:val="0095300D"/>
    <w:rsid w:val="00954736"/>
    <w:rsid w:val="00956812"/>
    <w:rsid w:val="0095719A"/>
    <w:rsid w:val="009623E9"/>
    <w:rsid w:val="00963EEB"/>
    <w:rsid w:val="009648BC"/>
    <w:rsid w:val="00964C2F"/>
    <w:rsid w:val="00965F88"/>
    <w:rsid w:val="00975655"/>
    <w:rsid w:val="009821E3"/>
    <w:rsid w:val="00984E03"/>
    <w:rsid w:val="00985A01"/>
    <w:rsid w:val="00987E85"/>
    <w:rsid w:val="00994628"/>
    <w:rsid w:val="00995514"/>
    <w:rsid w:val="009A0D12"/>
    <w:rsid w:val="009A1987"/>
    <w:rsid w:val="009A2BEE"/>
    <w:rsid w:val="009A5289"/>
    <w:rsid w:val="009A7A53"/>
    <w:rsid w:val="009B0402"/>
    <w:rsid w:val="009B0B75"/>
    <w:rsid w:val="009B16DF"/>
    <w:rsid w:val="009B4CB2"/>
    <w:rsid w:val="009B6701"/>
    <w:rsid w:val="009B6EF7"/>
    <w:rsid w:val="009B7000"/>
    <w:rsid w:val="009B739C"/>
    <w:rsid w:val="009B742C"/>
    <w:rsid w:val="009C04EC"/>
    <w:rsid w:val="009C328C"/>
    <w:rsid w:val="009C4444"/>
    <w:rsid w:val="009C6B47"/>
    <w:rsid w:val="009C79AD"/>
    <w:rsid w:val="009C7CA6"/>
    <w:rsid w:val="009D025D"/>
    <w:rsid w:val="009D3316"/>
    <w:rsid w:val="009D55AA"/>
    <w:rsid w:val="009E3E77"/>
    <w:rsid w:val="009E3FAB"/>
    <w:rsid w:val="009E5B3F"/>
    <w:rsid w:val="009E7D90"/>
    <w:rsid w:val="009F1AB0"/>
    <w:rsid w:val="009F501D"/>
    <w:rsid w:val="00A02D96"/>
    <w:rsid w:val="00A039D5"/>
    <w:rsid w:val="00A046AD"/>
    <w:rsid w:val="00A05283"/>
    <w:rsid w:val="00A079C1"/>
    <w:rsid w:val="00A12520"/>
    <w:rsid w:val="00A130FD"/>
    <w:rsid w:val="00A13D6D"/>
    <w:rsid w:val="00A13DF7"/>
    <w:rsid w:val="00A14769"/>
    <w:rsid w:val="00A16151"/>
    <w:rsid w:val="00A16EC6"/>
    <w:rsid w:val="00A17C06"/>
    <w:rsid w:val="00A2126E"/>
    <w:rsid w:val="00A21706"/>
    <w:rsid w:val="00A22094"/>
    <w:rsid w:val="00A24FCC"/>
    <w:rsid w:val="00A26A90"/>
    <w:rsid w:val="00A26B27"/>
    <w:rsid w:val="00A30E4F"/>
    <w:rsid w:val="00A32253"/>
    <w:rsid w:val="00A3310E"/>
    <w:rsid w:val="00A333A0"/>
    <w:rsid w:val="00A37E70"/>
    <w:rsid w:val="00A42327"/>
    <w:rsid w:val="00A42CA1"/>
    <w:rsid w:val="00A437E1"/>
    <w:rsid w:val="00A4685E"/>
    <w:rsid w:val="00A47D43"/>
    <w:rsid w:val="00A500CA"/>
    <w:rsid w:val="00A50CD4"/>
    <w:rsid w:val="00A51191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7436E"/>
    <w:rsid w:val="00A74E96"/>
    <w:rsid w:val="00A75A8E"/>
    <w:rsid w:val="00A824DD"/>
    <w:rsid w:val="00A83676"/>
    <w:rsid w:val="00A83B7B"/>
    <w:rsid w:val="00A84274"/>
    <w:rsid w:val="00A850F3"/>
    <w:rsid w:val="00A864E3"/>
    <w:rsid w:val="00A86751"/>
    <w:rsid w:val="00A94574"/>
    <w:rsid w:val="00A95936"/>
    <w:rsid w:val="00A96265"/>
    <w:rsid w:val="00A97084"/>
    <w:rsid w:val="00A97B23"/>
    <w:rsid w:val="00AA1C2C"/>
    <w:rsid w:val="00AA35F6"/>
    <w:rsid w:val="00AA667C"/>
    <w:rsid w:val="00AA6E91"/>
    <w:rsid w:val="00AA7439"/>
    <w:rsid w:val="00AB047E"/>
    <w:rsid w:val="00AB0B0A"/>
    <w:rsid w:val="00AB0BB7"/>
    <w:rsid w:val="00AB22C6"/>
    <w:rsid w:val="00AB2AD0"/>
    <w:rsid w:val="00AB392D"/>
    <w:rsid w:val="00AB4198"/>
    <w:rsid w:val="00AB67FC"/>
    <w:rsid w:val="00AC00F2"/>
    <w:rsid w:val="00AC31B5"/>
    <w:rsid w:val="00AC4EA1"/>
    <w:rsid w:val="00AC5381"/>
    <w:rsid w:val="00AC5920"/>
    <w:rsid w:val="00AD0E65"/>
    <w:rsid w:val="00AD2BF2"/>
    <w:rsid w:val="00AD4E90"/>
    <w:rsid w:val="00AD5422"/>
    <w:rsid w:val="00AE4179"/>
    <w:rsid w:val="00AE4425"/>
    <w:rsid w:val="00AE4FBE"/>
    <w:rsid w:val="00AE650F"/>
    <w:rsid w:val="00AE6555"/>
    <w:rsid w:val="00AE7D16"/>
    <w:rsid w:val="00AF4CAA"/>
    <w:rsid w:val="00AF571A"/>
    <w:rsid w:val="00AF5E7F"/>
    <w:rsid w:val="00AF60A0"/>
    <w:rsid w:val="00AF67FC"/>
    <w:rsid w:val="00AF7DF5"/>
    <w:rsid w:val="00B006E5"/>
    <w:rsid w:val="00B024C2"/>
    <w:rsid w:val="00B07700"/>
    <w:rsid w:val="00B13921"/>
    <w:rsid w:val="00B1528C"/>
    <w:rsid w:val="00B15B1B"/>
    <w:rsid w:val="00B16ACD"/>
    <w:rsid w:val="00B21487"/>
    <w:rsid w:val="00B232D1"/>
    <w:rsid w:val="00B24DB5"/>
    <w:rsid w:val="00B31F9E"/>
    <w:rsid w:val="00B3268F"/>
    <w:rsid w:val="00B32C2C"/>
    <w:rsid w:val="00B33A1A"/>
    <w:rsid w:val="00B33E6C"/>
    <w:rsid w:val="00B371CC"/>
    <w:rsid w:val="00B41CD9"/>
    <w:rsid w:val="00B427E6"/>
    <w:rsid w:val="00B428A6"/>
    <w:rsid w:val="00B43E1F"/>
    <w:rsid w:val="00B45FBC"/>
    <w:rsid w:val="00B50AF3"/>
    <w:rsid w:val="00B514E8"/>
    <w:rsid w:val="00B518A8"/>
    <w:rsid w:val="00B51A7D"/>
    <w:rsid w:val="00B535C2"/>
    <w:rsid w:val="00B55544"/>
    <w:rsid w:val="00B642FC"/>
    <w:rsid w:val="00B64D26"/>
    <w:rsid w:val="00B64FBB"/>
    <w:rsid w:val="00B70E22"/>
    <w:rsid w:val="00B774CB"/>
    <w:rsid w:val="00B80402"/>
    <w:rsid w:val="00B80B9A"/>
    <w:rsid w:val="00B830B7"/>
    <w:rsid w:val="00B848EA"/>
    <w:rsid w:val="00B84B2B"/>
    <w:rsid w:val="00B90500"/>
    <w:rsid w:val="00B9176C"/>
    <w:rsid w:val="00B935A4"/>
    <w:rsid w:val="00BA561A"/>
    <w:rsid w:val="00BB0349"/>
    <w:rsid w:val="00BB0DC6"/>
    <w:rsid w:val="00BB15E4"/>
    <w:rsid w:val="00BB1D1E"/>
    <w:rsid w:val="00BB1E19"/>
    <w:rsid w:val="00BB21D1"/>
    <w:rsid w:val="00BB32F2"/>
    <w:rsid w:val="00BB4338"/>
    <w:rsid w:val="00BB6C0E"/>
    <w:rsid w:val="00BB7B38"/>
    <w:rsid w:val="00BC11E5"/>
    <w:rsid w:val="00BC2E6B"/>
    <w:rsid w:val="00BC4BC6"/>
    <w:rsid w:val="00BC52FD"/>
    <w:rsid w:val="00BC6E62"/>
    <w:rsid w:val="00BC7443"/>
    <w:rsid w:val="00BD0179"/>
    <w:rsid w:val="00BD0648"/>
    <w:rsid w:val="00BD1040"/>
    <w:rsid w:val="00BD34AA"/>
    <w:rsid w:val="00BE0C44"/>
    <w:rsid w:val="00BE1B8B"/>
    <w:rsid w:val="00BE2A18"/>
    <w:rsid w:val="00BE2C01"/>
    <w:rsid w:val="00BE41EC"/>
    <w:rsid w:val="00BE56FB"/>
    <w:rsid w:val="00BF3DDE"/>
    <w:rsid w:val="00BF619C"/>
    <w:rsid w:val="00BF6589"/>
    <w:rsid w:val="00BF6F7F"/>
    <w:rsid w:val="00C00647"/>
    <w:rsid w:val="00C01467"/>
    <w:rsid w:val="00C02764"/>
    <w:rsid w:val="00C04CEF"/>
    <w:rsid w:val="00C0662F"/>
    <w:rsid w:val="00C11943"/>
    <w:rsid w:val="00C12E96"/>
    <w:rsid w:val="00C14763"/>
    <w:rsid w:val="00C16141"/>
    <w:rsid w:val="00C2363F"/>
    <w:rsid w:val="00C236C8"/>
    <w:rsid w:val="00C260B1"/>
    <w:rsid w:val="00C26E56"/>
    <w:rsid w:val="00C26FD5"/>
    <w:rsid w:val="00C278BE"/>
    <w:rsid w:val="00C31406"/>
    <w:rsid w:val="00C37194"/>
    <w:rsid w:val="00C37345"/>
    <w:rsid w:val="00C40637"/>
    <w:rsid w:val="00C40F6C"/>
    <w:rsid w:val="00C44426"/>
    <w:rsid w:val="00C445F3"/>
    <w:rsid w:val="00C451F4"/>
    <w:rsid w:val="00C45EB1"/>
    <w:rsid w:val="00C4738E"/>
    <w:rsid w:val="00C549F4"/>
    <w:rsid w:val="00C54A3A"/>
    <w:rsid w:val="00C55566"/>
    <w:rsid w:val="00C56448"/>
    <w:rsid w:val="00C66435"/>
    <w:rsid w:val="00C667BE"/>
    <w:rsid w:val="00C6766B"/>
    <w:rsid w:val="00C67F21"/>
    <w:rsid w:val="00C72223"/>
    <w:rsid w:val="00C76417"/>
    <w:rsid w:val="00C7726F"/>
    <w:rsid w:val="00C823DA"/>
    <w:rsid w:val="00C8259F"/>
    <w:rsid w:val="00C82746"/>
    <w:rsid w:val="00C8312F"/>
    <w:rsid w:val="00C84C47"/>
    <w:rsid w:val="00C858A4"/>
    <w:rsid w:val="00C86AFA"/>
    <w:rsid w:val="00CB18D0"/>
    <w:rsid w:val="00CB1C8A"/>
    <w:rsid w:val="00CB24F5"/>
    <w:rsid w:val="00CB2663"/>
    <w:rsid w:val="00CB3BBE"/>
    <w:rsid w:val="00CB59E9"/>
    <w:rsid w:val="00CC0D6A"/>
    <w:rsid w:val="00CC3304"/>
    <w:rsid w:val="00CC3831"/>
    <w:rsid w:val="00CC3E3D"/>
    <w:rsid w:val="00CC519B"/>
    <w:rsid w:val="00CC5A8E"/>
    <w:rsid w:val="00CD12C1"/>
    <w:rsid w:val="00CD214E"/>
    <w:rsid w:val="00CD46FA"/>
    <w:rsid w:val="00CD5973"/>
    <w:rsid w:val="00CD790F"/>
    <w:rsid w:val="00CE31A6"/>
    <w:rsid w:val="00CF09AA"/>
    <w:rsid w:val="00CF4813"/>
    <w:rsid w:val="00CF5233"/>
    <w:rsid w:val="00D029B8"/>
    <w:rsid w:val="00D02F60"/>
    <w:rsid w:val="00D0464E"/>
    <w:rsid w:val="00D04A96"/>
    <w:rsid w:val="00D063D6"/>
    <w:rsid w:val="00D07A7B"/>
    <w:rsid w:val="00D10E06"/>
    <w:rsid w:val="00D11BF7"/>
    <w:rsid w:val="00D140E6"/>
    <w:rsid w:val="00D15197"/>
    <w:rsid w:val="00D16820"/>
    <w:rsid w:val="00D169C8"/>
    <w:rsid w:val="00D1793F"/>
    <w:rsid w:val="00D22AF5"/>
    <w:rsid w:val="00D235EA"/>
    <w:rsid w:val="00D2434E"/>
    <w:rsid w:val="00D247A9"/>
    <w:rsid w:val="00D32721"/>
    <w:rsid w:val="00D328DC"/>
    <w:rsid w:val="00D33387"/>
    <w:rsid w:val="00D402FB"/>
    <w:rsid w:val="00D47D7A"/>
    <w:rsid w:val="00D50ABD"/>
    <w:rsid w:val="00D55290"/>
    <w:rsid w:val="00D57791"/>
    <w:rsid w:val="00D6046A"/>
    <w:rsid w:val="00D61D82"/>
    <w:rsid w:val="00D62870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59C2"/>
    <w:rsid w:val="00D76EC9"/>
    <w:rsid w:val="00D80E7D"/>
    <w:rsid w:val="00D81397"/>
    <w:rsid w:val="00D82EA2"/>
    <w:rsid w:val="00D848B9"/>
    <w:rsid w:val="00D90E69"/>
    <w:rsid w:val="00D91368"/>
    <w:rsid w:val="00D93106"/>
    <w:rsid w:val="00D933E9"/>
    <w:rsid w:val="00D9505D"/>
    <w:rsid w:val="00D953D0"/>
    <w:rsid w:val="00D959F5"/>
    <w:rsid w:val="00D96884"/>
    <w:rsid w:val="00DA3FDD"/>
    <w:rsid w:val="00DA7017"/>
    <w:rsid w:val="00DA7028"/>
    <w:rsid w:val="00DB1AD2"/>
    <w:rsid w:val="00DB2B58"/>
    <w:rsid w:val="00DB5206"/>
    <w:rsid w:val="00DB6276"/>
    <w:rsid w:val="00DB63F5"/>
    <w:rsid w:val="00DC1C6B"/>
    <w:rsid w:val="00DC2C2E"/>
    <w:rsid w:val="00DC4AF0"/>
    <w:rsid w:val="00DC5617"/>
    <w:rsid w:val="00DC7886"/>
    <w:rsid w:val="00DD0CF2"/>
    <w:rsid w:val="00DE1554"/>
    <w:rsid w:val="00DE2901"/>
    <w:rsid w:val="00DE590F"/>
    <w:rsid w:val="00DE7DC1"/>
    <w:rsid w:val="00DF3F7E"/>
    <w:rsid w:val="00DF7648"/>
    <w:rsid w:val="00E00E29"/>
    <w:rsid w:val="00E02BAB"/>
    <w:rsid w:val="00E04CEB"/>
    <w:rsid w:val="00E060BC"/>
    <w:rsid w:val="00E061AA"/>
    <w:rsid w:val="00E07A5B"/>
    <w:rsid w:val="00E11420"/>
    <w:rsid w:val="00E11537"/>
    <w:rsid w:val="00E132FB"/>
    <w:rsid w:val="00E148D1"/>
    <w:rsid w:val="00E170B7"/>
    <w:rsid w:val="00E177DD"/>
    <w:rsid w:val="00E20900"/>
    <w:rsid w:val="00E20C7F"/>
    <w:rsid w:val="00E22F4F"/>
    <w:rsid w:val="00E2396E"/>
    <w:rsid w:val="00E24728"/>
    <w:rsid w:val="00E276AC"/>
    <w:rsid w:val="00E34A35"/>
    <w:rsid w:val="00E37C2F"/>
    <w:rsid w:val="00E41C28"/>
    <w:rsid w:val="00E46308"/>
    <w:rsid w:val="00E505AF"/>
    <w:rsid w:val="00E51E17"/>
    <w:rsid w:val="00E52DAB"/>
    <w:rsid w:val="00E539B0"/>
    <w:rsid w:val="00E55994"/>
    <w:rsid w:val="00E60606"/>
    <w:rsid w:val="00E60C66"/>
    <w:rsid w:val="00E61401"/>
    <w:rsid w:val="00E6164D"/>
    <w:rsid w:val="00E618C9"/>
    <w:rsid w:val="00E62774"/>
    <w:rsid w:val="00E6307C"/>
    <w:rsid w:val="00E636FA"/>
    <w:rsid w:val="00E66C50"/>
    <w:rsid w:val="00E679D3"/>
    <w:rsid w:val="00E71208"/>
    <w:rsid w:val="00E71444"/>
    <w:rsid w:val="00E71C91"/>
    <w:rsid w:val="00E720A1"/>
    <w:rsid w:val="00E75DDA"/>
    <w:rsid w:val="00E773E8"/>
    <w:rsid w:val="00E83ADD"/>
    <w:rsid w:val="00E84F38"/>
    <w:rsid w:val="00E85623"/>
    <w:rsid w:val="00E872B5"/>
    <w:rsid w:val="00E87441"/>
    <w:rsid w:val="00E91FAE"/>
    <w:rsid w:val="00E96E3F"/>
    <w:rsid w:val="00EA270C"/>
    <w:rsid w:val="00EA3ED7"/>
    <w:rsid w:val="00EA4974"/>
    <w:rsid w:val="00EA532E"/>
    <w:rsid w:val="00EB06D9"/>
    <w:rsid w:val="00EB192B"/>
    <w:rsid w:val="00EB19ED"/>
    <w:rsid w:val="00EB1CAB"/>
    <w:rsid w:val="00EC0F5A"/>
    <w:rsid w:val="00EC4265"/>
    <w:rsid w:val="00EC4CEB"/>
    <w:rsid w:val="00EC659E"/>
    <w:rsid w:val="00ED2072"/>
    <w:rsid w:val="00ED2AE0"/>
    <w:rsid w:val="00ED49FF"/>
    <w:rsid w:val="00ED5553"/>
    <w:rsid w:val="00ED5E36"/>
    <w:rsid w:val="00ED6961"/>
    <w:rsid w:val="00EE60FF"/>
    <w:rsid w:val="00EF0B96"/>
    <w:rsid w:val="00EF3486"/>
    <w:rsid w:val="00EF47AF"/>
    <w:rsid w:val="00EF53B6"/>
    <w:rsid w:val="00EF6F76"/>
    <w:rsid w:val="00F00B73"/>
    <w:rsid w:val="00F017C5"/>
    <w:rsid w:val="00F115CA"/>
    <w:rsid w:val="00F12C13"/>
    <w:rsid w:val="00F14817"/>
    <w:rsid w:val="00F14EBA"/>
    <w:rsid w:val="00F1510F"/>
    <w:rsid w:val="00F1533A"/>
    <w:rsid w:val="00F15E5A"/>
    <w:rsid w:val="00F16382"/>
    <w:rsid w:val="00F17F0A"/>
    <w:rsid w:val="00F24EE1"/>
    <w:rsid w:val="00F2668F"/>
    <w:rsid w:val="00F2742F"/>
    <w:rsid w:val="00F2753B"/>
    <w:rsid w:val="00F33F8B"/>
    <w:rsid w:val="00F340B2"/>
    <w:rsid w:val="00F340CB"/>
    <w:rsid w:val="00F36D3A"/>
    <w:rsid w:val="00F43390"/>
    <w:rsid w:val="00F443B2"/>
    <w:rsid w:val="00F458D8"/>
    <w:rsid w:val="00F50237"/>
    <w:rsid w:val="00F52546"/>
    <w:rsid w:val="00F53596"/>
    <w:rsid w:val="00F55BA8"/>
    <w:rsid w:val="00F55DB1"/>
    <w:rsid w:val="00F56ACA"/>
    <w:rsid w:val="00F600FE"/>
    <w:rsid w:val="00F62E4D"/>
    <w:rsid w:val="00F66B34"/>
    <w:rsid w:val="00F675B9"/>
    <w:rsid w:val="00F711C9"/>
    <w:rsid w:val="00F73B62"/>
    <w:rsid w:val="00F74C59"/>
    <w:rsid w:val="00F75C3A"/>
    <w:rsid w:val="00F81005"/>
    <w:rsid w:val="00F82E30"/>
    <w:rsid w:val="00F831CB"/>
    <w:rsid w:val="00F848A3"/>
    <w:rsid w:val="00F84ACF"/>
    <w:rsid w:val="00F85742"/>
    <w:rsid w:val="00F85BF8"/>
    <w:rsid w:val="00F871CE"/>
    <w:rsid w:val="00F87802"/>
    <w:rsid w:val="00F92C0A"/>
    <w:rsid w:val="00F9415B"/>
    <w:rsid w:val="00FA13C2"/>
    <w:rsid w:val="00FA476F"/>
    <w:rsid w:val="00FA7F91"/>
    <w:rsid w:val="00FB121C"/>
    <w:rsid w:val="00FB1B21"/>
    <w:rsid w:val="00FB1CDD"/>
    <w:rsid w:val="00FB1FBF"/>
    <w:rsid w:val="00FB2C2F"/>
    <w:rsid w:val="00FB305C"/>
    <w:rsid w:val="00FC2E3D"/>
    <w:rsid w:val="00FC3BDE"/>
    <w:rsid w:val="00FD1DBE"/>
    <w:rsid w:val="00FD25A7"/>
    <w:rsid w:val="00FD27B6"/>
    <w:rsid w:val="00FD3689"/>
    <w:rsid w:val="00FD42A3"/>
    <w:rsid w:val="00FD7468"/>
    <w:rsid w:val="00FD7CE0"/>
    <w:rsid w:val="00FE0B3B"/>
    <w:rsid w:val="00FE1BE2"/>
    <w:rsid w:val="00FE2080"/>
    <w:rsid w:val="00FE730A"/>
    <w:rsid w:val="00FF1DD7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 w:uiPriority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 w:uiPriority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/>
    <w:lsdException w:name="macro" w:locked="0"/>
    <w:lsdException w:name="toa heading" w:locked="0"/>
    <w:lsdException w:name="List" w:locked="0"/>
    <w:lsdException w:name="List Bullet" w:locked="0"/>
    <w:lsdException w:name="List Number" w:locked="0" w:unhideWhenUsed="0"/>
    <w:lsdException w:name="List 2" w:locked="0"/>
    <w:lsdException w:name="List 3" w:locked="0"/>
    <w:lsdException w:name="List 4" w:locked="0" w:unhideWhenUsed="0"/>
    <w:lsdException w:name="List 5" w:locked="0" w:unhideWhenUs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/>
    <w:lsdException w:name="List Continue 3" w:locked="0"/>
    <w:lsdException w:name="List Continue 4" w:locked="0"/>
    <w:lsdException w:name="List Continue 5" w:locked="0"/>
    <w:lsdException w:name="Message Header" w:locked="0"/>
    <w:lsdException w:name="Subtitle" w:locked="0" w:unhideWhenUsed="0"/>
    <w:lsdException w:name="Salutation" w:locked="0" w:unhideWhenUsed="0"/>
    <w:lsdException w:name="Date" w:locked="0" w:unhideWhenUsed="0"/>
    <w:lsdException w:name="Body Text First Indent" w:locked="0" w:unhideWhenUs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unhideWhenUsed="0" w:qFormat="1"/>
    <w:lsdException w:name="Emphasis" w:locked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semiHidden="0" w:uiPriority="0" w:unhideWhenUsed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semiHidden="0" w:uiPriority="0" w:unhideWhenUsed="0"/>
    <w:lsdException w:name="Table Web 1" w:uiPriority="0"/>
    <w:lsdException w:name="Table Web 2" w:uiPriority="0"/>
    <w:lsdException w:name="Table Web 3" w:semiHidden="0" w:uiPriority="0" w:unhideWhenUsed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uiPriority="34" w:unhideWhenUsed="0" w:qFormat="1"/>
    <w:lsdException w:name="Quote" w:locked="0" w:unhideWhenUsed="0" w:qFormat="1"/>
    <w:lsdException w:name="Intense Quote" w:locked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unhideWhenUsed="0"/>
    <w:lsdException w:name="Intense Emphasis" w:locked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C7439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A476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A476F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A476F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872B5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954736"/>
    <w:pPr>
      <w:spacing w:before="200" w:after="200" w:line="271" w:lineRule="auto"/>
      <w:ind w:left="720"/>
      <w:contextualSpacing/>
    </w:pPr>
    <w:rPr>
      <w:rFonts w:ascii="Calibri" w:eastAsia="Calibri" w:hAnsi="Calibri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 w:uiPriority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 w:uiPriority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/>
    <w:lsdException w:name="macro" w:locked="0"/>
    <w:lsdException w:name="toa heading" w:locked="0"/>
    <w:lsdException w:name="List" w:locked="0"/>
    <w:lsdException w:name="List Bullet" w:locked="0"/>
    <w:lsdException w:name="List Number" w:locked="0" w:unhideWhenUsed="0"/>
    <w:lsdException w:name="List 2" w:locked="0"/>
    <w:lsdException w:name="List 3" w:locked="0"/>
    <w:lsdException w:name="List 4" w:locked="0" w:unhideWhenUsed="0"/>
    <w:lsdException w:name="List 5" w:locked="0" w:unhideWhenUs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/>
    <w:lsdException w:name="List Continue 3" w:locked="0"/>
    <w:lsdException w:name="List Continue 4" w:locked="0"/>
    <w:lsdException w:name="List Continue 5" w:locked="0"/>
    <w:lsdException w:name="Message Header" w:locked="0"/>
    <w:lsdException w:name="Subtitle" w:locked="0" w:unhideWhenUsed="0"/>
    <w:lsdException w:name="Salutation" w:locked="0" w:unhideWhenUsed="0"/>
    <w:lsdException w:name="Date" w:locked="0" w:unhideWhenUsed="0"/>
    <w:lsdException w:name="Body Text First Indent" w:locked="0" w:unhideWhenUs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unhideWhenUsed="0" w:qFormat="1"/>
    <w:lsdException w:name="Emphasis" w:locked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semiHidden="0" w:uiPriority="0" w:unhideWhenUsed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semiHidden="0" w:uiPriority="0" w:unhideWhenUsed="0"/>
    <w:lsdException w:name="Table Web 1" w:uiPriority="0"/>
    <w:lsdException w:name="Table Web 2" w:uiPriority="0"/>
    <w:lsdException w:name="Table Web 3" w:semiHidden="0" w:uiPriority="0" w:unhideWhenUsed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uiPriority="34" w:unhideWhenUsed="0" w:qFormat="1"/>
    <w:lsdException w:name="Quote" w:locked="0" w:unhideWhenUsed="0" w:qFormat="1"/>
    <w:lsdException w:name="Intense Quote" w:locked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unhideWhenUsed="0"/>
    <w:lsdException w:name="Intense Emphasis" w:locked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4C7439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A476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A476F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A476F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872B5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954736"/>
    <w:pPr>
      <w:spacing w:before="200" w:after="200" w:line="271" w:lineRule="auto"/>
      <w:ind w:left="720"/>
      <w:contextualSpacing/>
    </w:pPr>
    <w:rPr>
      <w:rFonts w:ascii="Calibri" w:eastAsia="Calibri" w:hAnsi="Calibri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388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3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9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6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cownik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40DCA02-A4B0-4BF4-823C-543AFEF7D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4_0.dotm</Template>
  <TotalTime>0</TotalTime>
  <Pages>8</Pages>
  <Words>2392</Words>
  <Characters>14352</Characters>
  <Application>Microsoft Office Word</Application>
  <DocSecurity>0</DocSecurity>
  <Lines>119</Lines>
  <Paragraphs>33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16711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Ewelina Grabowska</dc:creator>
  <cp:lastModifiedBy>Anna Herman</cp:lastModifiedBy>
  <cp:revision>2</cp:revision>
  <cp:lastPrinted>2021-04-08T06:33:00Z</cp:lastPrinted>
  <dcterms:created xsi:type="dcterms:W3CDTF">2021-05-06T13:02:00Z</dcterms:created>
  <dcterms:modified xsi:type="dcterms:W3CDTF">2021-05-06T13:02:00Z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