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3204" w14:textId="4BA47034" w:rsidR="00E20601" w:rsidRPr="00A56FBD" w:rsidRDefault="00584A14" w:rsidP="00A32C35">
      <w:pPr>
        <w:pStyle w:val="Default"/>
        <w:spacing w:after="360"/>
        <w:rPr>
          <w:bCs/>
          <w:color w:val="auto"/>
        </w:rPr>
      </w:pPr>
      <w:r w:rsidRPr="003360E7">
        <w:rPr>
          <w:bCs/>
          <w:color w:val="auto"/>
        </w:rPr>
        <w:t>1</w:t>
      </w:r>
      <w:r w:rsidR="002B7548">
        <w:rPr>
          <w:bCs/>
          <w:color w:val="auto"/>
        </w:rPr>
        <w:t>8</w:t>
      </w:r>
      <w:r w:rsidR="00E20601" w:rsidRPr="003360E7">
        <w:rPr>
          <w:bCs/>
          <w:color w:val="auto"/>
          <w14:ligatures w14:val="none"/>
        </w:rPr>
        <w:t>.</w:t>
      </w:r>
      <w:r w:rsidR="002E549A" w:rsidRPr="003360E7">
        <w:rPr>
          <w:bCs/>
          <w:color w:val="auto"/>
          <w14:ligatures w14:val="none"/>
        </w:rPr>
        <w:t>0</w:t>
      </w:r>
      <w:r w:rsidRPr="003360E7">
        <w:rPr>
          <w:bCs/>
          <w:color w:val="auto"/>
          <w14:ligatures w14:val="none"/>
        </w:rPr>
        <w:t>6</w:t>
      </w:r>
      <w:r w:rsidR="00E20601" w:rsidRPr="003360E7">
        <w:rPr>
          <w:bCs/>
          <w:color w:val="auto"/>
          <w14:ligatures w14:val="none"/>
        </w:rPr>
        <w:t>.</w:t>
      </w:r>
      <w:r w:rsidR="00E20601" w:rsidRPr="00A14074">
        <w:rPr>
          <w:bCs/>
          <w:color w:val="auto"/>
          <w14:ligatures w14:val="none"/>
        </w:rPr>
        <w:t>202</w:t>
      </w:r>
      <w:r w:rsidR="002E549A" w:rsidRPr="00A14074">
        <w:rPr>
          <w:bCs/>
          <w:color w:val="auto"/>
          <w14:ligatures w14:val="none"/>
        </w:rPr>
        <w:t>4</w:t>
      </w:r>
      <w:r w:rsidR="00E20601" w:rsidRPr="00A14074">
        <w:rPr>
          <w:bCs/>
          <w:color w:val="auto"/>
          <w14:ligatures w14:val="none"/>
        </w:rPr>
        <w:t xml:space="preserve"> r.</w:t>
      </w:r>
    </w:p>
    <w:p w14:paraId="38F949E5" w14:textId="590B388D" w:rsidR="007448A6" w:rsidRPr="00A56FBD" w:rsidRDefault="007448A6" w:rsidP="00A56FBD">
      <w:pPr>
        <w:pStyle w:val="Default"/>
        <w:spacing w:before="360" w:after="360" w:line="360" w:lineRule="auto"/>
        <w:rPr>
          <w:b/>
          <w:color w:val="auto"/>
        </w:rPr>
      </w:pPr>
      <w:r w:rsidRPr="00A56FBD">
        <w:rPr>
          <w:b/>
          <w:color w:val="auto"/>
        </w:rPr>
        <w:t>Informacja o zmianie w dokumentacji dla naboru nr FERC.</w:t>
      </w:r>
      <w:r w:rsidR="00C87D90" w:rsidRPr="00A56FBD">
        <w:rPr>
          <w:b/>
          <w:bCs/>
          <w:color w:val="auto"/>
        </w:rPr>
        <w:t>02.0</w:t>
      </w:r>
      <w:r w:rsidR="00584A14">
        <w:rPr>
          <w:b/>
          <w:bCs/>
          <w:color w:val="auto"/>
        </w:rPr>
        <w:t>4</w:t>
      </w:r>
      <w:r w:rsidR="00C87D90" w:rsidRPr="00A56FBD">
        <w:rPr>
          <w:b/>
          <w:bCs/>
          <w:color w:val="auto"/>
        </w:rPr>
        <w:t>-IP.01-001/2</w:t>
      </w:r>
      <w:r w:rsidR="001E788E">
        <w:rPr>
          <w:b/>
          <w:bCs/>
          <w:color w:val="auto"/>
        </w:rPr>
        <w:t>4</w:t>
      </w:r>
      <w:r w:rsidR="00C87D90" w:rsidRPr="00A56FBD">
        <w:rPr>
          <w:b/>
          <w:bCs/>
          <w:color w:val="auto"/>
        </w:rPr>
        <w:t xml:space="preserve"> </w:t>
      </w:r>
      <w:r w:rsidRPr="00A56FBD">
        <w:rPr>
          <w:b/>
          <w:color w:val="auto"/>
        </w:rPr>
        <w:t>w ramach Działani</w:t>
      </w:r>
      <w:r w:rsidR="00C87D90" w:rsidRPr="00A56FBD">
        <w:rPr>
          <w:b/>
          <w:color w:val="auto"/>
        </w:rPr>
        <w:t>a</w:t>
      </w:r>
      <w:r w:rsidRPr="00A56FBD">
        <w:rPr>
          <w:b/>
          <w:color w:val="auto"/>
        </w:rPr>
        <w:t xml:space="preserve"> FERC.0</w:t>
      </w:r>
      <w:r w:rsidR="00C87D90" w:rsidRPr="00A56FBD">
        <w:rPr>
          <w:b/>
          <w:color w:val="auto"/>
        </w:rPr>
        <w:t>2</w:t>
      </w:r>
      <w:r w:rsidRPr="00A56FBD">
        <w:rPr>
          <w:b/>
          <w:color w:val="auto"/>
        </w:rPr>
        <w:t>.0</w:t>
      </w:r>
      <w:r w:rsidR="00584A14">
        <w:rPr>
          <w:b/>
          <w:color w:val="auto"/>
        </w:rPr>
        <w:t>4</w:t>
      </w:r>
      <w:r w:rsidRPr="00A56FBD">
        <w:rPr>
          <w:b/>
          <w:color w:val="auto"/>
        </w:rPr>
        <w:t xml:space="preserve"> </w:t>
      </w:r>
      <w:r w:rsidR="00584A14" w:rsidRPr="00584A14">
        <w:rPr>
          <w:b/>
          <w:bCs/>
          <w:color w:val="auto"/>
        </w:rPr>
        <w:t>Współpraca międzysektorowa na rzecz cyfrowych rozwiązań problemów społeczno-gospodarczych</w:t>
      </w:r>
      <w:r w:rsidRPr="00A56FBD">
        <w:rPr>
          <w:b/>
          <w:color w:val="auto"/>
        </w:rPr>
        <w:t>, Fundusze Europejskie na Rozwój Cyfrowy 2021-2027</w:t>
      </w:r>
    </w:p>
    <w:p w14:paraId="7A890029" w14:textId="482BB9A0" w:rsidR="00584A14" w:rsidRDefault="00584A14" w:rsidP="00584A14">
      <w:pPr>
        <w:spacing w:before="360"/>
        <w:rPr>
          <w:sz w:val="24"/>
          <w:szCs w:val="24"/>
        </w:rPr>
      </w:pPr>
      <w:r>
        <w:rPr>
          <w:sz w:val="24"/>
          <w:szCs w:val="24"/>
        </w:rPr>
        <w:t>Wprowadzono zmianę w Regulaminie wyboru projekt</w:t>
      </w:r>
      <w:r w:rsidR="002D34DC">
        <w:rPr>
          <w:sz w:val="24"/>
          <w:szCs w:val="24"/>
        </w:rPr>
        <w:t>u</w:t>
      </w:r>
      <w:r>
        <w:rPr>
          <w:sz w:val="24"/>
          <w:szCs w:val="24"/>
        </w:rPr>
        <w:t>:</w:t>
      </w:r>
    </w:p>
    <w:p w14:paraId="74D82372" w14:textId="49DD2F26" w:rsidR="00584A14" w:rsidRDefault="00584A14" w:rsidP="00584A14">
      <w:pPr>
        <w:spacing w:before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§ 5 ust.</w:t>
      </w:r>
      <w:r w:rsidR="00AB469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1 otrzymuje brzmienie:</w:t>
      </w:r>
    </w:p>
    <w:p w14:paraId="1F68F75C" w14:textId="29E57B50" w:rsidR="00661C3A" w:rsidRPr="00584A14" w:rsidRDefault="00584A14" w:rsidP="00584A14">
      <w:p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„1. Nabór rozpoczyna się </w:t>
      </w:r>
      <w:r>
        <w:rPr>
          <w:b/>
          <w:bCs/>
          <w:color w:val="000000" w:themeColor="text1"/>
          <w:sz w:val="24"/>
          <w:szCs w:val="24"/>
        </w:rPr>
        <w:t>15 kwietnia 2024 r.</w:t>
      </w:r>
      <w:r>
        <w:rPr>
          <w:color w:val="000000" w:themeColor="text1"/>
          <w:sz w:val="24"/>
          <w:szCs w:val="24"/>
        </w:rPr>
        <w:t xml:space="preserve"> i kończy się </w:t>
      </w:r>
      <w:r>
        <w:rPr>
          <w:b/>
          <w:bCs/>
          <w:color w:val="000000" w:themeColor="text1"/>
          <w:sz w:val="24"/>
          <w:szCs w:val="24"/>
        </w:rPr>
        <w:t>31 lipca 2024 r.</w:t>
      </w:r>
      <w:r w:rsidRPr="002D34DC">
        <w:rPr>
          <w:color w:val="000000" w:themeColor="text1"/>
          <w:sz w:val="24"/>
          <w:szCs w:val="24"/>
        </w:rPr>
        <w:t>”.</w:t>
      </w:r>
    </w:p>
    <w:sectPr w:rsidR="00661C3A" w:rsidRPr="00584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73E41" w14:textId="77777777" w:rsidR="0041357E" w:rsidRDefault="0041357E" w:rsidP="00516C47">
      <w:pPr>
        <w:spacing w:after="0" w:line="240" w:lineRule="auto"/>
      </w:pPr>
      <w:r>
        <w:separator/>
      </w:r>
    </w:p>
  </w:endnote>
  <w:endnote w:type="continuationSeparator" w:id="0">
    <w:p w14:paraId="27940231" w14:textId="77777777" w:rsidR="0041357E" w:rsidRDefault="0041357E" w:rsidP="0051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72AC0" w14:textId="77777777" w:rsidR="0041357E" w:rsidRDefault="0041357E" w:rsidP="00516C47">
      <w:pPr>
        <w:spacing w:after="0" w:line="240" w:lineRule="auto"/>
      </w:pPr>
      <w:r>
        <w:separator/>
      </w:r>
    </w:p>
  </w:footnote>
  <w:footnote w:type="continuationSeparator" w:id="0">
    <w:p w14:paraId="3FD936F5" w14:textId="77777777" w:rsidR="0041357E" w:rsidRDefault="0041357E" w:rsidP="00516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6E02"/>
    <w:multiLevelType w:val="multilevel"/>
    <w:tmpl w:val="CFB2581E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)"/>
      <w:lvlJc w:val="left"/>
      <w:pPr>
        <w:ind w:left="851" w:hanging="491"/>
      </w:pPr>
    </w:lvl>
    <w:lvl w:ilvl="2">
      <w:start w:val="1"/>
      <w:numFmt w:val="lowerLetter"/>
      <w:lvlText w:val="%3)"/>
      <w:lvlJc w:val="left"/>
      <w:pPr>
        <w:ind w:left="1247" w:hanging="510"/>
      </w:pPr>
    </w:lvl>
    <w:lvl w:ilvl="3">
      <w:start w:val="1"/>
      <w:numFmt w:val="lowerRoman"/>
      <w:lvlText w:val="%4)"/>
      <w:lvlJc w:val="left"/>
      <w:pPr>
        <w:ind w:left="1531" w:hanging="284"/>
      </w:pPr>
    </w:lvl>
    <w:lvl w:ilvl="4">
      <w:start w:val="1"/>
      <w:numFmt w:val="lowerLetter"/>
      <w:lvlText w:val="(%5)"/>
      <w:lvlJc w:val="left"/>
      <w:pPr>
        <w:ind w:left="2041" w:hanging="510"/>
      </w:pPr>
    </w:lvl>
    <w:lvl w:ilvl="5">
      <w:start w:val="1"/>
      <w:numFmt w:val="lowerRoman"/>
      <w:lvlText w:val="(%6)"/>
      <w:lvlJc w:val="left"/>
      <w:pPr>
        <w:ind w:left="2552" w:hanging="397"/>
      </w:pPr>
    </w:lvl>
    <w:lvl w:ilvl="6">
      <w:start w:val="1"/>
      <w:numFmt w:val="decimal"/>
      <w:lvlText w:val="%7."/>
      <w:lvlJc w:val="left"/>
      <w:pPr>
        <w:ind w:left="3005" w:hanging="510"/>
      </w:pPr>
    </w:lvl>
    <w:lvl w:ilvl="7">
      <w:start w:val="1"/>
      <w:numFmt w:val="lowerLetter"/>
      <w:lvlText w:val="%8."/>
      <w:lvlJc w:val="left"/>
      <w:pPr>
        <w:tabs>
          <w:tab w:val="num" w:pos="2948"/>
        </w:tabs>
        <w:ind w:left="3345" w:hanging="397"/>
      </w:pPr>
    </w:lvl>
    <w:lvl w:ilvl="8">
      <w:start w:val="1"/>
      <w:numFmt w:val="lowerRoman"/>
      <w:lvlText w:val="%9."/>
      <w:lvlJc w:val="left"/>
      <w:pPr>
        <w:ind w:left="3686" w:hanging="341"/>
      </w:pPr>
    </w:lvl>
  </w:abstractNum>
  <w:abstractNum w:abstractNumId="1" w15:restartNumberingAfterBreak="0">
    <w:nsid w:val="08C05088"/>
    <w:multiLevelType w:val="hybridMultilevel"/>
    <w:tmpl w:val="64D228AC"/>
    <w:lvl w:ilvl="0" w:tplc="49A47F9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1B42E55"/>
    <w:multiLevelType w:val="multilevel"/>
    <w:tmpl w:val="A2F6590A"/>
    <w:lvl w:ilvl="0">
      <w:start w:val="1"/>
      <w:numFmt w:val="decimal"/>
      <w:lvlText w:val="%1)"/>
      <w:lvlJc w:val="left"/>
      <w:pPr>
        <w:ind w:left="340" w:hanging="34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851" w:hanging="491"/>
      </w:pPr>
    </w:lvl>
    <w:lvl w:ilvl="2">
      <w:start w:val="1"/>
      <w:numFmt w:val="lowerLetter"/>
      <w:lvlText w:val="%3)"/>
      <w:lvlJc w:val="left"/>
      <w:pPr>
        <w:ind w:left="1247" w:hanging="510"/>
      </w:pPr>
    </w:lvl>
    <w:lvl w:ilvl="3">
      <w:start w:val="1"/>
      <w:numFmt w:val="lowerRoman"/>
      <w:lvlText w:val="%4)"/>
      <w:lvlJc w:val="left"/>
      <w:pPr>
        <w:ind w:left="1531" w:hanging="284"/>
      </w:pPr>
    </w:lvl>
    <w:lvl w:ilvl="4">
      <w:start w:val="1"/>
      <w:numFmt w:val="lowerLetter"/>
      <w:lvlText w:val="(%5)"/>
      <w:lvlJc w:val="left"/>
      <w:pPr>
        <w:ind w:left="2041" w:hanging="510"/>
      </w:pPr>
    </w:lvl>
    <w:lvl w:ilvl="5">
      <w:start w:val="1"/>
      <w:numFmt w:val="lowerRoman"/>
      <w:lvlText w:val="(%6)"/>
      <w:lvlJc w:val="left"/>
      <w:pPr>
        <w:ind w:left="2552" w:hanging="397"/>
      </w:pPr>
    </w:lvl>
    <w:lvl w:ilvl="6">
      <w:start w:val="1"/>
      <w:numFmt w:val="decimal"/>
      <w:lvlText w:val="%7."/>
      <w:lvlJc w:val="left"/>
      <w:pPr>
        <w:ind w:left="3005" w:hanging="510"/>
      </w:pPr>
    </w:lvl>
    <w:lvl w:ilvl="7">
      <w:start w:val="1"/>
      <w:numFmt w:val="lowerLetter"/>
      <w:lvlText w:val="%8."/>
      <w:lvlJc w:val="left"/>
      <w:pPr>
        <w:tabs>
          <w:tab w:val="num" w:pos="2948"/>
        </w:tabs>
        <w:ind w:left="3345" w:hanging="397"/>
      </w:pPr>
    </w:lvl>
    <w:lvl w:ilvl="8">
      <w:start w:val="1"/>
      <w:numFmt w:val="lowerRoman"/>
      <w:lvlText w:val="%9."/>
      <w:lvlJc w:val="left"/>
      <w:pPr>
        <w:ind w:left="3686" w:hanging="341"/>
      </w:pPr>
    </w:lvl>
  </w:abstractNum>
  <w:abstractNum w:abstractNumId="3" w15:restartNumberingAfterBreak="0">
    <w:nsid w:val="251B3140"/>
    <w:multiLevelType w:val="hybridMultilevel"/>
    <w:tmpl w:val="8C12F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525C0"/>
    <w:multiLevelType w:val="hybridMultilevel"/>
    <w:tmpl w:val="39722E50"/>
    <w:lvl w:ilvl="0" w:tplc="FFFFFFFF">
      <w:start w:val="1"/>
      <w:numFmt w:val="decimal"/>
      <w:lvlText w:val="%1."/>
      <w:lvlJc w:val="left"/>
      <w:pPr>
        <w:ind w:left="428" w:hanging="286"/>
        <w:jc w:val="right"/>
      </w:pPr>
      <w:rPr>
        <w:color w:val="auto"/>
        <w:spacing w:val="0"/>
        <w:w w:val="99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218473C">
      <w:numFmt w:val="bullet"/>
      <w:lvlText w:val="•"/>
      <w:lvlJc w:val="left"/>
      <w:pPr>
        <w:ind w:left="2212" w:hanging="286"/>
      </w:pPr>
      <w:rPr>
        <w:rFonts w:hint="default"/>
      </w:rPr>
    </w:lvl>
    <w:lvl w:ilvl="3" w:tplc="4ACCD924">
      <w:numFmt w:val="bullet"/>
      <w:lvlText w:val="•"/>
      <w:lvlJc w:val="left"/>
      <w:pPr>
        <w:ind w:left="3128" w:hanging="286"/>
      </w:pPr>
      <w:rPr>
        <w:rFonts w:hint="default"/>
      </w:rPr>
    </w:lvl>
    <w:lvl w:ilvl="4" w:tplc="E4369A72">
      <w:numFmt w:val="bullet"/>
      <w:lvlText w:val="•"/>
      <w:lvlJc w:val="left"/>
      <w:pPr>
        <w:ind w:left="4044" w:hanging="286"/>
      </w:pPr>
      <w:rPr>
        <w:rFonts w:hint="default"/>
      </w:rPr>
    </w:lvl>
    <w:lvl w:ilvl="5" w:tplc="96E095D2">
      <w:numFmt w:val="bullet"/>
      <w:lvlText w:val="•"/>
      <w:lvlJc w:val="left"/>
      <w:pPr>
        <w:ind w:left="4960" w:hanging="286"/>
      </w:pPr>
      <w:rPr>
        <w:rFonts w:hint="default"/>
      </w:rPr>
    </w:lvl>
    <w:lvl w:ilvl="6" w:tplc="FF0647DE">
      <w:numFmt w:val="bullet"/>
      <w:lvlText w:val="•"/>
      <w:lvlJc w:val="left"/>
      <w:pPr>
        <w:ind w:left="5876" w:hanging="286"/>
      </w:pPr>
      <w:rPr>
        <w:rFonts w:hint="default"/>
      </w:rPr>
    </w:lvl>
    <w:lvl w:ilvl="7" w:tplc="775ED780">
      <w:numFmt w:val="bullet"/>
      <w:lvlText w:val="•"/>
      <w:lvlJc w:val="left"/>
      <w:pPr>
        <w:ind w:left="6792" w:hanging="286"/>
      </w:pPr>
      <w:rPr>
        <w:rFonts w:hint="default"/>
      </w:rPr>
    </w:lvl>
    <w:lvl w:ilvl="8" w:tplc="CD2EE5CC">
      <w:numFmt w:val="bullet"/>
      <w:lvlText w:val="•"/>
      <w:lvlJc w:val="left"/>
      <w:pPr>
        <w:ind w:left="7708" w:hanging="286"/>
      </w:pPr>
      <w:rPr>
        <w:rFonts w:hint="default"/>
      </w:rPr>
    </w:lvl>
  </w:abstractNum>
  <w:abstractNum w:abstractNumId="5" w15:restartNumberingAfterBreak="0">
    <w:nsid w:val="3E731116"/>
    <w:multiLevelType w:val="hybridMultilevel"/>
    <w:tmpl w:val="08503D8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1180793"/>
    <w:multiLevelType w:val="hybridMultilevel"/>
    <w:tmpl w:val="DB7CAA42"/>
    <w:lvl w:ilvl="0" w:tplc="1BA637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D143B"/>
    <w:multiLevelType w:val="hybridMultilevel"/>
    <w:tmpl w:val="D87A3DB0"/>
    <w:lvl w:ilvl="0" w:tplc="4D8C65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56E2597"/>
    <w:multiLevelType w:val="hybridMultilevel"/>
    <w:tmpl w:val="992243E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A94E24"/>
    <w:multiLevelType w:val="hybridMultilevel"/>
    <w:tmpl w:val="F7A41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523CB"/>
    <w:multiLevelType w:val="hybridMultilevel"/>
    <w:tmpl w:val="6D609E56"/>
    <w:lvl w:ilvl="0" w:tplc="DF0C6B3A">
      <w:start w:val="1"/>
      <w:numFmt w:val="decimal"/>
      <w:lvlText w:val="%1."/>
      <w:lvlJc w:val="left"/>
      <w:pPr>
        <w:ind w:left="428" w:hanging="286"/>
      </w:pPr>
      <w:rPr>
        <w:rFonts w:asciiTheme="minorHAnsi" w:hAnsiTheme="minorHAnsi" w:cstheme="minorHAnsi" w:hint="default"/>
        <w:color w:val="auto"/>
        <w:spacing w:val="0"/>
        <w:w w:val="99"/>
      </w:rPr>
    </w:lvl>
    <w:lvl w:ilvl="1" w:tplc="04150011">
      <w:start w:val="1"/>
      <w:numFmt w:val="decimal"/>
      <w:lvlText w:val="%2)"/>
      <w:lvlJc w:val="left"/>
      <w:pPr>
        <w:ind w:left="1370" w:hanging="360"/>
      </w:pPr>
    </w:lvl>
    <w:lvl w:ilvl="2" w:tplc="F218473C">
      <w:numFmt w:val="bullet"/>
      <w:lvlText w:val="•"/>
      <w:lvlJc w:val="left"/>
      <w:pPr>
        <w:ind w:left="2212" w:hanging="286"/>
      </w:pPr>
    </w:lvl>
    <w:lvl w:ilvl="3" w:tplc="4ACCD924">
      <w:numFmt w:val="bullet"/>
      <w:lvlText w:val="•"/>
      <w:lvlJc w:val="left"/>
      <w:pPr>
        <w:ind w:left="3128" w:hanging="286"/>
      </w:pPr>
    </w:lvl>
    <w:lvl w:ilvl="4" w:tplc="E4369A72">
      <w:numFmt w:val="bullet"/>
      <w:lvlText w:val="•"/>
      <w:lvlJc w:val="left"/>
      <w:pPr>
        <w:ind w:left="4044" w:hanging="286"/>
      </w:pPr>
    </w:lvl>
    <w:lvl w:ilvl="5" w:tplc="96E095D2">
      <w:numFmt w:val="bullet"/>
      <w:lvlText w:val="•"/>
      <w:lvlJc w:val="left"/>
      <w:pPr>
        <w:ind w:left="4960" w:hanging="286"/>
      </w:pPr>
    </w:lvl>
    <w:lvl w:ilvl="6" w:tplc="FF0647DE">
      <w:numFmt w:val="bullet"/>
      <w:lvlText w:val="•"/>
      <w:lvlJc w:val="left"/>
      <w:pPr>
        <w:ind w:left="5876" w:hanging="286"/>
      </w:pPr>
    </w:lvl>
    <w:lvl w:ilvl="7" w:tplc="775ED780">
      <w:numFmt w:val="bullet"/>
      <w:lvlText w:val="•"/>
      <w:lvlJc w:val="left"/>
      <w:pPr>
        <w:ind w:left="6792" w:hanging="286"/>
      </w:pPr>
    </w:lvl>
    <w:lvl w:ilvl="8" w:tplc="CD2EE5CC">
      <w:numFmt w:val="bullet"/>
      <w:lvlText w:val="•"/>
      <w:lvlJc w:val="left"/>
      <w:pPr>
        <w:ind w:left="7708" w:hanging="286"/>
      </w:pPr>
    </w:lvl>
  </w:abstractNum>
  <w:num w:numId="1" w16cid:durableId="141969735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555701998">
    <w:abstractNumId w:val="6"/>
  </w:num>
  <w:num w:numId="3" w16cid:durableId="833449393">
    <w:abstractNumId w:val="9"/>
  </w:num>
  <w:num w:numId="4" w16cid:durableId="294144716">
    <w:abstractNumId w:val="4"/>
  </w:num>
  <w:num w:numId="5" w16cid:durableId="147980293">
    <w:abstractNumId w:val="3"/>
  </w:num>
  <w:num w:numId="6" w16cid:durableId="1748913684">
    <w:abstractNumId w:val="7"/>
  </w:num>
  <w:num w:numId="7" w16cid:durableId="1224413894">
    <w:abstractNumId w:val="8"/>
  </w:num>
  <w:num w:numId="8" w16cid:durableId="485974059">
    <w:abstractNumId w:val="1"/>
  </w:num>
  <w:num w:numId="9" w16cid:durableId="491139844">
    <w:abstractNumId w:val="5"/>
  </w:num>
  <w:num w:numId="10" w16cid:durableId="1577518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341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6"/>
    <w:rsid w:val="00026BE6"/>
    <w:rsid w:val="00060830"/>
    <w:rsid w:val="000B15EE"/>
    <w:rsid w:val="000C6CDB"/>
    <w:rsid w:val="001E6A64"/>
    <w:rsid w:val="001E788E"/>
    <w:rsid w:val="002163B2"/>
    <w:rsid w:val="00234D96"/>
    <w:rsid w:val="00235168"/>
    <w:rsid w:val="002538CF"/>
    <w:rsid w:val="002A5219"/>
    <w:rsid w:val="002B7548"/>
    <w:rsid w:val="002D34DC"/>
    <w:rsid w:val="002E549A"/>
    <w:rsid w:val="003360E7"/>
    <w:rsid w:val="00393CA2"/>
    <w:rsid w:val="003A68D1"/>
    <w:rsid w:val="003F57FB"/>
    <w:rsid w:val="00401D36"/>
    <w:rsid w:val="0041357E"/>
    <w:rsid w:val="00442AC7"/>
    <w:rsid w:val="00454676"/>
    <w:rsid w:val="004738E1"/>
    <w:rsid w:val="004B1B52"/>
    <w:rsid w:val="00505F82"/>
    <w:rsid w:val="005069DB"/>
    <w:rsid w:val="00516C47"/>
    <w:rsid w:val="005208BD"/>
    <w:rsid w:val="0057196D"/>
    <w:rsid w:val="00584712"/>
    <w:rsid w:val="00584A14"/>
    <w:rsid w:val="0059544D"/>
    <w:rsid w:val="005D1BE3"/>
    <w:rsid w:val="005D2DB7"/>
    <w:rsid w:val="005D78E5"/>
    <w:rsid w:val="005D7D94"/>
    <w:rsid w:val="006021B0"/>
    <w:rsid w:val="006425C4"/>
    <w:rsid w:val="00661C3A"/>
    <w:rsid w:val="0066598A"/>
    <w:rsid w:val="006A09E2"/>
    <w:rsid w:val="006C1793"/>
    <w:rsid w:val="00741178"/>
    <w:rsid w:val="007448A6"/>
    <w:rsid w:val="00785EB9"/>
    <w:rsid w:val="007B74CA"/>
    <w:rsid w:val="00870C35"/>
    <w:rsid w:val="00874AF6"/>
    <w:rsid w:val="00882036"/>
    <w:rsid w:val="008A4C92"/>
    <w:rsid w:val="008C2F10"/>
    <w:rsid w:val="008E36EA"/>
    <w:rsid w:val="009C37E8"/>
    <w:rsid w:val="009D7D01"/>
    <w:rsid w:val="009E64C4"/>
    <w:rsid w:val="00A06B12"/>
    <w:rsid w:val="00A14074"/>
    <w:rsid w:val="00A15BB8"/>
    <w:rsid w:val="00A32C35"/>
    <w:rsid w:val="00A56FBD"/>
    <w:rsid w:val="00A61665"/>
    <w:rsid w:val="00A875DF"/>
    <w:rsid w:val="00A922AB"/>
    <w:rsid w:val="00AB4697"/>
    <w:rsid w:val="00B34CB9"/>
    <w:rsid w:val="00B35F20"/>
    <w:rsid w:val="00B70D33"/>
    <w:rsid w:val="00BC3008"/>
    <w:rsid w:val="00BD51BC"/>
    <w:rsid w:val="00C5688E"/>
    <w:rsid w:val="00C64F7E"/>
    <w:rsid w:val="00C70B46"/>
    <w:rsid w:val="00C7100A"/>
    <w:rsid w:val="00C87D90"/>
    <w:rsid w:val="00CA19B2"/>
    <w:rsid w:val="00CE280D"/>
    <w:rsid w:val="00D3092C"/>
    <w:rsid w:val="00D673B9"/>
    <w:rsid w:val="00DD2A5D"/>
    <w:rsid w:val="00DE2C53"/>
    <w:rsid w:val="00E20601"/>
    <w:rsid w:val="00E568A9"/>
    <w:rsid w:val="00E80839"/>
    <w:rsid w:val="00ED39C1"/>
    <w:rsid w:val="00F271E5"/>
    <w:rsid w:val="00F434C4"/>
    <w:rsid w:val="00FE2D71"/>
    <w:rsid w:val="00FE7CF2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7B63"/>
  <w15:chartTrackingRefBased/>
  <w15:docId w15:val="{B3BCBCAA-C234-45DA-9AE5-0279EE1D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A6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870C35"/>
    <w:pPr>
      <w:widowControl w:val="0"/>
      <w:spacing w:before="115" w:after="0" w:line="240" w:lineRule="auto"/>
      <w:ind w:left="2208" w:right="1813"/>
      <w:jc w:val="center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2C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870C35"/>
    <w:rPr>
      <w:rFonts w:ascii="Trebuchet MS" w:eastAsia="Trebuchet MS" w:hAnsi="Trebuchet MS" w:cs="Trebuchet MS"/>
      <w:b/>
      <w:bCs/>
      <w:kern w:val="0"/>
      <w:sz w:val="20"/>
      <w:szCs w:val="20"/>
      <w14:ligatures w14:val="none"/>
    </w:rPr>
  </w:style>
  <w:style w:type="paragraph" w:styleId="Akapitzlist">
    <w:name w:val="List Paragraph"/>
    <w:aliases w:val="L1,Numerowanie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rsid w:val="002163B2"/>
    <w:pPr>
      <w:widowControl w:val="0"/>
      <w:spacing w:after="0" w:line="240" w:lineRule="auto"/>
      <w:ind w:left="461" w:hanging="360"/>
      <w:jc w:val="both"/>
    </w:pPr>
    <w:rPr>
      <w:rFonts w:ascii="Trebuchet MS" w:eastAsia="Trebuchet MS" w:hAnsi="Trebuchet MS" w:cs="Trebuchet M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2C3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A32C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2C3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5 Znak,lp1 Znak,List Paragraph2 Znak,Bullet Number Znak,ISCG Numerowanie Znak"/>
    <w:link w:val="Akapitzlist"/>
    <w:uiPriority w:val="34"/>
    <w:qFormat/>
    <w:locked/>
    <w:rsid w:val="00A06B12"/>
    <w:rPr>
      <w:rFonts w:ascii="Trebuchet MS" w:eastAsia="Trebuchet MS" w:hAnsi="Trebuchet MS" w:cs="Trebuchet M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zmianach w dokumentacji 2.4 FERC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zmianach w dokumentacji dla naboru 2.4 FERC</dc:title>
  <dc:subject/>
  <dc:creator>Sylwia Frąckiewicz</dc:creator>
  <cp:keywords/>
  <dc:description/>
  <cp:lastModifiedBy>Sylwia Frąckiewicz</cp:lastModifiedBy>
  <cp:revision>9</cp:revision>
  <dcterms:created xsi:type="dcterms:W3CDTF">2024-06-13T10:07:00Z</dcterms:created>
  <dcterms:modified xsi:type="dcterms:W3CDTF">2024-06-18T06:08:00Z</dcterms:modified>
</cp:coreProperties>
</file>