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9FF3" w14:textId="0CDE4C7D" w:rsidR="000C1159" w:rsidRPr="000C1159" w:rsidRDefault="000C1159" w:rsidP="000C11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0C11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Procedura dotycząca zapewnienia dostępności </w:t>
      </w:r>
      <w:r w:rsidR="00827B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Komendy</w:t>
      </w:r>
      <w:r w:rsidR="00D725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Powiatowej</w:t>
      </w:r>
      <w:r w:rsidR="00827B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PSP</w:t>
      </w:r>
    </w:p>
    <w:p w14:paraId="313B150E" w14:textId="77777777" w:rsidR="000C1159" w:rsidRPr="0095613D" w:rsidRDefault="000C1159" w:rsidP="000C1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561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Zapewnienie dostępności cyfrowej</w:t>
      </w:r>
    </w:p>
    <w:p w14:paraId="42A38384" w14:textId="060FCCBA" w:rsidR="000C1159" w:rsidRP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18 ust. 1 ustawy z dnia 4 kwietnia 2019 r. o dostępności cyfrowej stron internetowych i aplikacji mobilnych podmiotów publicznych (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BD0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) każdy ma prawo wystąpić do podmiotu publicznego z żądaniem zapewnienia dostępności cyfrowej wskazanej strony internetowej, aplikacji mobilnej lub elementu strony internetowej albo o jego udostępnienie za pomocą alternatywnego sposobu dostępu.</w:t>
      </w:r>
    </w:p>
    <w:p w14:paraId="15F93918" w14:textId="77777777" w:rsidR="000C1159" w:rsidRPr="0095613D" w:rsidRDefault="000C1159" w:rsidP="000C1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61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Żądanie powinno zawierać:</w:t>
      </w:r>
    </w:p>
    <w:p w14:paraId="151014E7" w14:textId="77777777" w:rsidR="000C1159" w:rsidRPr="000C1159" w:rsidRDefault="000C1159" w:rsidP="000C1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·</w:t>
      </w:r>
      <w:r w:rsidR="004273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 osoby występującej z żądaniem;</w:t>
      </w:r>
    </w:p>
    <w:p w14:paraId="24FEAAD3" w14:textId="77777777" w:rsidR="000C1159" w:rsidRPr="000C1159" w:rsidRDefault="000C1159" w:rsidP="000C1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· wskazanie strony internetowej, która ma być dostępna cyfrowo;</w:t>
      </w:r>
    </w:p>
    <w:p w14:paraId="58EC3060" w14:textId="77777777" w:rsidR="000C1159" w:rsidRPr="000C1159" w:rsidRDefault="000C1159" w:rsidP="000C1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· wskazanie sposobu kontaktu z osobą występującą z żądaniem;</w:t>
      </w:r>
    </w:p>
    <w:p w14:paraId="7808B6E7" w14:textId="77777777" w:rsidR="000C1159" w:rsidRP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· wskazanie alternatywnego sposobu dostępu, jeśli dotyczy.</w:t>
      </w:r>
    </w:p>
    <w:p w14:paraId="015DA891" w14:textId="6EE48ACF" w:rsidR="000C1159" w:rsidRP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publiczny realizuje żądanie zapewnienia dostępności strony internetowej, aplikacji mobilnej lub elementu strony internetowej bez zbędnej zwłoki, jednak nie później niż </w:t>
      </w:r>
      <w:r w:rsidR="00490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7 dni od dnia wystąpienia z żądaniem. Jeśli zapewnienie dostępności cyfrowej nie może nastąpić w ww. terminie, podmiot powiadamia osobę występującą z żądaniem </w:t>
      </w:r>
      <w:r w:rsidR="00490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przyczynach opóźnienia oraz terminie w jakim zapewni dostępność, jednak termin nie może być dłuższy niż 2 miesiące od dnia wystąpienia z żądaniem.</w:t>
      </w:r>
    </w:p>
    <w:p w14:paraId="011884D7" w14:textId="50AE2C32" w:rsidR="000C1159" w:rsidRP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publiczny odmawia zapewnienia dostępności cyfrowej jeśli będzie to mogło naruszyć integralność lub wiarygodność przekazywanych informacji. Jeśli podmiot publiczny nie jest </w:t>
      </w:r>
      <w:r w:rsidR="00490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w stanie zapewnić dostępności, powiadamia osobę występującą z żądaniem o przyczynach zaistniałej sytuacji i wskazuje alternatywny sposób dostępu do tego elementu.</w:t>
      </w:r>
    </w:p>
    <w:p w14:paraId="24ACEE7F" w14:textId="3C1EE09E" w:rsid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odmowy zapewnienia dostępności cyfrowej wskazanej w żądaniu, albo </w:t>
      </w:r>
      <w:r w:rsidR="00490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odmowy skorzystania z alternatywnego sposobu dostępu - osoba zgłaszająca żądanie ma prawo  złożyć do podmiotu publicznego skargi. Do rozpatrywania skargi </w:t>
      </w:r>
      <w:r w:rsidR="00490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zapewnienia dostępności cyfrowej stosuje się przepisy </w:t>
      </w:r>
      <w:r w:rsidR="00BD0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działu VIII 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14 czerwca 1960 r. - Kodeks postępowania administracyjnego (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2000</w:t>
      </w:r>
      <w:r w:rsidR="00BD0FC9">
        <w:rPr>
          <w:rFonts w:ascii="Times New Roman" w:eastAsia="Times New Roman" w:hAnsi="Times New Roman" w:cs="Times New Roman"/>
          <w:sz w:val="24"/>
          <w:szCs w:val="24"/>
          <w:lang w:eastAsia="pl-PL"/>
        </w:rPr>
        <w:t>, z późn. zm.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19463A91" w14:textId="77777777" w:rsidR="000E162E" w:rsidRPr="000C1159" w:rsidRDefault="000E162E" w:rsidP="000E1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Żądanie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zapewnienie dostępności można:</w:t>
      </w:r>
    </w:p>
    <w:p w14:paraId="36418F40" w14:textId="6853621E" w:rsidR="000E162E" w:rsidRPr="000C1159" w:rsidRDefault="000E162E" w:rsidP="00490738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· wysłać na adres:  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 </w:t>
      </w:r>
      <w:r w:rsidR="00D72514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Powiatowa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 w </w:t>
      </w:r>
      <w:r w:rsidR="00D72514">
        <w:rPr>
          <w:rFonts w:ascii="Times New Roman" w:eastAsia="Times New Roman" w:hAnsi="Times New Roman" w:cs="Times New Roman"/>
          <w:sz w:val="24"/>
          <w:szCs w:val="24"/>
          <w:lang w:eastAsia="pl-PL"/>
        </w:rPr>
        <w:t>Pińczowie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90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D72514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Przemysłowa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251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1, 2</w:t>
      </w:r>
      <w:r w:rsidR="00D72514">
        <w:rPr>
          <w:rFonts w:ascii="Times New Roman" w:eastAsia="Times New Roman" w:hAnsi="Times New Roman" w:cs="Times New Roman"/>
          <w:sz w:val="24"/>
          <w:szCs w:val="24"/>
          <w:lang w:eastAsia="pl-PL"/>
        </w:rPr>
        <w:t>8-400 Pińczów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dopiskiem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„WNIOSEK - 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0FC9">
        <w:rPr>
          <w:rFonts w:ascii="Times New Roman" w:eastAsia="Times New Roman" w:hAnsi="Times New Roman" w:cs="Times New Roman"/>
          <w:sz w:val="24"/>
          <w:szCs w:val="24"/>
          <w:lang w:eastAsia="pl-PL"/>
        </w:rPr>
        <w:t>cyfrowa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BD0FC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C215FC9" w14:textId="256545CF" w:rsidR="000E162E" w:rsidRDefault="000E162E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· </w:t>
      </w:r>
      <w:r w:rsidRPr="00956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wysłać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elektroniczną na adres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125007330"/>
      <w:r w:rsidR="00D72514">
        <w:rPr>
          <w:rFonts w:ascii="Times New Roman" w:eastAsia="Times New Roman" w:hAnsi="Times New Roman" w:cs="Times New Roman"/>
          <w:sz w:val="24"/>
          <w:szCs w:val="24"/>
          <w:lang w:eastAsia="pl-PL"/>
        </w:rPr>
        <w:t>pinczow</w:t>
      </w:r>
      <w:r w:rsidR="00036ED7" w:rsidRP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@straz.kielce.p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bookmarkEnd w:id="0"/>
    </w:p>
    <w:p w14:paraId="77644F6C" w14:textId="3F61A57D" w:rsidR="0095613D" w:rsidRDefault="000E162E" w:rsidP="00490738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· </w:t>
      </w:r>
      <w:r w:rsidR="00F37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złożyć osobiście po wcześniejszym </w:t>
      </w:r>
      <w:r w:rsidRPr="0095613D">
        <w:rPr>
          <w:rFonts w:ascii="Times New Roman" w:eastAsia="Times New Roman" w:hAnsi="Times New Roman" w:cs="Times New Roman"/>
          <w:sz w:val="24"/>
          <w:szCs w:val="24"/>
          <w:lang w:eastAsia="pl-PL"/>
        </w:rPr>
        <w:t>skontaktow</w:t>
      </w:r>
      <w:r w:rsidR="00F378DB">
        <w:rPr>
          <w:rFonts w:ascii="Times New Roman" w:eastAsia="Times New Roman" w:hAnsi="Times New Roman" w:cs="Times New Roman"/>
          <w:sz w:val="24"/>
          <w:szCs w:val="24"/>
          <w:lang w:eastAsia="pl-PL"/>
        </w:rPr>
        <w:t>aniu</w:t>
      </w:r>
      <w:r w:rsidRPr="00956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telefonicznie przy pomocy osoby trzeciej na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956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 </w:t>
      </w:r>
      <w:r w:rsidR="00036ED7" w:rsidRP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41 35</w:t>
      </w:r>
      <w:r w:rsidR="00D7251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036ED7" w:rsidRP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D7251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36ED7" w:rsidRP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2-</w:t>
      </w:r>
      <w:r w:rsidR="00D72514">
        <w:rPr>
          <w:rFonts w:ascii="Times New Roman" w:eastAsia="Times New Roman" w:hAnsi="Times New Roman" w:cs="Times New Roman"/>
          <w:sz w:val="24"/>
          <w:szCs w:val="24"/>
          <w:lang w:eastAsia="pl-PL"/>
        </w:rPr>
        <w:t>47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E47E548" w14:textId="77777777" w:rsidR="000C1159" w:rsidRPr="0095613D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1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Zapewnienie dostępności architektonicznej lub informacyjno-komunikacyjnej</w:t>
      </w:r>
    </w:p>
    <w:p w14:paraId="0733EF86" w14:textId="77777777" w:rsidR="000C1159" w:rsidRP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Każdy, bez konieczności wykazania interesu prawnego lub faktycznego, ma prawo poinformować podmiot publiczny o braku dostępności architektonicznej lub informacyjno - komunikacyjnej.</w:t>
      </w:r>
    </w:p>
    <w:p w14:paraId="6E789E86" w14:textId="02B9A4BF" w:rsidR="000C1159" w:rsidRP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30 ust. 1 ustawy z dnia 19 lipca 2019 r. o zapewnieniu dostępności osobom </w:t>
      </w:r>
      <w:r w:rsidR="00490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ze szczególnymi potrzebami (Dz. U. z 20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2240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osoba ze szczególnymi potrzebami lub jej przedstawiciel ustawowy, po wykazaniu interesu faktycznego, ma prawo wystąpić </w:t>
      </w:r>
      <w:r w:rsidR="00490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z wnioskiem o zapewnienie dostępności architektonicznej lub informacyjno - komunikacyjnej, zwanym dalej ,,wnioskiem o zapewnienie dostępności".</w:t>
      </w:r>
    </w:p>
    <w:p w14:paraId="24667963" w14:textId="77777777" w:rsidR="000C1159" w:rsidRPr="0095613D" w:rsidRDefault="000C1159" w:rsidP="000C1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61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zapewnienie dostępności powinien zawierać:</w:t>
      </w:r>
    </w:p>
    <w:p w14:paraId="0A4B8470" w14:textId="77777777" w:rsidR="000C1159" w:rsidRP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· dane kontaktowe wnioskodawcy,</w:t>
      </w:r>
    </w:p>
    <w:p w14:paraId="0E247C61" w14:textId="77777777" w:rsidR="000C1159" w:rsidRPr="000C1159" w:rsidRDefault="000C1159" w:rsidP="00490738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· wskazanie bariery utrudniającej lub uniemożliwiającej dostępność w zakresie architektonicznym lub informacyjno-komunikacyjnym,</w:t>
      </w:r>
    </w:p>
    <w:p w14:paraId="28C457DA" w14:textId="77777777" w:rsidR="000C1159" w:rsidRP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· wskazanie sposobu kontaktu z wnioskodawcą,</w:t>
      </w:r>
    </w:p>
    <w:p w14:paraId="0F6B0C08" w14:textId="77777777" w:rsidR="000C1159" w:rsidRP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· wskazanie preferowanego sposobu zapewnienia dostępności, jeżeli dotyczy.</w:t>
      </w:r>
    </w:p>
    <w:p w14:paraId="18B94D79" w14:textId="26F1DE19" w:rsidR="000C1159" w:rsidRP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publiczny realizuje zapewnienie dostępności w zakresie określonym we wniosku bez zbędnej zwłoki nie później jednak niż w terminie 14 dni od dnia złożenia wniosku. Jeżeli dotrzymanie tego terminu nie jest możliwe, podmiot powiadamia wnioskodawcę o przyczynach opóźnienia i wskazuje nowy termin nie dłuższy niż 2 miesiące od dnia złożenia wniosku </w:t>
      </w:r>
      <w:r w:rsidR="00490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o zapewnienie dostępności.</w:t>
      </w:r>
    </w:p>
    <w:p w14:paraId="17DDE823" w14:textId="230A1281" w:rsidR="000C1159" w:rsidRP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Gdy zapewnienie dostępności w zakresie określonym we wniosku o zapewnienie dostępności jest niemożliwe lub znacznie utrudnione, podmiot publiczny niezwłocznie zawiadamia wnioskodawcę o braku możliwości zapewnienia dostępności i zapewnia dostęp alternatywny.</w:t>
      </w:r>
    </w:p>
    <w:p w14:paraId="371F3DA3" w14:textId="77777777" w:rsidR="000C1159" w:rsidRP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zapewnienie dostępności architektonicznej lub informacyjno - komunikacyjnej można:</w:t>
      </w:r>
    </w:p>
    <w:p w14:paraId="448C7586" w14:textId="386ED0E0" w:rsidR="000C1159" w:rsidRPr="000C1159" w:rsidRDefault="000C1159" w:rsidP="00490738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· wysłać na adres:  </w:t>
      </w:r>
      <w:r w:rsidR="00036ED7" w:rsidRP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 </w:t>
      </w:r>
      <w:r w:rsidR="00D7198F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Powiatowa</w:t>
      </w:r>
      <w:r w:rsidR="00036ED7" w:rsidRP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 w </w:t>
      </w:r>
      <w:r w:rsidR="00C51FF6">
        <w:rPr>
          <w:rFonts w:ascii="Times New Roman" w:eastAsia="Times New Roman" w:hAnsi="Times New Roman" w:cs="Times New Roman"/>
          <w:sz w:val="24"/>
          <w:szCs w:val="24"/>
          <w:lang w:eastAsia="pl-PL"/>
        </w:rPr>
        <w:t>Pińczowie</w:t>
      </w:r>
      <w:r w:rsidR="00036ED7" w:rsidRP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90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36ED7" w:rsidRP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C51FF6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Przemysłowa 2</w:t>
      </w:r>
      <w:r w:rsidR="00036ED7" w:rsidRP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1, 2</w:t>
      </w:r>
      <w:r w:rsidR="00C51FF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36ED7" w:rsidRP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-4</w:t>
      </w:r>
      <w:r w:rsidR="00C51FF6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036ED7" w:rsidRP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6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dopiskiem „WNIOSEK - </w:t>
      </w:r>
      <w:r w:rsidR="0095613D"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</w:t>
      </w:r>
      <w:r w:rsidR="0095613D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="0095613D"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architektoniczn</w:t>
      </w:r>
      <w:r w:rsidR="00956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a” lub „WNIOSEK - </w:t>
      </w:r>
      <w:r w:rsidR="0095613D"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</w:t>
      </w:r>
      <w:r w:rsidR="0095613D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="0095613D"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informacyjno-komunikacyjn</w:t>
      </w:r>
      <w:r w:rsidR="0095613D">
        <w:rPr>
          <w:rFonts w:ascii="Times New Roman" w:eastAsia="Times New Roman" w:hAnsi="Times New Roman" w:cs="Times New Roman"/>
          <w:sz w:val="24"/>
          <w:szCs w:val="24"/>
          <w:lang w:eastAsia="pl-PL"/>
        </w:rPr>
        <w:t>a”;</w:t>
      </w:r>
    </w:p>
    <w:p w14:paraId="5B857151" w14:textId="37B5EAD7" w:rsidR="000E162E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· </w:t>
      </w:r>
      <w:r w:rsidR="0095613D" w:rsidRPr="00956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wysłać </w:t>
      </w:r>
      <w:r w:rsidR="00956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na adres </w:t>
      </w:r>
      <w:r w:rsidR="0095613D" w:rsidRPr="00956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="00C51FF6">
        <w:rPr>
          <w:rFonts w:ascii="Times New Roman" w:eastAsia="Times New Roman" w:hAnsi="Times New Roman" w:cs="Times New Roman"/>
          <w:sz w:val="24"/>
          <w:szCs w:val="24"/>
          <w:lang w:eastAsia="pl-PL"/>
        </w:rPr>
        <w:t>pinczow</w:t>
      </w:r>
      <w:r w:rsidR="00036ED7" w:rsidRP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@straz.kielce.pl</w:t>
      </w:r>
    </w:p>
    <w:p w14:paraId="29590FE3" w14:textId="1CD7CD9D" w:rsidR="00E64699" w:rsidRDefault="000E162E" w:rsidP="00490738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· </w:t>
      </w:r>
      <w:r w:rsidR="00F37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złożyć osobiście po wcześniejszym </w:t>
      </w:r>
      <w:r w:rsidR="00F378DB" w:rsidRPr="0095613D">
        <w:rPr>
          <w:rFonts w:ascii="Times New Roman" w:eastAsia="Times New Roman" w:hAnsi="Times New Roman" w:cs="Times New Roman"/>
          <w:sz w:val="24"/>
          <w:szCs w:val="24"/>
          <w:lang w:eastAsia="pl-PL"/>
        </w:rPr>
        <w:t>skontaktow</w:t>
      </w:r>
      <w:r w:rsidR="00F378DB">
        <w:rPr>
          <w:rFonts w:ascii="Times New Roman" w:eastAsia="Times New Roman" w:hAnsi="Times New Roman" w:cs="Times New Roman"/>
          <w:sz w:val="24"/>
          <w:szCs w:val="24"/>
          <w:lang w:eastAsia="pl-PL"/>
        </w:rPr>
        <w:t>aniu</w:t>
      </w:r>
      <w:r w:rsidR="00F378DB" w:rsidRPr="00956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telefonicznie przy pomocy osoby trzeciej na n</w:t>
      </w:r>
      <w:r w:rsidR="00F378D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378DB" w:rsidRPr="00956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 </w:t>
      </w:r>
      <w:r w:rsidR="00036ED7" w:rsidRP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41 3</w:t>
      </w:r>
      <w:r w:rsidR="00C51FF6">
        <w:rPr>
          <w:rFonts w:ascii="Times New Roman" w:eastAsia="Times New Roman" w:hAnsi="Times New Roman" w:cs="Times New Roman"/>
          <w:sz w:val="24"/>
          <w:szCs w:val="24"/>
          <w:lang w:eastAsia="pl-PL"/>
        </w:rPr>
        <w:t>57</w:t>
      </w:r>
      <w:r w:rsidR="00036ED7" w:rsidRP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51FF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36ED7" w:rsidRP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2-</w:t>
      </w:r>
      <w:r w:rsidR="00C51FF6">
        <w:rPr>
          <w:rFonts w:ascii="Times New Roman" w:eastAsia="Times New Roman" w:hAnsi="Times New Roman" w:cs="Times New Roman"/>
          <w:sz w:val="24"/>
          <w:szCs w:val="24"/>
          <w:lang w:eastAsia="pl-PL"/>
        </w:rPr>
        <w:t>47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C33AAD" w14:textId="77777777" w:rsidR="004273DF" w:rsidRDefault="004273DF" w:rsidP="00490738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AED610" w14:textId="2AE8AB31" w:rsidR="000C1159" w:rsidRPr="00E6469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niezapewnienia dostępności, wnioskodawcy służy prawo złożenia skargi na brak dostępności. Skargę wnosi się do Prezesa Zarządu PFRON, w terminie 30 dni, zgodnie </w:t>
      </w:r>
      <w:r w:rsidR="00490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z art. 32 ustawy o zapewnieniu dostępności osobom ze szczególnymi potrzebami.</w:t>
      </w:r>
    </w:p>
    <w:sectPr w:rsidR="000C1159" w:rsidRPr="00E64699" w:rsidSect="00BD0FC9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F1890" w14:textId="77777777" w:rsidR="00057647" w:rsidRDefault="00057647" w:rsidP="00036ED7">
      <w:pPr>
        <w:spacing w:after="0" w:line="240" w:lineRule="auto"/>
      </w:pPr>
      <w:r>
        <w:separator/>
      </w:r>
    </w:p>
  </w:endnote>
  <w:endnote w:type="continuationSeparator" w:id="0">
    <w:p w14:paraId="0B2B2E76" w14:textId="77777777" w:rsidR="00057647" w:rsidRDefault="00057647" w:rsidP="0003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3F135" w14:textId="77777777" w:rsidR="00057647" w:rsidRDefault="00057647" w:rsidP="00036ED7">
      <w:pPr>
        <w:spacing w:after="0" w:line="240" w:lineRule="auto"/>
      </w:pPr>
      <w:r>
        <w:separator/>
      </w:r>
    </w:p>
  </w:footnote>
  <w:footnote w:type="continuationSeparator" w:id="0">
    <w:p w14:paraId="37CACB1D" w14:textId="77777777" w:rsidR="00057647" w:rsidRDefault="00057647" w:rsidP="00036E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59"/>
    <w:rsid w:val="00036ED7"/>
    <w:rsid w:val="00057647"/>
    <w:rsid w:val="000C1159"/>
    <w:rsid w:val="000E162E"/>
    <w:rsid w:val="00272521"/>
    <w:rsid w:val="004273DF"/>
    <w:rsid w:val="00490738"/>
    <w:rsid w:val="00827B91"/>
    <w:rsid w:val="008F783A"/>
    <w:rsid w:val="0095613D"/>
    <w:rsid w:val="009F2DC0"/>
    <w:rsid w:val="00A81C4C"/>
    <w:rsid w:val="00BD0FC9"/>
    <w:rsid w:val="00C51FF6"/>
    <w:rsid w:val="00CF38ED"/>
    <w:rsid w:val="00D6130B"/>
    <w:rsid w:val="00D7198F"/>
    <w:rsid w:val="00D72514"/>
    <w:rsid w:val="00E64699"/>
    <w:rsid w:val="00F378DB"/>
    <w:rsid w:val="00F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24E3"/>
  <w15:chartTrackingRefBased/>
  <w15:docId w15:val="{6421C71D-E66C-4A38-B088-35BB38C0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C11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115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1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61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613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6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6E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6E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7D287-356D-4194-B0D5-25AEEC3F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693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S.Głuch (KP Pińczów)</cp:lastModifiedBy>
  <cp:revision>11</cp:revision>
  <dcterms:created xsi:type="dcterms:W3CDTF">2023-01-19T06:51:00Z</dcterms:created>
  <dcterms:modified xsi:type="dcterms:W3CDTF">2023-01-23T10:02:00Z</dcterms:modified>
</cp:coreProperties>
</file>