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8E7" w:rsidRPr="00435F97" w:rsidRDefault="00620861" w:rsidP="00A46AA7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 w:rsidRPr="00435F97">
        <w:rPr>
          <w:sz w:val="24"/>
          <w:szCs w:val="24"/>
        </w:rPr>
        <w:t xml:space="preserve">Łódź, </w:t>
      </w:r>
      <w:bookmarkStart w:id="1" w:name="ezdDataPodpisu"/>
      <w:r w:rsidRPr="00435F97">
        <w:rPr>
          <w:sz w:val="24"/>
          <w:szCs w:val="24"/>
        </w:rPr>
        <w:t>27 października 2021</w:t>
      </w:r>
      <w:bookmarkEnd w:id="1"/>
      <w:r w:rsidRPr="00435F97">
        <w:rPr>
          <w:sz w:val="24"/>
          <w:szCs w:val="24"/>
        </w:rPr>
        <w:t xml:space="preserve"> r.</w:t>
      </w:r>
    </w:p>
    <w:p w:rsidR="006D48E7" w:rsidRPr="00435F97" w:rsidRDefault="00620861" w:rsidP="00A46AA7">
      <w:pPr>
        <w:tabs>
          <w:tab w:val="center" w:pos="1418"/>
        </w:tabs>
        <w:rPr>
          <w:sz w:val="24"/>
          <w:szCs w:val="24"/>
        </w:rPr>
      </w:pPr>
      <w:r w:rsidRPr="00435F97">
        <w:rPr>
          <w:sz w:val="24"/>
          <w:szCs w:val="24"/>
        </w:rPr>
        <w:tab/>
      </w:r>
      <w:bookmarkStart w:id="2" w:name="ezdSprawaZnak"/>
      <w:r w:rsidRPr="00435F97">
        <w:rPr>
          <w:sz w:val="24"/>
          <w:szCs w:val="24"/>
        </w:rPr>
        <w:t>ZD-I.1611.1.2021</w:t>
      </w:r>
      <w:bookmarkEnd w:id="2"/>
    </w:p>
    <w:p w:rsidR="006D48E7" w:rsidRPr="00435F97" w:rsidRDefault="00620861" w:rsidP="00A46AA7">
      <w:pPr>
        <w:snapToGrid w:val="0"/>
        <w:rPr>
          <w:sz w:val="24"/>
          <w:szCs w:val="24"/>
        </w:rPr>
      </w:pPr>
    </w:p>
    <w:p w:rsidR="006D48E7" w:rsidRPr="00435F97" w:rsidRDefault="00620861" w:rsidP="00A46AA7">
      <w:pPr>
        <w:tabs>
          <w:tab w:val="center" w:pos="1418"/>
        </w:tabs>
        <w:spacing w:line="360" w:lineRule="auto"/>
        <w:ind w:firstLine="5196"/>
        <w:jc w:val="both"/>
        <w:rPr>
          <w:spacing w:val="-6"/>
          <w:sz w:val="24"/>
          <w:szCs w:val="24"/>
        </w:rPr>
      </w:pPr>
      <w:r w:rsidRPr="00435F97">
        <w:rPr>
          <w:b/>
          <w:bCs/>
          <w:spacing w:val="-6"/>
          <w:sz w:val="24"/>
          <w:szCs w:val="24"/>
        </w:rPr>
        <w:t>Pan</w:t>
      </w:r>
    </w:p>
    <w:p w:rsidR="006D48E7" w:rsidRPr="00435F97" w:rsidRDefault="00620861" w:rsidP="00A46AA7">
      <w:pPr>
        <w:tabs>
          <w:tab w:val="center" w:pos="1418"/>
        </w:tabs>
        <w:spacing w:line="360" w:lineRule="auto"/>
        <w:ind w:firstLine="5196"/>
        <w:jc w:val="both"/>
        <w:rPr>
          <w:b/>
          <w:bCs/>
          <w:spacing w:val="-6"/>
          <w:sz w:val="24"/>
          <w:szCs w:val="24"/>
        </w:rPr>
      </w:pPr>
      <w:r w:rsidRPr="00435F97">
        <w:rPr>
          <w:b/>
          <w:bCs/>
          <w:spacing w:val="-6"/>
          <w:sz w:val="24"/>
          <w:szCs w:val="24"/>
        </w:rPr>
        <w:t>Romuald Boguszewski</w:t>
      </w:r>
    </w:p>
    <w:p w:rsidR="006D48E7" w:rsidRPr="00435F97" w:rsidRDefault="00620861" w:rsidP="00A46AA7">
      <w:pPr>
        <w:tabs>
          <w:tab w:val="center" w:pos="1418"/>
        </w:tabs>
        <w:spacing w:line="360" w:lineRule="auto"/>
        <w:ind w:firstLine="5196"/>
        <w:jc w:val="both"/>
        <w:rPr>
          <w:spacing w:val="-6"/>
          <w:sz w:val="24"/>
          <w:szCs w:val="24"/>
        </w:rPr>
      </w:pPr>
      <w:r w:rsidRPr="00435F97">
        <w:rPr>
          <w:b/>
          <w:bCs/>
          <w:spacing w:val="-6"/>
          <w:sz w:val="24"/>
          <w:szCs w:val="24"/>
        </w:rPr>
        <w:t>Łódzki Wojewódzki</w:t>
      </w:r>
    </w:p>
    <w:p w:rsidR="006D48E7" w:rsidRPr="00435F97" w:rsidRDefault="00620861" w:rsidP="00A46AA7">
      <w:pPr>
        <w:tabs>
          <w:tab w:val="center" w:pos="1418"/>
        </w:tabs>
        <w:spacing w:line="360" w:lineRule="auto"/>
        <w:ind w:firstLine="5196"/>
        <w:jc w:val="both"/>
        <w:rPr>
          <w:b/>
          <w:bCs/>
          <w:spacing w:val="-6"/>
          <w:sz w:val="24"/>
          <w:szCs w:val="24"/>
        </w:rPr>
      </w:pPr>
      <w:r w:rsidRPr="00435F97">
        <w:rPr>
          <w:b/>
          <w:bCs/>
          <w:spacing w:val="-6"/>
          <w:sz w:val="24"/>
          <w:szCs w:val="24"/>
        </w:rPr>
        <w:t>Inspektor Farmaceutyczny</w:t>
      </w:r>
    </w:p>
    <w:p w:rsidR="006D48E7" w:rsidRPr="00435F97" w:rsidRDefault="00620861" w:rsidP="00A46AA7">
      <w:pPr>
        <w:tabs>
          <w:tab w:val="center" w:pos="1418"/>
        </w:tabs>
        <w:spacing w:line="360" w:lineRule="auto"/>
        <w:jc w:val="both"/>
        <w:rPr>
          <w:b/>
          <w:bCs/>
          <w:spacing w:val="-6"/>
          <w:sz w:val="24"/>
          <w:szCs w:val="24"/>
        </w:rPr>
      </w:pPr>
    </w:p>
    <w:p w:rsidR="006D48E7" w:rsidRPr="00435F97" w:rsidRDefault="00620861" w:rsidP="00A46AA7">
      <w:pPr>
        <w:tabs>
          <w:tab w:val="center" w:pos="1418"/>
        </w:tabs>
        <w:spacing w:line="360" w:lineRule="auto"/>
        <w:jc w:val="center"/>
        <w:rPr>
          <w:b/>
          <w:bCs/>
          <w:spacing w:val="-6"/>
          <w:sz w:val="24"/>
          <w:szCs w:val="24"/>
        </w:rPr>
      </w:pPr>
    </w:p>
    <w:p w:rsidR="006D48E7" w:rsidRPr="00435F97" w:rsidRDefault="00620861" w:rsidP="00A46AA7">
      <w:pPr>
        <w:tabs>
          <w:tab w:val="center" w:pos="1418"/>
        </w:tabs>
        <w:spacing w:line="360" w:lineRule="auto"/>
        <w:jc w:val="center"/>
        <w:rPr>
          <w:spacing w:val="-6"/>
          <w:sz w:val="24"/>
          <w:szCs w:val="24"/>
        </w:rPr>
      </w:pPr>
      <w:r w:rsidRPr="00435F97">
        <w:rPr>
          <w:b/>
          <w:bCs/>
          <w:spacing w:val="-6"/>
          <w:sz w:val="24"/>
          <w:szCs w:val="24"/>
        </w:rPr>
        <w:t>SPRAWOZDANIE Z KONTROLI W TRYBIE UPROSZCZONYM</w:t>
      </w:r>
    </w:p>
    <w:p w:rsidR="006D48E7" w:rsidRPr="00435F97" w:rsidRDefault="00620861" w:rsidP="00A46AA7">
      <w:pPr>
        <w:tabs>
          <w:tab w:val="center" w:pos="1418"/>
        </w:tabs>
        <w:spacing w:line="360" w:lineRule="auto"/>
        <w:jc w:val="both"/>
        <w:rPr>
          <w:b/>
          <w:bCs/>
          <w:spacing w:val="-6"/>
          <w:sz w:val="24"/>
          <w:szCs w:val="24"/>
        </w:rPr>
      </w:pPr>
    </w:p>
    <w:p w:rsidR="006D48E7" w:rsidRPr="00435F97" w:rsidRDefault="00620861" w:rsidP="00A46AA7">
      <w:pPr>
        <w:tabs>
          <w:tab w:val="center" w:pos="1418"/>
        </w:tabs>
        <w:spacing w:line="360" w:lineRule="auto"/>
        <w:jc w:val="both"/>
        <w:rPr>
          <w:b/>
          <w:bCs/>
          <w:spacing w:val="-6"/>
          <w:sz w:val="24"/>
          <w:szCs w:val="24"/>
        </w:rPr>
      </w:pPr>
    </w:p>
    <w:p w:rsidR="006D48E7" w:rsidRPr="00435F97" w:rsidRDefault="00620861" w:rsidP="00A46AA7">
      <w:pPr>
        <w:tabs>
          <w:tab w:val="center" w:pos="1418"/>
        </w:tabs>
        <w:spacing w:line="360" w:lineRule="auto"/>
        <w:jc w:val="center"/>
        <w:rPr>
          <w:b/>
          <w:bCs/>
          <w:spacing w:val="-6"/>
          <w:sz w:val="24"/>
          <w:szCs w:val="24"/>
        </w:rPr>
      </w:pPr>
      <w:r w:rsidRPr="00435F97">
        <w:rPr>
          <w:b/>
          <w:bCs/>
          <w:spacing w:val="-6"/>
          <w:sz w:val="24"/>
          <w:szCs w:val="24"/>
        </w:rPr>
        <w:t>I. Informacje o kontroli</w:t>
      </w:r>
    </w:p>
    <w:p w:rsidR="006D48E7" w:rsidRPr="00435F97" w:rsidRDefault="00620861" w:rsidP="00A46AA7">
      <w:pPr>
        <w:tabs>
          <w:tab w:val="center" w:pos="1418"/>
        </w:tabs>
        <w:spacing w:line="360" w:lineRule="auto"/>
        <w:jc w:val="center"/>
        <w:rPr>
          <w:b/>
          <w:bCs/>
          <w:spacing w:val="-6"/>
          <w:sz w:val="24"/>
          <w:szCs w:val="24"/>
        </w:rPr>
      </w:pPr>
    </w:p>
    <w:p w:rsidR="006D48E7" w:rsidRPr="00435F97" w:rsidRDefault="00620861" w:rsidP="00A46AA7">
      <w:pPr>
        <w:numPr>
          <w:ilvl w:val="0"/>
          <w:numId w:val="2"/>
        </w:numPr>
        <w:tabs>
          <w:tab w:val="center" w:pos="284"/>
        </w:tabs>
        <w:spacing w:line="360" w:lineRule="auto"/>
        <w:ind w:left="284" w:hanging="284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Kierownik jednostki kontrolowanej:</w:t>
      </w:r>
    </w:p>
    <w:p w:rsidR="006D48E7" w:rsidRPr="00435F97" w:rsidRDefault="00620861" w:rsidP="00A46AA7">
      <w:pPr>
        <w:tabs>
          <w:tab w:val="center" w:pos="284"/>
        </w:tabs>
        <w:spacing w:line="360" w:lineRule="auto"/>
        <w:ind w:left="284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 xml:space="preserve">Pan Romuald Boguszewski - </w:t>
      </w:r>
      <w:r w:rsidRPr="00435F97">
        <w:rPr>
          <w:spacing w:val="-6"/>
          <w:sz w:val="24"/>
          <w:szCs w:val="24"/>
        </w:rPr>
        <w:t>Łódzki Wojewódzki Inspektor Farmaceutyczny</w:t>
      </w:r>
      <w:r>
        <w:rPr>
          <w:rStyle w:val="Zakotwiczenieprzypisudolnego"/>
          <w:rFonts w:eastAsia="OpenSymbol"/>
          <w:spacing w:val="-6"/>
          <w:sz w:val="24"/>
          <w:szCs w:val="24"/>
        </w:rPr>
        <w:footnoteReference w:id="1"/>
      </w:r>
      <w:r w:rsidRPr="00435F97">
        <w:rPr>
          <w:spacing w:val="-6"/>
          <w:sz w:val="24"/>
          <w:szCs w:val="24"/>
        </w:rPr>
        <w:t>, pełniący funkcję od</w:t>
      </w:r>
      <w:r w:rsidRPr="00435F97">
        <w:rPr>
          <w:spacing w:val="-6"/>
          <w:sz w:val="24"/>
          <w:szCs w:val="24"/>
        </w:rPr>
        <w:t xml:space="preserve"> 13.06.2000 r.</w:t>
      </w:r>
      <w:r>
        <w:rPr>
          <w:rStyle w:val="Zakotwiczenieprzypisudolnego"/>
          <w:spacing w:val="-6"/>
          <w:sz w:val="24"/>
          <w:szCs w:val="24"/>
        </w:rPr>
        <w:footnoteReference w:id="2"/>
      </w:r>
      <w:r w:rsidRPr="00435F97">
        <w:rPr>
          <w:spacing w:val="-6"/>
          <w:sz w:val="24"/>
          <w:szCs w:val="24"/>
        </w:rPr>
        <w:t>.</w:t>
      </w:r>
    </w:p>
    <w:p w:rsidR="006D48E7" w:rsidRPr="00435F97" w:rsidRDefault="00620861" w:rsidP="00A46AA7">
      <w:pPr>
        <w:tabs>
          <w:tab w:val="center" w:pos="284"/>
        </w:tabs>
        <w:spacing w:line="360" w:lineRule="auto"/>
        <w:ind w:left="284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 xml:space="preserve">Dane jednostki kontrolowanej: </w:t>
      </w:r>
    </w:p>
    <w:p w:rsidR="006D48E7" w:rsidRPr="00435F97" w:rsidRDefault="00620861" w:rsidP="00A46AA7">
      <w:pPr>
        <w:tabs>
          <w:tab w:val="center" w:pos="284"/>
        </w:tabs>
        <w:spacing w:before="240" w:after="240" w:line="360" w:lineRule="auto"/>
        <w:ind w:left="284"/>
        <w:contextualSpacing/>
        <w:jc w:val="both"/>
        <w:rPr>
          <w:color w:val="000000" w:themeColor="text1"/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Wojewódzki Inspektorat Farmaceutyczny w Łodzi</w:t>
      </w:r>
      <w:r>
        <w:rPr>
          <w:rStyle w:val="Zakotwiczenieprzypisudolnego"/>
          <w:rFonts w:eastAsia="OpenSymbol"/>
          <w:color w:val="000000" w:themeColor="text1"/>
          <w:spacing w:val="-6"/>
          <w:sz w:val="24"/>
          <w:szCs w:val="24"/>
        </w:rPr>
        <w:footnoteReference w:id="3"/>
      </w:r>
      <w:r w:rsidRPr="00435F97">
        <w:rPr>
          <w:color w:val="000000" w:themeColor="text1"/>
          <w:spacing w:val="-6"/>
          <w:sz w:val="24"/>
          <w:szCs w:val="24"/>
        </w:rPr>
        <w:t>, ul</w:t>
      </w:r>
      <w:r w:rsidRPr="00435F97">
        <w:rPr>
          <w:spacing w:val="-6"/>
          <w:sz w:val="24"/>
          <w:szCs w:val="24"/>
        </w:rPr>
        <w:t>. Fabryczna 25, 90-341 Łód</w:t>
      </w:r>
      <w:r w:rsidRPr="00435F97">
        <w:rPr>
          <w:color w:val="000000" w:themeColor="text1"/>
          <w:spacing w:val="-6"/>
          <w:sz w:val="24"/>
          <w:szCs w:val="24"/>
        </w:rPr>
        <w:t xml:space="preserve">ź. </w:t>
      </w:r>
    </w:p>
    <w:p w:rsidR="006D48E7" w:rsidRPr="00435F97" w:rsidRDefault="00620861" w:rsidP="00A46AA7">
      <w:pPr>
        <w:tabs>
          <w:tab w:val="center" w:pos="284"/>
        </w:tabs>
        <w:spacing w:before="240" w:after="240" w:line="360" w:lineRule="auto"/>
        <w:ind w:left="284"/>
        <w:contextualSpacing/>
        <w:jc w:val="both"/>
        <w:rPr>
          <w:spacing w:val="-6"/>
          <w:sz w:val="24"/>
          <w:szCs w:val="24"/>
        </w:rPr>
      </w:pPr>
    </w:p>
    <w:p w:rsidR="006D48E7" w:rsidRPr="00435F97" w:rsidRDefault="00620861" w:rsidP="00A46AA7">
      <w:pPr>
        <w:numPr>
          <w:ilvl w:val="0"/>
          <w:numId w:val="2"/>
        </w:numPr>
        <w:tabs>
          <w:tab w:val="center" w:pos="284"/>
          <w:tab w:val="center" w:pos="1418"/>
        </w:tabs>
        <w:spacing w:before="240" w:line="360" w:lineRule="auto"/>
        <w:ind w:left="284" w:hanging="284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 xml:space="preserve">Podstawa prawna kontroli: </w:t>
      </w:r>
    </w:p>
    <w:p w:rsidR="006D48E7" w:rsidRPr="00435F97" w:rsidRDefault="00620861" w:rsidP="00A46AA7">
      <w:pPr>
        <w:numPr>
          <w:ilvl w:val="0"/>
          <w:numId w:val="15"/>
        </w:numPr>
        <w:spacing w:line="360" w:lineRule="auto"/>
        <w:ind w:left="284"/>
        <w:jc w:val="both"/>
        <w:rPr>
          <w:vanish/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 xml:space="preserve">art. 28 ust. 1 pkt 1 ustawy z dnia </w:t>
      </w:r>
      <w:r w:rsidRPr="00435F97">
        <w:rPr>
          <w:spacing w:val="-6"/>
          <w:sz w:val="24"/>
          <w:szCs w:val="24"/>
        </w:rPr>
        <w:t xml:space="preserve">23 stycznia 2009 r. o wojewodzie i administracji rządowej       w województwie (t.j. Dz. U. z </w:t>
      </w:r>
      <w:r w:rsidRPr="00435F97">
        <w:rPr>
          <w:spacing w:val="-6"/>
          <w:sz w:val="24"/>
          <w:szCs w:val="24"/>
        </w:rPr>
        <w:t xml:space="preserve">2019 r., poz. 1464 ze zm.), </w:t>
      </w:r>
      <w:r w:rsidRPr="00435F97">
        <w:rPr>
          <w:spacing w:val="-6"/>
          <w:sz w:val="24"/>
          <w:szCs w:val="24"/>
        </w:rPr>
        <w:t>art. 6 ust. 4 pkt 1 oraz art. 16 ust 1-3 ustawy z dnia 15 lipca 2011 r. o kontroli w administracji rządowej (t.j. Dz. U. z 2020 r., po</w:t>
      </w:r>
      <w:r w:rsidRPr="00435F97">
        <w:rPr>
          <w:spacing w:val="-6"/>
          <w:sz w:val="24"/>
          <w:szCs w:val="24"/>
        </w:rPr>
        <w:t>z. 224)</w:t>
      </w:r>
      <w:r w:rsidRPr="00435F97">
        <w:rPr>
          <w:i/>
          <w:spacing w:val="-6"/>
          <w:sz w:val="24"/>
          <w:szCs w:val="24"/>
        </w:rPr>
        <w:t xml:space="preserve">. </w:t>
      </w:r>
      <w:r w:rsidRPr="00435F97">
        <w:rPr>
          <w:spacing w:val="-6"/>
          <w:sz w:val="24"/>
          <w:szCs w:val="24"/>
        </w:rPr>
        <w:t>W sprawach dotyczących procedury prowadzenia kontroli wspólnej</w:t>
      </w:r>
      <w:r>
        <w:rPr>
          <w:rStyle w:val="Odwoanieprzypisudolnego"/>
          <w:spacing w:val="-6"/>
          <w:sz w:val="24"/>
          <w:szCs w:val="24"/>
        </w:rPr>
        <w:footnoteReference w:id="4"/>
      </w:r>
      <w:r w:rsidRPr="00435F97">
        <w:rPr>
          <w:spacing w:val="-6"/>
          <w:sz w:val="24"/>
          <w:szCs w:val="24"/>
        </w:rPr>
        <w:t xml:space="preserve"> zastosowanie znajdują zapisy Regulaminu Kontroli Łódzkiego Urzędu Wojewódzkiego w Łodzi, stanowiącego załącznik  do Zarządzenia Nr 3/2018 Wojewody Łódzkiego z </w:t>
      </w:r>
      <w:r w:rsidRPr="00435F97">
        <w:rPr>
          <w:spacing w:val="-6"/>
          <w:sz w:val="24"/>
          <w:szCs w:val="24"/>
        </w:rPr>
        <w:t xml:space="preserve">dnia </w:t>
      </w:r>
      <w:r w:rsidRPr="00435F97">
        <w:rPr>
          <w:spacing w:val="-6"/>
          <w:sz w:val="24"/>
          <w:szCs w:val="24"/>
        </w:rPr>
        <w:t>12 stycznia 2018 r.</w:t>
      </w:r>
      <w:r>
        <w:rPr>
          <w:rStyle w:val="Zakotwiczenieprzypisudolnego"/>
          <w:spacing w:val="-6"/>
          <w:sz w:val="24"/>
          <w:szCs w:val="24"/>
        </w:rPr>
        <w:footnoteReference w:id="5"/>
      </w:r>
    </w:p>
    <w:p w:rsidR="00DE7349" w:rsidRPr="00435F97" w:rsidRDefault="00620861" w:rsidP="00DE7349">
      <w:pPr>
        <w:numPr>
          <w:ilvl w:val="0"/>
          <w:numId w:val="4"/>
        </w:numPr>
        <w:spacing w:line="360" w:lineRule="auto"/>
        <w:ind w:left="284"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.</w:t>
      </w:r>
    </w:p>
    <w:p w:rsidR="006D48E7" w:rsidRDefault="00620861" w:rsidP="00822084">
      <w:pPr>
        <w:spacing w:line="360" w:lineRule="auto"/>
        <w:jc w:val="both"/>
        <w:rPr>
          <w:spacing w:val="-6"/>
          <w:sz w:val="24"/>
          <w:szCs w:val="24"/>
        </w:rPr>
      </w:pPr>
    </w:p>
    <w:p w:rsidR="00822084" w:rsidRPr="00435F97" w:rsidRDefault="00620861" w:rsidP="00822084">
      <w:pPr>
        <w:spacing w:line="360" w:lineRule="auto"/>
        <w:jc w:val="both"/>
        <w:rPr>
          <w:spacing w:val="-6"/>
          <w:sz w:val="24"/>
          <w:szCs w:val="24"/>
        </w:rPr>
      </w:pPr>
    </w:p>
    <w:p w:rsidR="006D48E7" w:rsidRPr="00435F97" w:rsidRDefault="00620861" w:rsidP="00A46AA7">
      <w:pPr>
        <w:numPr>
          <w:ilvl w:val="0"/>
          <w:numId w:val="2"/>
        </w:numPr>
        <w:tabs>
          <w:tab w:val="center" w:pos="284"/>
          <w:tab w:val="center" w:pos="1418"/>
        </w:tabs>
        <w:spacing w:line="360" w:lineRule="auto"/>
        <w:ind w:left="284" w:hanging="284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lastRenderedPageBreak/>
        <w:t>Zakres kontroli:</w:t>
      </w:r>
    </w:p>
    <w:p w:rsidR="006D48E7" w:rsidRPr="00435F97" w:rsidRDefault="00620861" w:rsidP="00A46AA7">
      <w:pPr>
        <w:numPr>
          <w:ilvl w:val="0"/>
          <w:numId w:val="9"/>
        </w:numPr>
        <w:spacing w:line="360" w:lineRule="auto"/>
        <w:ind w:left="567" w:hanging="283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s</w:t>
      </w:r>
      <w:r w:rsidRPr="00435F97">
        <w:rPr>
          <w:spacing w:val="-6"/>
          <w:sz w:val="24"/>
          <w:szCs w:val="24"/>
        </w:rPr>
        <w:t xml:space="preserve">prawdzenie zgodności danych zawartych w </w:t>
      </w:r>
      <w:r w:rsidRPr="00435F97">
        <w:rPr>
          <w:i/>
          <w:spacing w:val="-6"/>
          <w:sz w:val="24"/>
          <w:szCs w:val="24"/>
        </w:rPr>
        <w:t>Sprawozdaniu Rocznym z działalności Wojewódzkiego Inspektora Farmaceutycznego w Łodzi za okres od 01.01.2020 r. do 31.12.2020 r.</w:t>
      </w:r>
      <w:r w:rsidRPr="00435F97">
        <w:rPr>
          <w:spacing w:val="-6"/>
          <w:sz w:val="24"/>
          <w:szCs w:val="24"/>
        </w:rPr>
        <w:t xml:space="preserve"> ze stanem faktycznym pod względem ilościowym, z wyłączeniem informacji o stanie orga</w:t>
      </w:r>
      <w:r w:rsidRPr="00435F97">
        <w:rPr>
          <w:spacing w:val="-6"/>
          <w:sz w:val="24"/>
          <w:szCs w:val="24"/>
        </w:rPr>
        <w:t>nizacyjnym i kadrowym jednostki,</w:t>
      </w:r>
    </w:p>
    <w:p w:rsidR="006D48E7" w:rsidRPr="00435F97" w:rsidRDefault="00620861" w:rsidP="00A46AA7">
      <w:pPr>
        <w:numPr>
          <w:ilvl w:val="0"/>
          <w:numId w:val="9"/>
        </w:numPr>
        <w:tabs>
          <w:tab w:val="left" w:pos="7521"/>
        </w:tabs>
        <w:spacing w:line="360" w:lineRule="auto"/>
        <w:ind w:left="567" w:hanging="283"/>
        <w:contextualSpacing/>
        <w:jc w:val="both"/>
        <w:rPr>
          <w:rFonts w:eastAsia="NSimSun"/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a</w:t>
      </w:r>
      <w:r w:rsidRPr="00435F97">
        <w:rPr>
          <w:spacing w:val="-6"/>
          <w:sz w:val="24"/>
          <w:szCs w:val="24"/>
        </w:rPr>
        <w:t>naliza korespondencji prowadzonej pomiędzy Spółką Dr Lik Clinik</w:t>
      </w:r>
      <w:r w:rsidRPr="00435F97">
        <w:rPr>
          <w:spacing w:val="-6"/>
          <w:sz w:val="24"/>
          <w:szCs w:val="24"/>
        </w:rPr>
        <w:t xml:space="preserve"> sp.</w:t>
      </w:r>
      <w:r w:rsidRPr="00435F97">
        <w:rPr>
          <w:spacing w:val="-6"/>
          <w:sz w:val="24"/>
          <w:szCs w:val="24"/>
        </w:rPr>
        <w:t>j. z si</w:t>
      </w:r>
      <w:r w:rsidRPr="00435F97">
        <w:rPr>
          <w:spacing w:val="-6"/>
          <w:sz w:val="24"/>
          <w:szCs w:val="24"/>
        </w:rPr>
        <w:t>edzibą w Łodzi a ŁWIF</w:t>
      </w:r>
      <w:r w:rsidRPr="00435F97">
        <w:rPr>
          <w:spacing w:val="-6"/>
          <w:sz w:val="24"/>
          <w:szCs w:val="24"/>
        </w:rPr>
        <w:t>, dotyczącej dalszej działalności apteki „</w:t>
      </w:r>
      <w:r w:rsidRPr="00435F97">
        <w:rPr>
          <w:spacing w:val="-6"/>
          <w:sz w:val="24"/>
          <w:szCs w:val="24"/>
        </w:rPr>
        <w:t>Astra” położonej w Łodzi przy ul. Rewolucji 1905 nr 52 w związku z nowelizacją ustawy z</w:t>
      </w:r>
      <w:r w:rsidRPr="00435F97">
        <w:rPr>
          <w:spacing w:val="-6"/>
          <w:sz w:val="24"/>
          <w:szCs w:val="24"/>
        </w:rPr>
        <w:t xml:space="preserve"> dnia 6 września 2001 r. Prawo f</w:t>
      </w:r>
      <w:r w:rsidRPr="00435F97">
        <w:rPr>
          <w:spacing w:val="-6"/>
          <w:sz w:val="24"/>
          <w:szCs w:val="24"/>
        </w:rPr>
        <w:t>armaceutyczne oraz niektórych innych ustaw (Dz.</w:t>
      </w:r>
      <w:r w:rsidRPr="00435F97">
        <w:rPr>
          <w:spacing w:val="-6"/>
          <w:sz w:val="24"/>
          <w:szCs w:val="24"/>
        </w:rPr>
        <w:t xml:space="preserve"> </w:t>
      </w:r>
      <w:r w:rsidRPr="00435F97">
        <w:rPr>
          <w:spacing w:val="-6"/>
          <w:sz w:val="24"/>
          <w:szCs w:val="24"/>
        </w:rPr>
        <w:t>U. z 2019 r. poz. 499</w:t>
      </w:r>
      <w:r>
        <w:rPr>
          <w:rStyle w:val="Zakotwiczenieprzypisudolnego"/>
          <w:spacing w:val="-6"/>
          <w:sz w:val="24"/>
          <w:szCs w:val="24"/>
        </w:rPr>
        <w:footnoteReference w:id="6"/>
      </w:r>
      <w:r w:rsidRPr="00435F97">
        <w:rPr>
          <w:spacing w:val="-6"/>
          <w:sz w:val="24"/>
          <w:szCs w:val="24"/>
        </w:rPr>
        <w:t>).</w:t>
      </w:r>
    </w:p>
    <w:p w:rsidR="006D48E7" w:rsidRPr="00435F97" w:rsidRDefault="00620861" w:rsidP="00A46AA7">
      <w:pPr>
        <w:rPr>
          <w:spacing w:val="-6"/>
          <w:sz w:val="24"/>
          <w:szCs w:val="24"/>
        </w:rPr>
      </w:pPr>
    </w:p>
    <w:p w:rsidR="006D48E7" w:rsidRPr="00435F97" w:rsidRDefault="00620861" w:rsidP="00A46AA7">
      <w:pPr>
        <w:numPr>
          <w:ilvl w:val="0"/>
          <w:numId w:val="2"/>
        </w:numPr>
        <w:tabs>
          <w:tab w:val="center" w:pos="284"/>
          <w:tab w:val="center" w:pos="1418"/>
        </w:tabs>
        <w:spacing w:line="360" w:lineRule="auto"/>
        <w:ind w:left="284" w:hanging="284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Zespół kontrolerów</w:t>
      </w:r>
      <w:r>
        <w:rPr>
          <w:rStyle w:val="Zakotwiczenieprzypisudolnego"/>
          <w:spacing w:val="-6"/>
          <w:sz w:val="24"/>
          <w:szCs w:val="24"/>
        </w:rPr>
        <w:footnoteReference w:id="7"/>
      </w:r>
      <w:r w:rsidRPr="00435F97">
        <w:rPr>
          <w:spacing w:val="-6"/>
          <w:sz w:val="24"/>
          <w:szCs w:val="24"/>
        </w:rPr>
        <w:t xml:space="preserve"> - pracownicy Wydziału Zdrowia oraz Wydziału Prawnego, Nadzoru        i Kontroli Łódzkiego Urzędu Wojewódzkiego w Łodzi</w:t>
      </w:r>
      <w:r>
        <w:rPr>
          <w:rStyle w:val="Odwoanieprzypisudolnego"/>
          <w:spacing w:val="-6"/>
          <w:sz w:val="24"/>
          <w:szCs w:val="24"/>
        </w:rPr>
        <w:footnoteReference w:id="8"/>
      </w:r>
      <w:r w:rsidRPr="00435F97">
        <w:rPr>
          <w:spacing w:val="-6"/>
          <w:sz w:val="24"/>
          <w:szCs w:val="24"/>
        </w:rPr>
        <w:t>:</w:t>
      </w:r>
    </w:p>
    <w:p w:rsidR="006D48E7" w:rsidRPr="00435F97" w:rsidRDefault="00620861" w:rsidP="00A46AA7">
      <w:pPr>
        <w:numPr>
          <w:ilvl w:val="0"/>
          <w:numId w:val="3"/>
        </w:numPr>
        <w:tabs>
          <w:tab w:val="center" w:pos="1418"/>
        </w:tabs>
        <w:spacing w:line="360" w:lineRule="auto"/>
        <w:ind w:hanging="436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Bożena Przybylska - Starszy Inspektor Wojewódzki w Oddziale Zdrowia Publicznego   w Wydziale Zdrowia (upoważnienie nr 1/2021 z 22 wrze</w:t>
      </w:r>
      <w:r w:rsidRPr="00435F97">
        <w:rPr>
          <w:spacing w:val="-6"/>
          <w:sz w:val="24"/>
          <w:szCs w:val="24"/>
        </w:rPr>
        <w:t>śnia 2021 r.), kierownik zespołu  kontrolerów,</w:t>
      </w:r>
    </w:p>
    <w:p w:rsidR="006D48E7" w:rsidRPr="00435F97" w:rsidRDefault="00620861" w:rsidP="00A46AA7">
      <w:pPr>
        <w:numPr>
          <w:ilvl w:val="0"/>
          <w:numId w:val="3"/>
        </w:numPr>
        <w:tabs>
          <w:tab w:val="center" w:pos="1418"/>
        </w:tabs>
        <w:spacing w:line="360" w:lineRule="auto"/>
        <w:ind w:hanging="436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Magdalena Mazurkiewicz - Inspektor Wojewódzki w Oddziale Zdrowia Publicznego      w Wydziale Zdrowia (upoważnienie nr 2/2021 z 22 września 2021 r.), członek zespołu       kontrolerów,</w:t>
      </w:r>
    </w:p>
    <w:p w:rsidR="006D48E7" w:rsidRPr="00435F97" w:rsidRDefault="00620861" w:rsidP="00A46AA7">
      <w:pPr>
        <w:numPr>
          <w:ilvl w:val="0"/>
          <w:numId w:val="3"/>
        </w:numPr>
        <w:tabs>
          <w:tab w:val="center" w:pos="1418"/>
        </w:tabs>
        <w:spacing w:line="360" w:lineRule="auto"/>
        <w:ind w:hanging="436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Izabella Bednarska - Głów</w:t>
      </w:r>
      <w:r w:rsidRPr="00435F97">
        <w:rPr>
          <w:spacing w:val="-6"/>
          <w:sz w:val="24"/>
          <w:szCs w:val="24"/>
        </w:rPr>
        <w:t>ny Specjalista w Oddziale Kontroli w Wydziale Prawnym,         Nadzoru i Kontroli (upoważnienie nr 5/2021 z 22 września 2021 r.), członek zespołu            kontrolerów.</w:t>
      </w:r>
    </w:p>
    <w:p w:rsidR="006D48E7" w:rsidRPr="00435F97" w:rsidRDefault="00620861" w:rsidP="00A46AA7">
      <w:pPr>
        <w:tabs>
          <w:tab w:val="left" w:pos="720"/>
          <w:tab w:val="center" w:pos="1418"/>
        </w:tabs>
        <w:spacing w:line="360" w:lineRule="auto"/>
        <w:ind w:left="720"/>
        <w:contextualSpacing/>
        <w:jc w:val="both"/>
        <w:rPr>
          <w:spacing w:val="-6"/>
          <w:sz w:val="24"/>
          <w:szCs w:val="24"/>
        </w:rPr>
      </w:pPr>
    </w:p>
    <w:p w:rsidR="006D48E7" w:rsidRPr="00435F97" w:rsidRDefault="00620861" w:rsidP="00A46AA7">
      <w:pPr>
        <w:numPr>
          <w:ilvl w:val="0"/>
          <w:numId w:val="2"/>
        </w:numPr>
        <w:tabs>
          <w:tab w:val="center" w:pos="1418"/>
        </w:tabs>
        <w:spacing w:line="360" w:lineRule="auto"/>
        <w:ind w:left="284" w:hanging="284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Data rozpoczęcia i zakończenia czynności kontrolnych: 27 września 2021 r., 7 paździer</w:t>
      </w:r>
      <w:r w:rsidRPr="00435F97">
        <w:rPr>
          <w:spacing w:val="-6"/>
          <w:sz w:val="24"/>
          <w:szCs w:val="24"/>
        </w:rPr>
        <w:t>nika 2021 r.</w:t>
      </w:r>
    </w:p>
    <w:p w:rsidR="006D48E7" w:rsidRPr="00435F97" w:rsidRDefault="00620861" w:rsidP="00A46AA7">
      <w:pPr>
        <w:tabs>
          <w:tab w:val="center" w:pos="1418"/>
        </w:tabs>
        <w:spacing w:line="360" w:lineRule="auto"/>
        <w:jc w:val="both"/>
        <w:rPr>
          <w:spacing w:val="-6"/>
          <w:sz w:val="24"/>
          <w:szCs w:val="24"/>
        </w:rPr>
      </w:pPr>
    </w:p>
    <w:p w:rsidR="006D48E7" w:rsidRPr="00435F97" w:rsidRDefault="00620861" w:rsidP="00A46AA7">
      <w:pPr>
        <w:tabs>
          <w:tab w:val="center" w:pos="1418"/>
        </w:tabs>
        <w:spacing w:line="360" w:lineRule="auto"/>
        <w:jc w:val="center"/>
        <w:rPr>
          <w:b/>
          <w:bCs/>
          <w:spacing w:val="-6"/>
          <w:sz w:val="24"/>
          <w:szCs w:val="24"/>
        </w:rPr>
      </w:pPr>
      <w:r w:rsidRPr="00435F97">
        <w:rPr>
          <w:b/>
          <w:bCs/>
          <w:spacing w:val="-6"/>
          <w:sz w:val="24"/>
          <w:szCs w:val="24"/>
        </w:rPr>
        <w:t>II. Informacje ogólne</w:t>
      </w:r>
      <w:r w:rsidRPr="00435F97">
        <w:rPr>
          <w:b/>
          <w:bCs/>
          <w:spacing w:val="-6"/>
          <w:sz w:val="24"/>
          <w:szCs w:val="24"/>
        </w:rPr>
        <w:t xml:space="preserve"> o WIF</w:t>
      </w:r>
    </w:p>
    <w:p w:rsidR="006D48E7" w:rsidRPr="00435F97" w:rsidRDefault="00620861" w:rsidP="00A46AA7">
      <w:pPr>
        <w:tabs>
          <w:tab w:val="center" w:pos="1418"/>
        </w:tabs>
        <w:spacing w:line="360" w:lineRule="auto"/>
        <w:jc w:val="center"/>
        <w:rPr>
          <w:b/>
          <w:bCs/>
          <w:spacing w:val="-6"/>
          <w:sz w:val="24"/>
          <w:szCs w:val="24"/>
        </w:rPr>
      </w:pPr>
    </w:p>
    <w:p w:rsidR="006D48E7" w:rsidRPr="00435F97" w:rsidRDefault="00620861" w:rsidP="00A46AA7">
      <w:pPr>
        <w:spacing w:line="360" w:lineRule="auto"/>
        <w:ind w:firstLine="709"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W okresie objętym kontrolą WIF działał na podstawie:</w:t>
      </w:r>
    </w:p>
    <w:p w:rsidR="006D48E7" w:rsidRPr="00435F97" w:rsidRDefault="00620861" w:rsidP="00A46AA7">
      <w:pPr>
        <w:numPr>
          <w:ilvl w:val="0"/>
          <w:numId w:val="5"/>
        </w:numPr>
        <w:spacing w:line="360" w:lineRule="auto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Statutu stanowiącego załącznik do Zarządzenia Nr 199/2010 Wojewody Łódzkiego z dnia 30 czerwca 2010</w:t>
      </w:r>
      <w:r w:rsidRPr="00435F97">
        <w:rPr>
          <w:spacing w:val="-6"/>
          <w:sz w:val="24"/>
          <w:szCs w:val="24"/>
        </w:rPr>
        <w:t xml:space="preserve"> r., ze zmianami</w:t>
      </w:r>
      <w:r w:rsidRPr="00435F97">
        <w:rPr>
          <w:spacing w:val="-6"/>
          <w:sz w:val="24"/>
          <w:szCs w:val="24"/>
        </w:rPr>
        <w:t>,</w:t>
      </w:r>
    </w:p>
    <w:p w:rsidR="006D48E7" w:rsidRPr="00435F97" w:rsidRDefault="00620861" w:rsidP="00A46AA7">
      <w:pPr>
        <w:numPr>
          <w:ilvl w:val="0"/>
          <w:numId w:val="5"/>
        </w:numPr>
        <w:spacing w:line="360" w:lineRule="auto"/>
        <w:ind w:hanging="436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 xml:space="preserve">Regulaminu Organizacyjnego wprowadzonego </w:t>
      </w:r>
      <w:r w:rsidRPr="00435F97">
        <w:rPr>
          <w:spacing w:val="-6"/>
          <w:sz w:val="24"/>
          <w:szCs w:val="24"/>
        </w:rPr>
        <w:t>Zarządzeniem Nr 1/2020 ŁWIF z dnia           13 stycznia 2020 r., zatwierdzonego przez Wojewodę Łódzkiego w dniu 11 lutego 2020 r.</w:t>
      </w:r>
    </w:p>
    <w:p w:rsidR="006D48E7" w:rsidRPr="00435F97" w:rsidRDefault="00620861" w:rsidP="00A46AA7">
      <w:pPr>
        <w:spacing w:line="360" w:lineRule="auto"/>
        <w:ind w:firstLine="709"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lastRenderedPageBreak/>
        <w:t>Zgodnie ze Statutem WIF jest jednostką budżetową wchodzącą w skład administracji            rządowej</w:t>
      </w:r>
      <w:r w:rsidRPr="00435F97">
        <w:rPr>
          <w:sz w:val="24"/>
          <w:szCs w:val="24"/>
        </w:rPr>
        <w:t xml:space="preserve"> </w:t>
      </w:r>
      <w:r w:rsidRPr="00435F97">
        <w:rPr>
          <w:spacing w:val="-6"/>
          <w:sz w:val="24"/>
          <w:szCs w:val="24"/>
        </w:rPr>
        <w:t>zespolonej w województwi</w:t>
      </w:r>
      <w:r w:rsidRPr="00435F97">
        <w:rPr>
          <w:spacing w:val="-6"/>
          <w:sz w:val="24"/>
          <w:szCs w:val="24"/>
        </w:rPr>
        <w:t>e łódzkim,  podlegającą zwierzchnictwu Wojewody Łódzkiego.</w:t>
      </w:r>
    </w:p>
    <w:p w:rsidR="006D48E7" w:rsidRPr="00435F97" w:rsidRDefault="00620861" w:rsidP="00A46AA7">
      <w:pPr>
        <w:spacing w:line="360" w:lineRule="auto"/>
        <w:ind w:firstLine="709"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Przedmiotem działalności Wojewódzkiego Inspektoratu jest nadzór nad jakością i obrotem produktami leczniczymi oraz wyrobami medycznymi w celu zabezpieczenia interesu społecznego w zakresie bezpiecz</w:t>
      </w:r>
      <w:r w:rsidRPr="00435F97">
        <w:rPr>
          <w:spacing w:val="-6"/>
          <w:sz w:val="24"/>
          <w:szCs w:val="24"/>
        </w:rPr>
        <w:t xml:space="preserve">eństwa zdrowia i życia obywateli przy stosowaniu produktów leczniczych        i wyrobów medycznych, znajdujących się w hurtowniach farmaceutycznych, składach konsygnacyjnych, aptekach, punktach aptecznych i placówkach obrotu pozaaptecznego. </w:t>
      </w:r>
      <w:r w:rsidRPr="00435F97">
        <w:rPr>
          <w:spacing w:val="-6"/>
          <w:sz w:val="24"/>
          <w:szCs w:val="24"/>
        </w:rPr>
        <w:t>Ponadto zadanie</w:t>
      </w:r>
      <w:r w:rsidRPr="00435F97">
        <w:rPr>
          <w:spacing w:val="-6"/>
          <w:sz w:val="24"/>
          <w:szCs w:val="24"/>
        </w:rPr>
        <w:t>m ŁWIF jest k</w:t>
      </w:r>
      <w:r w:rsidRPr="00435F97">
        <w:rPr>
          <w:spacing w:val="-6"/>
          <w:sz w:val="24"/>
          <w:szCs w:val="24"/>
        </w:rPr>
        <w:t>ontrolowanie obrotu</w:t>
      </w:r>
      <w:r w:rsidRPr="00435F97">
        <w:rPr>
          <w:spacing w:val="-6"/>
          <w:sz w:val="24"/>
          <w:szCs w:val="24"/>
        </w:rPr>
        <w:t xml:space="preserve"> i</w:t>
      </w:r>
      <w:r w:rsidRPr="00435F97">
        <w:rPr>
          <w:spacing w:val="-6"/>
          <w:sz w:val="24"/>
          <w:szCs w:val="24"/>
        </w:rPr>
        <w:t xml:space="preserve"> stosowania środków odurzających, substancji psychotropowych i prekursorów kategorii 1  zwanych substancjami kontrolowanymi będącymi, w</w:t>
      </w:r>
      <w:r w:rsidRPr="00435F97">
        <w:rPr>
          <w:spacing w:val="-6"/>
          <w:sz w:val="24"/>
          <w:szCs w:val="24"/>
        </w:rPr>
        <w:t> </w:t>
      </w:r>
      <w:r w:rsidRPr="00435F97">
        <w:rPr>
          <w:spacing w:val="-6"/>
          <w:sz w:val="24"/>
          <w:szCs w:val="24"/>
        </w:rPr>
        <w:t>rozumieniu ustawy Prawo farmaceutyczne</w:t>
      </w:r>
      <w:r w:rsidRPr="00435F97">
        <w:rPr>
          <w:spacing w:val="-6"/>
          <w:sz w:val="24"/>
          <w:szCs w:val="24"/>
        </w:rPr>
        <w:t>,</w:t>
      </w:r>
      <w:r w:rsidRPr="00435F97">
        <w:rPr>
          <w:spacing w:val="-6"/>
          <w:sz w:val="24"/>
          <w:szCs w:val="24"/>
        </w:rPr>
        <w:t xml:space="preserve"> produktami leczniczymi.</w:t>
      </w:r>
    </w:p>
    <w:p w:rsidR="004F4BEA" w:rsidRPr="00435F97" w:rsidRDefault="00620861" w:rsidP="00A46AA7">
      <w:pPr>
        <w:spacing w:line="360" w:lineRule="auto"/>
        <w:ind w:firstLine="709"/>
        <w:jc w:val="both"/>
        <w:rPr>
          <w:spacing w:val="-6"/>
          <w:sz w:val="24"/>
          <w:szCs w:val="24"/>
        </w:rPr>
      </w:pPr>
    </w:p>
    <w:p w:rsidR="006D48E7" w:rsidRPr="00435F97" w:rsidRDefault="00620861" w:rsidP="00A46AA7">
      <w:pPr>
        <w:spacing w:line="360" w:lineRule="auto"/>
        <w:ind w:firstLine="709"/>
        <w:jc w:val="center"/>
        <w:rPr>
          <w:b/>
          <w:bCs/>
          <w:spacing w:val="-6"/>
          <w:sz w:val="24"/>
          <w:szCs w:val="24"/>
        </w:rPr>
      </w:pPr>
      <w:r w:rsidRPr="00435F97">
        <w:rPr>
          <w:b/>
          <w:bCs/>
          <w:spacing w:val="-6"/>
          <w:sz w:val="24"/>
          <w:szCs w:val="24"/>
        </w:rPr>
        <w:t>III. Ustalenia kontro</w:t>
      </w:r>
      <w:r w:rsidRPr="00435F97">
        <w:rPr>
          <w:b/>
          <w:bCs/>
          <w:spacing w:val="-6"/>
          <w:sz w:val="24"/>
          <w:szCs w:val="24"/>
        </w:rPr>
        <w:t>li</w:t>
      </w:r>
    </w:p>
    <w:p w:rsidR="006D48E7" w:rsidRPr="00435F97" w:rsidRDefault="00620861" w:rsidP="00A46AA7">
      <w:pPr>
        <w:tabs>
          <w:tab w:val="center" w:pos="284"/>
          <w:tab w:val="center" w:pos="1418"/>
        </w:tabs>
        <w:spacing w:line="360" w:lineRule="auto"/>
        <w:ind w:firstLine="709"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ab/>
        <w:t>Kontroli poddano:</w:t>
      </w:r>
    </w:p>
    <w:p w:rsidR="006D48E7" w:rsidRPr="00435F97" w:rsidRDefault="00620861" w:rsidP="00A46AA7">
      <w:pPr>
        <w:numPr>
          <w:ilvl w:val="0"/>
          <w:numId w:val="6"/>
        </w:numPr>
        <w:tabs>
          <w:tab w:val="center" w:pos="284"/>
          <w:tab w:val="center" w:pos="1418"/>
        </w:tabs>
        <w:spacing w:line="360" w:lineRule="auto"/>
        <w:ind w:left="284" w:hanging="284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zgodność informacji zawartych w rocznym sprawozdaniu z działalności WIF ze stanem                faktycznym w zakresie liczby:</w:t>
      </w:r>
    </w:p>
    <w:p w:rsidR="006D48E7" w:rsidRPr="00435F97" w:rsidRDefault="00620861" w:rsidP="00A46AA7">
      <w:pPr>
        <w:numPr>
          <w:ilvl w:val="0"/>
          <w:numId w:val="7"/>
        </w:numPr>
        <w:spacing w:line="360" w:lineRule="auto"/>
        <w:ind w:left="709" w:hanging="425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kontroli planowych przeprowadzonych w 2020 r. w placówkach podległych nadzorowi    i kontroli WIF,</w:t>
      </w:r>
    </w:p>
    <w:p w:rsidR="006D48E7" w:rsidRPr="00435F97" w:rsidRDefault="00620861" w:rsidP="00A46AA7">
      <w:pPr>
        <w:numPr>
          <w:ilvl w:val="0"/>
          <w:numId w:val="7"/>
        </w:numPr>
        <w:spacing w:line="360" w:lineRule="auto"/>
        <w:ind w:left="709" w:hanging="425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wydanych</w:t>
      </w:r>
      <w:r w:rsidRPr="00435F97">
        <w:rPr>
          <w:spacing w:val="-6"/>
          <w:sz w:val="24"/>
          <w:szCs w:val="24"/>
        </w:rPr>
        <w:t xml:space="preserve"> decyzji o udzieleniu zezwoleń, zmian, przeniesień zezwoleń w placówkach w roku 2020,</w:t>
      </w:r>
    </w:p>
    <w:p w:rsidR="006D48E7" w:rsidRPr="00435F97" w:rsidRDefault="00620861" w:rsidP="00A46AA7">
      <w:pPr>
        <w:numPr>
          <w:ilvl w:val="0"/>
          <w:numId w:val="7"/>
        </w:numPr>
        <w:spacing w:line="360" w:lineRule="auto"/>
        <w:ind w:left="709" w:hanging="425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placówek, którym cofnięto zezwolenia w 2020 r.,</w:t>
      </w:r>
    </w:p>
    <w:p w:rsidR="006D48E7" w:rsidRPr="00435F97" w:rsidRDefault="00620861" w:rsidP="00A46AA7">
      <w:pPr>
        <w:numPr>
          <w:ilvl w:val="0"/>
          <w:numId w:val="7"/>
        </w:numPr>
        <w:spacing w:line="360" w:lineRule="auto"/>
        <w:ind w:left="709" w:hanging="425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wszczętych w 2020 r. postępowań administracyjnych w przedmiocie naruszenia art. 94a ust. 1 ustawy Prawo farmaceutyczne,</w:t>
      </w:r>
    </w:p>
    <w:p w:rsidR="006D48E7" w:rsidRPr="00435F97" w:rsidRDefault="00620861" w:rsidP="00A46AA7">
      <w:pPr>
        <w:numPr>
          <w:ilvl w:val="0"/>
          <w:numId w:val="7"/>
        </w:numPr>
        <w:spacing w:line="360" w:lineRule="auto"/>
        <w:ind w:left="709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pl</w:t>
      </w:r>
      <w:r w:rsidRPr="00435F97">
        <w:rPr>
          <w:spacing w:val="-6"/>
          <w:sz w:val="24"/>
          <w:szCs w:val="24"/>
        </w:rPr>
        <w:t>acówek, na które nałożono  w 2020 r. kary pieniężne w związku z naruszeniem art. 94a ust. 1 ustawy Prawo farmaceutyczne,</w:t>
      </w:r>
    </w:p>
    <w:p w:rsidR="006D48E7" w:rsidRPr="00435F97" w:rsidRDefault="00620861" w:rsidP="00A46AA7">
      <w:pPr>
        <w:numPr>
          <w:ilvl w:val="0"/>
          <w:numId w:val="7"/>
        </w:numPr>
        <w:spacing w:line="360" w:lineRule="auto"/>
        <w:ind w:left="709" w:hanging="425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decyzji nakazujących utylizację szczepionek w 2020 r.;</w:t>
      </w:r>
    </w:p>
    <w:p w:rsidR="006D48E7" w:rsidRPr="00435F97" w:rsidRDefault="00620861" w:rsidP="00A46AA7">
      <w:pPr>
        <w:numPr>
          <w:ilvl w:val="0"/>
          <w:numId w:val="6"/>
        </w:numPr>
        <w:spacing w:line="360" w:lineRule="auto"/>
        <w:ind w:left="284" w:hanging="284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korespondencję w zakresie dalszej działalności apteki w zw. z nowelizacją ustawy</w:t>
      </w:r>
      <w:r w:rsidRPr="00435F97">
        <w:rPr>
          <w:spacing w:val="-6"/>
          <w:sz w:val="24"/>
          <w:szCs w:val="24"/>
        </w:rPr>
        <w:t xml:space="preserve"> Prawo farmaceutyczne.</w:t>
      </w:r>
    </w:p>
    <w:p w:rsidR="006D48E7" w:rsidRPr="00435F97" w:rsidRDefault="00620861" w:rsidP="00DE7349">
      <w:pPr>
        <w:tabs>
          <w:tab w:val="center" w:pos="284"/>
          <w:tab w:val="center" w:pos="1418"/>
        </w:tabs>
        <w:spacing w:line="360" w:lineRule="auto"/>
        <w:ind w:firstLine="709"/>
        <w:contextualSpacing/>
        <w:jc w:val="both"/>
        <w:rPr>
          <w:color w:val="000000" w:themeColor="text1"/>
          <w:spacing w:val="-6"/>
          <w:sz w:val="24"/>
          <w:szCs w:val="24"/>
        </w:rPr>
      </w:pPr>
      <w:r w:rsidRPr="00435F97">
        <w:rPr>
          <w:color w:val="000000" w:themeColor="text1"/>
          <w:spacing w:val="-6"/>
          <w:sz w:val="24"/>
          <w:szCs w:val="24"/>
        </w:rPr>
        <w:tab/>
      </w:r>
    </w:p>
    <w:p w:rsidR="006D48E7" w:rsidRPr="00435F97" w:rsidRDefault="00620861" w:rsidP="00A46AA7">
      <w:pPr>
        <w:tabs>
          <w:tab w:val="center" w:pos="284"/>
          <w:tab w:val="center" w:pos="1418"/>
        </w:tabs>
        <w:contextualSpacing/>
        <w:jc w:val="both"/>
        <w:rPr>
          <w:b/>
          <w:color w:val="000000" w:themeColor="text1"/>
          <w:spacing w:val="-6"/>
          <w:sz w:val="24"/>
          <w:szCs w:val="24"/>
        </w:rPr>
      </w:pPr>
    </w:p>
    <w:p w:rsidR="006D48E7" w:rsidRPr="00435F97" w:rsidRDefault="00620861" w:rsidP="00A46AA7">
      <w:pPr>
        <w:tabs>
          <w:tab w:val="center" w:pos="284"/>
          <w:tab w:val="center" w:pos="1418"/>
        </w:tabs>
        <w:spacing w:line="360" w:lineRule="auto"/>
        <w:contextualSpacing/>
        <w:jc w:val="both"/>
        <w:rPr>
          <w:b/>
          <w:color w:val="000000" w:themeColor="text1"/>
          <w:spacing w:val="-6"/>
          <w:sz w:val="24"/>
          <w:szCs w:val="24"/>
        </w:rPr>
      </w:pPr>
      <w:r w:rsidRPr="00435F97">
        <w:rPr>
          <w:b/>
          <w:color w:val="000000" w:themeColor="text1"/>
          <w:spacing w:val="-6"/>
          <w:sz w:val="24"/>
          <w:szCs w:val="24"/>
        </w:rPr>
        <w:t xml:space="preserve">Ad </w:t>
      </w:r>
      <w:r w:rsidRPr="00435F97">
        <w:rPr>
          <w:b/>
          <w:color w:val="000000" w:themeColor="text1"/>
          <w:spacing w:val="-6"/>
          <w:sz w:val="24"/>
          <w:szCs w:val="24"/>
        </w:rPr>
        <w:t>1.</w:t>
      </w:r>
    </w:p>
    <w:p w:rsidR="00DE7349" w:rsidRPr="00435F97" w:rsidRDefault="00620861" w:rsidP="00DE7349">
      <w:pPr>
        <w:tabs>
          <w:tab w:val="center" w:pos="284"/>
          <w:tab w:val="center" w:pos="1418"/>
        </w:tabs>
        <w:spacing w:line="360" w:lineRule="auto"/>
        <w:ind w:firstLine="709"/>
        <w:contextualSpacing/>
        <w:jc w:val="both"/>
        <w:rPr>
          <w:color w:val="000000" w:themeColor="text1"/>
          <w:spacing w:val="-6"/>
          <w:sz w:val="24"/>
          <w:szCs w:val="24"/>
        </w:rPr>
      </w:pPr>
      <w:r w:rsidRPr="00435F97">
        <w:rPr>
          <w:color w:val="000000" w:themeColor="text1"/>
          <w:spacing w:val="-6"/>
          <w:sz w:val="24"/>
          <w:szCs w:val="24"/>
        </w:rPr>
        <w:t xml:space="preserve">W toku kontroli ustalono, że ŁWIF sporządził 2 sprawozdania z działalności za 2020 r.: </w:t>
      </w:r>
    </w:p>
    <w:p w:rsidR="00DE7349" w:rsidRPr="00435F97" w:rsidRDefault="00620861" w:rsidP="00DE7349">
      <w:pPr>
        <w:numPr>
          <w:ilvl w:val="0"/>
          <w:numId w:val="10"/>
        </w:numPr>
        <w:tabs>
          <w:tab w:val="center" w:pos="284"/>
          <w:tab w:val="center" w:pos="1004"/>
        </w:tabs>
        <w:spacing w:line="360" w:lineRule="auto"/>
        <w:ind w:left="709" w:hanging="425"/>
        <w:contextualSpacing/>
        <w:jc w:val="both"/>
        <w:rPr>
          <w:color w:val="000000" w:themeColor="text1"/>
          <w:spacing w:val="-6"/>
          <w:sz w:val="24"/>
          <w:szCs w:val="24"/>
        </w:rPr>
      </w:pPr>
      <w:r w:rsidRPr="00435F97">
        <w:rPr>
          <w:i/>
          <w:color w:val="000000" w:themeColor="text1"/>
          <w:spacing w:val="-6"/>
          <w:sz w:val="24"/>
          <w:szCs w:val="24"/>
        </w:rPr>
        <w:lastRenderedPageBreak/>
        <w:t>Sprawozdanie roczne z działalności Wojewódzkiego Inspektora Farmaceutycznego w Łodzi za okres od 01.01.2020 r. do 31.12.2020</w:t>
      </w:r>
      <w:r w:rsidRPr="00435F97">
        <w:rPr>
          <w:color w:val="000000" w:themeColor="text1"/>
          <w:spacing w:val="-6"/>
          <w:sz w:val="24"/>
          <w:szCs w:val="24"/>
        </w:rPr>
        <w:t xml:space="preserve"> r. z 25 stycznia 2021 r.</w:t>
      </w:r>
      <w:r>
        <w:rPr>
          <w:rStyle w:val="Zakotwiczenieprzypisudolnego"/>
          <w:color w:val="000000" w:themeColor="text1"/>
          <w:spacing w:val="-6"/>
          <w:sz w:val="24"/>
          <w:szCs w:val="24"/>
        </w:rPr>
        <w:footnoteReference w:id="9"/>
      </w:r>
      <w:r w:rsidRPr="00435F97">
        <w:rPr>
          <w:color w:val="000000" w:themeColor="text1"/>
          <w:spacing w:val="-6"/>
          <w:sz w:val="24"/>
          <w:szCs w:val="24"/>
        </w:rPr>
        <w:t>,</w:t>
      </w:r>
    </w:p>
    <w:p w:rsidR="00DE7349" w:rsidRPr="00435F97" w:rsidRDefault="00620861" w:rsidP="00DE7349">
      <w:pPr>
        <w:numPr>
          <w:ilvl w:val="0"/>
          <w:numId w:val="10"/>
        </w:numPr>
        <w:tabs>
          <w:tab w:val="center" w:pos="284"/>
          <w:tab w:val="center" w:pos="1004"/>
        </w:tabs>
        <w:spacing w:line="360" w:lineRule="auto"/>
        <w:ind w:left="709" w:hanging="425"/>
        <w:contextualSpacing/>
        <w:jc w:val="both"/>
        <w:rPr>
          <w:color w:val="000000" w:themeColor="text1"/>
          <w:spacing w:val="-6"/>
          <w:sz w:val="24"/>
          <w:szCs w:val="24"/>
        </w:rPr>
      </w:pPr>
      <w:r w:rsidRPr="00435F97">
        <w:rPr>
          <w:i/>
          <w:color w:val="000000" w:themeColor="text1"/>
          <w:spacing w:val="-6"/>
          <w:sz w:val="24"/>
          <w:szCs w:val="24"/>
        </w:rPr>
        <w:t>Sprawozdanie z bieżącej działalności Wojewódzkiego Inspektoratu Farmaceutycznego     w Łodzi za 2020 r.</w:t>
      </w:r>
      <w:r w:rsidRPr="00435F97">
        <w:rPr>
          <w:color w:val="000000" w:themeColor="text1"/>
          <w:spacing w:val="-6"/>
          <w:sz w:val="24"/>
          <w:szCs w:val="24"/>
        </w:rPr>
        <w:t xml:space="preserve"> z 19 lutego 2021 r. </w:t>
      </w:r>
      <w:r>
        <w:rPr>
          <w:rStyle w:val="Zakotwiczenieprzypisudolnego"/>
          <w:color w:val="000000" w:themeColor="text1"/>
          <w:spacing w:val="-6"/>
          <w:sz w:val="24"/>
          <w:szCs w:val="24"/>
        </w:rPr>
        <w:footnoteReference w:id="10"/>
      </w:r>
      <w:r w:rsidRPr="00435F97">
        <w:rPr>
          <w:color w:val="000000" w:themeColor="text1"/>
          <w:spacing w:val="-6"/>
          <w:sz w:val="24"/>
          <w:szCs w:val="24"/>
        </w:rPr>
        <w:t>.</w:t>
      </w:r>
    </w:p>
    <w:p w:rsidR="00DE7349" w:rsidRPr="00435F97" w:rsidRDefault="00620861" w:rsidP="00DE7349">
      <w:pPr>
        <w:tabs>
          <w:tab w:val="center" w:pos="284"/>
          <w:tab w:val="center" w:pos="1418"/>
        </w:tabs>
        <w:spacing w:line="360" w:lineRule="auto"/>
        <w:ind w:left="284" w:firstLine="425"/>
        <w:contextualSpacing/>
        <w:jc w:val="both"/>
        <w:rPr>
          <w:color w:val="000000" w:themeColor="text1"/>
          <w:spacing w:val="-6"/>
          <w:sz w:val="24"/>
          <w:szCs w:val="24"/>
        </w:rPr>
      </w:pPr>
      <w:r w:rsidRPr="00435F97">
        <w:rPr>
          <w:color w:val="000000" w:themeColor="text1"/>
          <w:spacing w:val="-6"/>
          <w:sz w:val="24"/>
          <w:szCs w:val="24"/>
        </w:rPr>
        <w:t>Wobec powyższego do badania włączono obydwa sprawozdania.</w:t>
      </w:r>
    </w:p>
    <w:p w:rsidR="00DE7349" w:rsidRPr="00435F97" w:rsidRDefault="00620861" w:rsidP="00A46AA7">
      <w:pPr>
        <w:tabs>
          <w:tab w:val="center" w:pos="284"/>
          <w:tab w:val="center" w:pos="1418"/>
        </w:tabs>
        <w:spacing w:line="360" w:lineRule="auto"/>
        <w:contextualSpacing/>
        <w:jc w:val="both"/>
        <w:rPr>
          <w:b/>
          <w:color w:val="000000" w:themeColor="text1"/>
          <w:spacing w:val="-6"/>
          <w:sz w:val="24"/>
          <w:szCs w:val="24"/>
        </w:rPr>
      </w:pPr>
    </w:p>
    <w:p w:rsidR="006D48E7" w:rsidRPr="00435F97" w:rsidRDefault="00620861" w:rsidP="00A46AA7">
      <w:pPr>
        <w:tabs>
          <w:tab w:val="center" w:pos="284"/>
          <w:tab w:val="center" w:pos="1418"/>
        </w:tabs>
        <w:spacing w:line="360" w:lineRule="auto"/>
        <w:ind w:left="284" w:firstLine="425"/>
        <w:contextualSpacing/>
        <w:jc w:val="both"/>
        <w:rPr>
          <w:color w:val="000000" w:themeColor="text1"/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 xml:space="preserve">Dokonano porównania danych </w:t>
      </w:r>
      <w:r w:rsidRPr="00435F97">
        <w:rPr>
          <w:spacing w:val="-6"/>
          <w:sz w:val="24"/>
          <w:szCs w:val="24"/>
        </w:rPr>
        <w:t>liczbowych</w:t>
      </w:r>
      <w:r w:rsidRPr="00435F97">
        <w:rPr>
          <w:spacing w:val="-6"/>
          <w:sz w:val="24"/>
          <w:szCs w:val="24"/>
        </w:rPr>
        <w:t xml:space="preserve"> podanych w obu sprawozdaniach z wyłączeniem informacji o stanie organizacyjnym i kadrowym jednostki. Z przekazanych przez WIF wykazów szczegółowych, protokołów kontroli oraz wydanych decyzji administracyjnych wynika, że w roku 2020 </w:t>
      </w:r>
      <w:r>
        <w:rPr>
          <w:rStyle w:val="Zakotwiczenieprzypisudolnego"/>
          <w:spacing w:val="-6"/>
          <w:sz w:val="24"/>
          <w:szCs w:val="24"/>
        </w:rPr>
        <w:footnoteReference w:id="11"/>
      </w:r>
      <w:r w:rsidRPr="00435F97">
        <w:rPr>
          <w:spacing w:val="-6"/>
          <w:sz w:val="24"/>
          <w:szCs w:val="24"/>
        </w:rPr>
        <w:t xml:space="preserve"> :</w:t>
      </w:r>
    </w:p>
    <w:p w:rsidR="006D48E7" w:rsidRPr="00435F97" w:rsidRDefault="00620861" w:rsidP="00A46AA7">
      <w:pPr>
        <w:numPr>
          <w:ilvl w:val="0"/>
          <w:numId w:val="11"/>
        </w:numPr>
        <w:snapToGrid w:val="0"/>
        <w:spacing w:line="360" w:lineRule="auto"/>
        <w:ind w:left="709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 xml:space="preserve">przeprowadzono 173 </w:t>
      </w:r>
      <w:r w:rsidRPr="00435F97">
        <w:rPr>
          <w:spacing w:val="-6"/>
          <w:sz w:val="24"/>
          <w:szCs w:val="24"/>
        </w:rPr>
        <w:t>kontrole planowe, 29 kontroli doraźnych oraz 17 kontroli sprawdzających,</w:t>
      </w:r>
    </w:p>
    <w:p w:rsidR="006D48E7" w:rsidRPr="00435F97" w:rsidRDefault="00620861" w:rsidP="00A46AA7">
      <w:pPr>
        <w:numPr>
          <w:ilvl w:val="0"/>
          <w:numId w:val="11"/>
        </w:numPr>
        <w:snapToGrid w:val="0"/>
        <w:spacing w:line="360" w:lineRule="auto"/>
        <w:ind w:left="709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wydano 32 decyzje o zmianie zezwolenia,  18 decyzji o przeniesieniu zez</w:t>
      </w:r>
      <w:r w:rsidRPr="00435F97">
        <w:rPr>
          <w:spacing w:val="-6"/>
          <w:sz w:val="24"/>
          <w:szCs w:val="24"/>
        </w:rPr>
        <w:t>wolenia, 13</w:t>
      </w:r>
      <w:r w:rsidRPr="00435F97">
        <w:rPr>
          <w:spacing w:val="-6"/>
          <w:sz w:val="24"/>
          <w:szCs w:val="24"/>
        </w:rPr>
        <w:t> </w:t>
      </w:r>
      <w:r w:rsidRPr="00435F97">
        <w:rPr>
          <w:spacing w:val="-6"/>
          <w:sz w:val="24"/>
          <w:szCs w:val="24"/>
        </w:rPr>
        <w:t>decyzji o udzieleniu</w:t>
      </w:r>
      <w:r w:rsidRPr="00435F97">
        <w:rPr>
          <w:spacing w:val="-6"/>
          <w:sz w:val="24"/>
          <w:szCs w:val="24"/>
        </w:rPr>
        <w:t xml:space="preserve"> zezwolenia, 6 decyzji o cofnięciu zezwolenia oraz w</w:t>
      </w:r>
      <w:r w:rsidRPr="00435F97">
        <w:rPr>
          <w:spacing w:val="-6"/>
          <w:sz w:val="24"/>
          <w:szCs w:val="24"/>
        </w:rPr>
        <w:t xml:space="preserve">ydano 38 decyzji  </w:t>
      </w:r>
      <w:r w:rsidRPr="00435F97">
        <w:rPr>
          <w:spacing w:val="-6"/>
          <w:sz w:val="24"/>
          <w:szCs w:val="24"/>
        </w:rPr>
        <w:t>o wygaszen</w:t>
      </w:r>
      <w:r w:rsidRPr="00435F97">
        <w:rPr>
          <w:spacing w:val="-6"/>
          <w:sz w:val="24"/>
          <w:szCs w:val="24"/>
        </w:rPr>
        <w:t>iu zezwolenia,</w:t>
      </w:r>
    </w:p>
    <w:p w:rsidR="006D48E7" w:rsidRPr="00435F97" w:rsidRDefault="00620861" w:rsidP="00A46AA7">
      <w:pPr>
        <w:numPr>
          <w:ilvl w:val="0"/>
          <w:numId w:val="11"/>
        </w:numPr>
        <w:snapToGrid w:val="0"/>
        <w:spacing w:line="360" w:lineRule="auto"/>
        <w:ind w:left="709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wszczęto 16 postępowań administracyjnych w przedmiocie naruszenia art. 94a ust. 1 ustawy Prawo farmaceutyczne,</w:t>
      </w:r>
    </w:p>
    <w:p w:rsidR="006D48E7" w:rsidRPr="00435F97" w:rsidRDefault="00620861" w:rsidP="00A46AA7">
      <w:pPr>
        <w:numPr>
          <w:ilvl w:val="0"/>
          <w:numId w:val="11"/>
        </w:numPr>
        <w:snapToGrid w:val="0"/>
        <w:spacing w:line="360" w:lineRule="auto"/>
        <w:ind w:left="709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nałożono 10 kar pieniężnych w związku z naruszeniem art. 94a ust. 1 ustawy Prawo                  farmaceutyczne, wydano 14 decyzj</w:t>
      </w:r>
      <w:r w:rsidRPr="00435F97">
        <w:rPr>
          <w:spacing w:val="-6"/>
          <w:sz w:val="24"/>
          <w:szCs w:val="24"/>
        </w:rPr>
        <w:t>i nakazujących utylizację produktów leczniczych        szczepionkowych.</w:t>
      </w:r>
    </w:p>
    <w:p w:rsidR="006D48E7" w:rsidRPr="00435F97" w:rsidRDefault="00620861" w:rsidP="00A46AA7">
      <w:pPr>
        <w:snapToGrid w:val="0"/>
        <w:spacing w:line="360" w:lineRule="auto"/>
        <w:contextualSpacing/>
        <w:jc w:val="both"/>
        <w:rPr>
          <w:b/>
          <w:spacing w:val="-6"/>
          <w:sz w:val="24"/>
          <w:szCs w:val="24"/>
        </w:rPr>
      </w:pPr>
    </w:p>
    <w:p w:rsidR="006D48E7" w:rsidRPr="00435F97" w:rsidRDefault="00620861" w:rsidP="00A46AA7">
      <w:pPr>
        <w:snapToGrid w:val="0"/>
        <w:spacing w:line="360" w:lineRule="auto"/>
        <w:ind w:firstLine="709"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W dniu 5.10.2021 r. zespół kontrolujący zwrócił się do ŁWIF o wyjaśnienie</w:t>
      </w:r>
      <w:r>
        <w:rPr>
          <w:rStyle w:val="Zakotwiczenieprzypisudolnego"/>
          <w:spacing w:val="-6"/>
          <w:sz w:val="24"/>
          <w:szCs w:val="24"/>
        </w:rPr>
        <w:footnoteReference w:id="12"/>
      </w:r>
      <w:r w:rsidRPr="00435F97">
        <w:rPr>
          <w:spacing w:val="-6"/>
          <w:sz w:val="24"/>
          <w:szCs w:val="24"/>
        </w:rPr>
        <w:t>:</w:t>
      </w:r>
    </w:p>
    <w:p w:rsidR="006D48E7" w:rsidRPr="00435F97" w:rsidRDefault="00620861" w:rsidP="00A46AA7">
      <w:pPr>
        <w:numPr>
          <w:ilvl w:val="1"/>
          <w:numId w:val="12"/>
        </w:numPr>
        <w:snapToGrid w:val="0"/>
        <w:spacing w:line="360" w:lineRule="auto"/>
        <w:ind w:left="709" w:hanging="567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różnicy merytorycznej pomi</w:t>
      </w:r>
      <w:r w:rsidRPr="00435F97">
        <w:rPr>
          <w:spacing w:val="-6"/>
          <w:sz w:val="24"/>
          <w:szCs w:val="24"/>
        </w:rPr>
        <w:t xml:space="preserve">ędzy sprawozdaniem rocznym z 25.01.2021 r., </w:t>
      </w:r>
      <w:r w:rsidRPr="00435F97">
        <w:rPr>
          <w:spacing w:val="-6"/>
          <w:sz w:val="24"/>
          <w:szCs w:val="24"/>
        </w:rPr>
        <w:t>a sprawozdaniem z bieżącej dzia</w:t>
      </w:r>
      <w:r w:rsidRPr="00435F97">
        <w:rPr>
          <w:spacing w:val="-6"/>
          <w:sz w:val="24"/>
          <w:szCs w:val="24"/>
        </w:rPr>
        <w:t xml:space="preserve">łalności z </w:t>
      </w:r>
      <w:r w:rsidRPr="00435F97">
        <w:rPr>
          <w:spacing w:val="-6"/>
          <w:sz w:val="24"/>
          <w:szCs w:val="24"/>
        </w:rPr>
        <w:t>19.02.</w:t>
      </w:r>
      <w:r w:rsidRPr="00435F97">
        <w:rPr>
          <w:spacing w:val="-6"/>
          <w:sz w:val="24"/>
          <w:szCs w:val="24"/>
        </w:rPr>
        <w:t xml:space="preserve">2021 r. oraz </w:t>
      </w:r>
      <w:r w:rsidRPr="00435F97">
        <w:rPr>
          <w:spacing w:val="-6"/>
          <w:sz w:val="24"/>
          <w:szCs w:val="24"/>
        </w:rPr>
        <w:t>wskazanie</w:t>
      </w:r>
      <w:r w:rsidRPr="00435F97">
        <w:rPr>
          <w:spacing w:val="-6"/>
          <w:sz w:val="24"/>
          <w:szCs w:val="24"/>
        </w:rPr>
        <w:t xml:space="preserve"> podstawy prawnej</w:t>
      </w:r>
      <w:r w:rsidRPr="00435F97">
        <w:rPr>
          <w:spacing w:val="-6"/>
          <w:sz w:val="24"/>
          <w:szCs w:val="24"/>
        </w:rPr>
        <w:t xml:space="preserve"> sporządzenia sprawozdania z 25.01.</w:t>
      </w:r>
      <w:r w:rsidRPr="00435F97">
        <w:rPr>
          <w:spacing w:val="-6"/>
          <w:sz w:val="24"/>
          <w:szCs w:val="24"/>
        </w:rPr>
        <w:t>2021 r.,</w:t>
      </w:r>
    </w:p>
    <w:p w:rsidR="006D48E7" w:rsidRPr="00435F97" w:rsidRDefault="00620861" w:rsidP="00A46AA7">
      <w:pPr>
        <w:numPr>
          <w:ilvl w:val="1"/>
          <w:numId w:val="12"/>
        </w:numPr>
        <w:tabs>
          <w:tab w:val="left" w:pos="851"/>
        </w:tabs>
        <w:snapToGrid w:val="0"/>
        <w:spacing w:line="360" w:lineRule="auto"/>
        <w:ind w:left="709" w:hanging="567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rozbieżności w danych zawartych w sprawozdaniach w zakresie liczby wydanych decyzji  dotyczących nakazania usunięcia uchybień stwierdzonych w trakcie kontro</w:t>
      </w:r>
      <w:r w:rsidRPr="00435F97">
        <w:rPr>
          <w:spacing w:val="-6"/>
          <w:sz w:val="24"/>
          <w:szCs w:val="24"/>
        </w:rPr>
        <w:t>li przeprowadzonych w aptekach ogólnodostępnych, punktach aptecznych oraz in</w:t>
      </w:r>
      <w:r w:rsidRPr="00435F97">
        <w:rPr>
          <w:spacing w:val="-6"/>
          <w:sz w:val="24"/>
          <w:szCs w:val="24"/>
        </w:rPr>
        <w:t>nych, a</w:t>
      </w:r>
      <w:r w:rsidRPr="00435F97">
        <w:rPr>
          <w:spacing w:val="-6"/>
          <w:sz w:val="24"/>
          <w:szCs w:val="24"/>
        </w:rPr>
        <w:t> </w:t>
      </w:r>
      <w:r w:rsidRPr="00435F97">
        <w:rPr>
          <w:spacing w:val="-6"/>
          <w:sz w:val="24"/>
          <w:szCs w:val="24"/>
        </w:rPr>
        <w:t xml:space="preserve">także wydanych </w:t>
      </w:r>
      <w:r w:rsidRPr="00435F97">
        <w:rPr>
          <w:spacing w:val="-6"/>
          <w:sz w:val="24"/>
          <w:szCs w:val="24"/>
        </w:rPr>
        <w:t>zezwoleń dla zakładów opieki zdrowotnej, gabinetów lekarskich i dla lekarzy weterynarii oraz innych w zakresie zgody na zastosowanie środków o</w:t>
      </w:r>
      <w:r w:rsidRPr="00435F97">
        <w:rPr>
          <w:spacing w:val="-6"/>
          <w:sz w:val="24"/>
          <w:szCs w:val="24"/>
        </w:rPr>
        <w:t>durzających, su</w:t>
      </w:r>
      <w:r w:rsidRPr="00435F97">
        <w:rPr>
          <w:spacing w:val="-6"/>
          <w:sz w:val="24"/>
          <w:szCs w:val="24"/>
        </w:rPr>
        <w:t xml:space="preserve">bstancji </w:t>
      </w:r>
      <w:r w:rsidRPr="00435F97">
        <w:rPr>
          <w:spacing w:val="-6"/>
          <w:sz w:val="24"/>
          <w:szCs w:val="24"/>
        </w:rPr>
        <w:t>psychotropowych i prekursorów kategorii 1 dla zakładów badawczych,</w:t>
      </w:r>
    </w:p>
    <w:p w:rsidR="006D48E7" w:rsidRPr="00435F97" w:rsidRDefault="00620861" w:rsidP="00A46AA7">
      <w:pPr>
        <w:numPr>
          <w:ilvl w:val="1"/>
          <w:numId w:val="12"/>
        </w:numPr>
        <w:tabs>
          <w:tab w:val="left" w:pos="851"/>
        </w:tabs>
        <w:snapToGrid w:val="0"/>
        <w:spacing w:line="360" w:lineRule="auto"/>
        <w:ind w:left="709" w:hanging="567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lastRenderedPageBreak/>
        <w:t>liczby wydanych decyzji umarzających w zakresie niedozwolonej reklamy aptek, punktów aptecznych i ich działalności.</w:t>
      </w:r>
    </w:p>
    <w:p w:rsidR="006D48E7" w:rsidRPr="00435F97" w:rsidRDefault="00620861" w:rsidP="00A46AA7">
      <w:pPr>
        <w:snapToGrid w:val="0"/>
        <w:spacing w:line="360" w:lineRule="auto"/>
        <w:ind w:firstLine="709"/>
        <w:contextualSpacing/>
        <w:jc w:val="both"/>
        <w:rPr>
          <w:spacing w:val="-6"/>
          <w:sz w:val="24"/>
          <w:szCs w:val="24"/>
        </w:rPr>
      </w:pPr>
    </w:p>
    <w:p w:rsidR="006D48E7" w:rsidRPr="00435F97" w:rsidRDefault="00620861" w:rsidP="00A46AA7">
      <w:pPr>
        <w:snapToGrid w:val="0"/>
        <w:spacing w:line="360" w:lineRule="auto"/>
        <w:ind w:firstLine="709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 xml:space="preserve">Podmiot kontrolowany wyjaśnił, co następuje: </w:t>
      </w:r>
    </w:p>
    <w:p w:rsidR="006D48E7" w:rsidRPr="00435F97" w:rsidRDefault="00620861" w:rsidP="00A46AA7">
      <w:pPr>
        <w:snapToGrid w:val="0"/>
        <w:spacing w:line="360" w:lineRule="auto"/>
        <w:ind w:firstLine="709"/>
        <w:contextualSpacing/>
        <w:jc w:val="both"/>
        <w:rPr>
          <w:i/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S</w:t>
      </w:r>
      <w:r w:rsidRPr="00435F97">
        <w:rPr>
          <w:i/>
          <w:spacing w:val="-6"/>
          <w:sz w:val="24"/>
          <w:szCs w:val="24"/>
        </w:rPr>
        <w:t xml:space="preserve">prawozdanie </w:t>
      </w:r>
      <w:r w:rsidRPr="00435F97">
        <w:rPr>
          <w:i/>
          <w:spacing w:val="-6"/>
          <w:sz w:val="24"/>
          <w:szCs w:val="24"/>
        </w:rPr>
        <w:t>roczne z 25 stycznia 2021 r. sporządzone jest na podstawie §</w:t>
      </w:r>
      <w:r w:rsidRPr="00435F97">
        <w:rPr>
          <w:i/>
          <w:spacing w:val="-6"/>
          <w:sz w:val="24"/>
          <w:szCs w:val="24"/>
        </w:rPr>
        <w:t xml:space="preserve"> </w:t>
      </w:r>
      <w:r w:rsidRPr="00435F97">
        <w:rPr>
          <w:i/>
          <w:spacing w:val="-6"/>
          <w:sz w:val="24"/>
          <w:szCs w:val="24"/>
        </w:rPr>
        <w:t>19 ust.1                   Zarządzenia Nr 3/2018 Wojewody Łódzkiego z 12 stycznia 2018 r. w sprawie wprowadzenia                 Regulaminu Kontroli Łódzkiego Urzędu Wojewódzkiego w Łodzi i zawie</w:t>
      </w:r>
      <w:r w:rsidRPr="00435F97">
        <w:rPr>
          <w:i/>
          <w:spacing w:val="-6"/>
          <w:sz w:val="24"/>
          <w:szCs w:val="24"/>
        </w:rPr>
        <w:t>ra informacje w zakresie wskazanym w Zarządzeniu. Ponieważ sprawozdanie z 19.02.2021 r.  przekazywane jest również           od wielu lat do Głównego Inspektora Farmaceutycznego jego formuła została opracowana                    na   podstawie instrukcji z</w:t>
      </w:r>
      <w:r w:rsidRPr="00435F97">
        <w:rPr>
          <w:i/>
          <w:spacing w:val="-6"/>
          <w:sz w:val="24"/>
          <w:szCs w:val="24"/>
        </w:rPr>
        <w:t xml:space="preserve"> 2001 r. i odnosi się do działalności merytorycznej związanej nadzorem      nad obrotem produktami leczniczymi i wyrobami medycznymi, ze wskazaniem szczegółowych zadań  i czynności wykonywanych przez WIF. </w:t>
      </w:r>
    </w:p>
    <w:p w:rsidR="006D48E7" w:rsidRPr="00435F97" w:rsidRDefault="00620861" w:rsidP="00A46AA7">
      <w:pPr>
        <w:snapToGrid w:val="0"/>
        <w:spacing w:line="360" w:lineRule="auto"/>
        <w:ind w:firstLine="709"/>
        <w:contextualSpacing/>
        <w:jc w:val="both"/>
        <w:rPr>
          <w:spacing w:val="-6"/>
          <w:sz w:val="24"/>
          <w:szCs w:val="24"/>
        </w:rPr>
      </w:pPr>
      <w:r w:rsidRPr="00435F97">
        <w:rPr>
          <w:i/>
          <w:spacing w:val="-6"/>
          <w:sz w:val="24"/>
          <w:szCs w:val="24"/>
        </w:rPr>
        <w:t xml:space="preserve">Sprawozdanie z 19.02.2021 r. sporządzane jest  na </w:t>
      </w:r>
      <w:r w:rsidRPr="00435F97">
        <w:rPr>
          <w:i/>
          <w:spacing w:val="-6"/>
          <w:sz w:val="24"/>
          <w:szCs w:val="24"/>
        </w:rPr>
        <w:t>podstawie §4 Zarządzenia Nr 237/2016 Wojewody Łódzkiego z 29 września 2016 r. zmienionego Zarządzeniami Nr 299/2016 oraz Nr 132/2019 w sprawie realizacji funkcji Wojewody jako zwierzchnika rządowej administracji             zespolonej w województwie łódzki</w:t>
      </w:r>
      <w:r w:rsidRPr="00435F97">
        <w:rPr>
          <w:i/>
          <w:spacing w:val="-6"/>
          <w:sz w:val="24"/>
          <w:szCs w:val="24"/>
        </w:rPr>
        <w:t>ego oraz współdziałania z niezespoloną administracją rządową. Jego formuła opracowana jest zgodnie z punktami wyszczególnionymi w powyższym Zarządzeniu. Z uwagi na powielenie niektórych danych ze sprawozdania rocznego jest ono bardziej ogólne</w:t>
      </w:r>
      <w:r w:rsidRPr="00435F97">
        <w:rPr>
          <w:spacing w:val="-6"/>
          <w:sz w:val="24"/>
          <w:szCs w:val="24"/>
        </w:rPr>
        <w:t>.</w:t>
      </w:r>
    </w:p>
    <w:p w:rsidR="006D48E7" w:rsidRPr="00435F97" w:rsidRDefault="00620861" w:rsidP="00A46AA7">
      <w:pPr>
        <w:spacing w:after="160" w:line="360" w:lineRule="auto"/>
        <w:ind w:firstLine="709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435F97">
        <w:rPr>
          <w:rFonts w:eastAsiaTheme="minorHAnsi"/>
          <w:kern w:val="0"/>
          <w:sz w:val="24"/>
          <w:szCs w:val="24"/>
          <w:lang w:eastAsia="en-US"/>
        </w:rPr>
        <w:t>Nawiązując d</w:t>
      </w:r>
      <w:r w:rsidRPr="00435F97">
        <w:rPr>
          <w:rFonts w:eastAsiaTheme="minorHAnsi"/>
          <w:kern w:val="0"/>
          <w:sz w:val="24"/>
          <w:szCs w:val="24"/>
          <w:lang w:eastAsia="en-US"/>
        </w:rPr>
        <w:t xml:space="preserve">o udzielonych wyjaśnień, zwraca się uwagę, że wprawdzie ŁWIF </w:t>
      </w:r>
      <w:r w:rsidRPr="00435F97">
        <w:rPr>
          <w:rFonts w:eastAsiaTheme="minorHAnsi"/>
          <w:kern w:val="0"/>
          <w:sz w:val="24"/>
          <w:szCs w:val="24"/>
          <w:lang w:eastAsia="en-US"/>
        </w:rPr>
        <w:t xml:space="preserve">             </w:t>
      </w:r>
      <w:r w:rsidRPr="00435F97">
        <w:rPr>
          <w:rFonts w:eastAsiaTheme="minorHAnsi"/>
          <w:kern w:val="0"/>
          <w:sz w:val="24"/>
          <w:szCs w:val="24"/>
          <w:lang w:eastAsia="en-US"/>
        </w:rPr>
        <w:t xml:space="preserve">opracował sprawozdanie </w:t>
      </w:r>
      <w:r w:rsidRPr="00435F97">
        <w:rPr>
          <w:spacing w:val="-6"/>
          <w:sz w:val="24"/>
          <w:szCs w:val="24"/>
        </w:rPr>
        <w:t>roczne z 25.01.</w:t>
      </w:r>
      <w:r w:rsidRPr="00435F97">
        <w:rPr>
          <w:spacing w:val="-6"/>
          <w:sz w:val="24"/>
          <w:szCs w:val="24"/>
        </w:rPr>
        <w:t>2021 r.</w:t>
      </w:r>
      <w:r w:rsidRPr="00435F97">
        <w:rPr>
          <w:i/>
          <w:spacing w:val="-6"/>
          <w:sz w:val="24"/>
          <w:szCs w:val="24"/>
        </w:rPr>
        <w:t xml:space="preserve"> </w:t>
      </w:r>
      <w:r w:rsidRPr="00435F97">
        <w:rPr>
          <w:rFonts w:eastAsiaTheme="minorHAnsi"/>
          <w:kern w:val="0"/>
          <w:sz w:val="24"/>
          <w:szCs w:val="24"/>
          <w:lang w:eastAsia="en-US"/>
        </w:rPr>
        <w:t>na podstawie Regulaminu Kontroli ŁUW w</w:t>
      </w:r>
      <w:r w:rsidRPr="00435F97">
        <w:rPr>
          <w:rFonts w:eastAsiaTheme="minorHAnsi"/>
          <w:kern w:val="0"/>
          <w:sz w:val="24"/>
          <w:szCs w:val="24"/>
          <w:lang w:eastAsia="en-US"/>
        </w:rPr>
        <w:t> </w:t>
      </w:r>
      <w:r w:rsidRPr="00435F97">
        <w:rPr>
          <w:rFonts w:eastAsiaTheme="minorHAnsi"/>
          <w:kern w:val="0"/>
          <w:sz w:val="24"/>
          <w:szCs w:val="24"/>
          <w:lang w:eastAsia="en-US"/>
        </w:rPr>
        <w:t xml:space="preserve">Łodzi, jednak w świetle przepisów ww. Regulaminu jednostki rządowej administracji </w:t>
      </w:r>
      <w:r w:rsidRPr="00435F97">
        <w:rPr>
          <w:rFonts w:eastAsiaTheme="minorHAnsi"/>
          <w:kern w:val="0"/>
          <w:sz w:val="24"/>
          <w:szCs w:val="24"/>
          <w:lang w:eastAsia="en-US"/>
        </w:rPr>
        <w:t xml:space="preserve">              </w:t>
      </w:r>
      <w:r w:rsidRPr="00435F97">
        <w:rPr>
          <w:rFonts w:eastAsiaTheme="minorHAnsi"/>
          <w:kern w:val="0"/>
          <w:sz w:val="24"/>
          <w:szCs w:val="24"/>
          <w:lang w:eastAsia="en-US"/>
        </w:rPr>
        <w:t>z</w:t>
      </w:r>
      <w:r w:rsidRPr="00435F97">
        <w:rPr>
          <w:rFonts w:eastAsiaTheme="minorHAnsi"/>
          <w:kern w:val="0"/>
          <w:sz w:val="24"/>
          <w:szCs w:val="24"/>
          <w:lang w:eastAsia="en-US"/>
        </w:rPr>
        <w:t xml:space="preserve">espolonej województwa łódzkiego nie są zobowiązane do opracowywania rocznych </w:t>
      </w:r>
      <w:r w:rsidRPr="00435F97">
        <w:rPr>
          <w:rFonts w:eastAsiaTheme="minorHAnsi"/>
          <w:kern w:val="0"/>
          <w:sz w:val="24"/>
          <w:szCs w:val="24"/>
          <w:lang w:eastAsia="en-US"/>
        </w:rPr>
        <w:t xml:space="preserve">                    </w:t>
      </w:r>
      <w:r w:rsidRPr="00435F97">
        <w:rPr>
          <w:rFonts w:eastAsiaTheme="minorHAnsi"/>
          <w:kern w:val="0"/>
          <w:sz w:val="24"/>
          <w:szCs w:val="24"/>
          <w:lang w:eastAsia="en-US"/>
        </w:rPr>
        <w:t>sprawozdań z działalności kontrolnej</w:t>
      </w:r>
      <w:r w:rsidRPr="00435F97">
        <w:rPr>
          <w:rFonts w:eastAsiaTheme="minorHAnsi"/>
          <w:kern w:val="0"/>
          <w:sz w:val="24"/>
          <w:szCs w:val="24"/>
          <w:lang w:eastAsia="en-US"/>
        </w:rPr>
        <w:t xml:space="preserve"> – tj. na podstawie ww. Regulaminu kontroli</w:t>
      </w:r>
      <w:r w:rsidRPr="00435F97">
        <w:rPr>
          <w:rFonts w:eastAsiaTheme="minorHAnsi"/>
          <w:kern w:val="0"/>
          <w:sz w:val="24"/>
          <w:szCs w:val="24"/>
          <w:lang w:eastAsia="en-US"/>
        </w:rPr>
        <w:t>. Zatem przedmiotowe sprawozdanie ŁWIF sporządził nadmiarowo.</w:t>
      </w:r>
    </w:p>
    <w:p w:rsidR="006D48E7" w:rsidRPr="00435F97" w:rsidRDefault="00620861" w:rsidP="00A46AA7">
      <w:pPr>
        <w:spacing w:after="160" w:line="360" w:lineRule="auto"/>
        <w:ind w:firstLine="709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435F97">
        <w:rPr>
          <w:rFonts w:eastAsiaTheme="minorHAnsi"/>
          <w:kern w:val="0"/>
          <w:sz w:val="24"/>
          <w:szCs w:val="24"/>
          <w:lang w:eastAsia="en-US"/>
        </w:rPr>
        <w:t xml:space="preserve">Na podstawie </w:t>
      </w:r>
      <w:r w:rsidRPr="00435F97">
        <w:rPr>
          <w:rFonts w:eastAsiaTheme="minorHAnsi"/>
          <w:kern w:val="0"/>
          <w:sz w:val="24"/>
          <w:szCs w:val="24"/>
          <w:lang w:eastAsia="en-US"/>
        </w:rPr>
        <w:t xml:space="preserve">§ </w:t>
      </w:r>
      <w:r w:rsidRPr="00435F97">
        <w:rPr>
          <w:rFonts w:eastAsiaTheme="minorHAnsi"/>
          <w:kern w:val="0"/>
          <w:sz w:val="24"/>
          <w:szCs w:val="24"/>
          <w:lang w:eastAsia="en-US"/>
        </w:rPr>
        <w:t xml:space="preserve">17 </w:t>
      </w:r>
      <w:r w:rsidRPr="00435F97">
        <w:rPr>
          <w:rFonts w:eastAsiaTheme="minorHAnsi"/>
          <w:kern w:val="0"/>
          <w:sz w:val="24"/>
          <w:szCs w:val="24"/>
          <w:lang w:eastAsia="en-US"/>
        </w:rPr>
        <w:t xml:space="preserve">ust. 1 Regulaminu Kontroli ŁUW w Łodzi komórki do spraw                   kontroli </w:t>
      </w:r>
      <w:r w:rsidRPr="00435F97">
        <w:rPr>
          <w:rFonts w:eastAsiaTheme="minorHAnsi"/>
          <w:kern w:val="0"/>
          <w:sz w:val="24"/>
          <w:szCs w:val="24"/>
          <w:lang w:eastAsia="en-US"/>
        </w:rPr>
        <w:t xml:space="preserve">[ŁUW w Łodzi] </w:t>
      </w:r>
      <w:r w:rsidRPr="00435F97">
        <w:rPr>
          <w:rFonts w:eastAsiaTheme="minorHAnsi"/>
          <w:kern w:val="0"/>
          <w:sz w:val="24"/>
          <w:szCs w:val="24"/>
          <w:lang w:eastAsia="en-US"/>
        </w:rPr>
        <w:t>oraz jednostki podporządkowane Wojewodzie lub nadzorowane przez Wojewodę</w:t>
      </w:r>
      <w:r w:rsidRPr="00435F97">
        <w:rPr>
          <w:rFonts w:eastAsiaTheme="minorHAnsi"/>
          <w:kern w:val="0"/>
          <w:sz w:val="24"/>
          <w:szCs w:val="24"/>
          <w:lang w:eastAsia="en-US"/>
        </w:rPr>
        <w:t xml:space="preserve"> </w:t>
      </w:r>
      <w:r w:rsidRPr="00435F97">
        <w:rPr>
          <w:rFonts w:eastAsiaTheme="minorHAnsi"/>
          <w:kern w:val="0"/>
          <w:sz w:val="24"/>
          <w:szCs w:val="24"/>
          <w:lang w:eastAsia="en-US"/>
        </w:rPr>
        <w:t xml:space="preserve">sporządzają roczne sprawozdania z działalności kontrolnej. Natomiast według Statutu </w:t>
      </w:r>
      <w:r w:rsidRPr="00435F97">
        <w:rPr>
          <w:rFonts w:eastAsiaTheme="minorHAnsi"/>
          <w:kern w:val="0"/>
          <w:sz w:val="24"/>
          <w:szCs w:val="24"/>
          <w:lang w:eastAsia="en-US"/>
        </w:rPr>
        <w:t>ŁUW</w:t>
      </w:r>
      <w:r w:rsidRPr="00435F97">
        <w:rPr>
          <w:rFonts w:eastAsiaTheme="minorHAnsi"/>
          <w:kern w:val="0"/>
          <w:sz w:val="24"/>
          <w:szCs w:val="24"/>
          <w:lang w:eastAsia="en-US"/>
        </w:rPr>
        <w:t xml:space="preserve"> </w:t>
      </w:r>
      <w:r w:rsidRPr="00435F97">
        <w:rPr>
          <w:rFonts w:eastAsiaTheme="minorHAnsi"/>
          <w:kern w:val="0"/>
          <w:sz w:val="24"/>
          <w:szCs w:val="24"/>
          <w:lang w:eastAsia="en-US"/>
        </w:rPr>
        <w:t>w Łodzi</w:t>
      </w:r>
      <w:r>
        <w:rPr>
          <w:rStyle w:val="Odwoanieprzypisudolnego"/>
          <w:rFonts w:eastAsiaTheme="minorHAnsi"/>
          <w:kern w:val="0"/>
          <w:sz w:val="24"/>
          <w:szCs w:val="24"/>
          <w:lang w:eastAsia="en-US"/>
        </w:rPr>
        <w:footnoteReference w:id="13"/>
      </w:r>
      <w:r w:rsidRPr="00435F97">
        <w:rPr>
          <w:rFonts w:eastAsiaTheme="minorHAnsi"/>
          <w:kern w:val="0"/>
          <w:sz w:val="24"/>
          <w:szCs w:val="24"/>
          <w:lang w:eastAsia="en-US"/>
        </w:rPr>
        <w:t>, jednostki rządowej administracji zespolonej województwa łódzkiego formalnie nie stanowią jednostek podporządkowanych lub nadzorowanych przez Wojewodę</w:t>
      </w:r>
      <w:r>
        <w:rPr>
          <w:rStyle w:val="Zakotwiczenieprzypisudolnego"/>
          <w:rFonts w:eastAsiaTheme="minorHAnsi"/>
          <w:kern w:val="0"/>
          <w:sz w:val="24"/>
          <w:szCs w:val="24"/>
          <w:lang w:eastAsia="en-US"/>
        </w:rPr>
        <w:footnoteReference w:id="14"/>
      </w:r>
      <w:r w:rsidRPr="00435F97">
        <w:rPr>
          <w:rFonts w:eastAsiaTheme="minorHAnsi"/>
          <w:kern w:val="0"/>
          <w:sz w:val="24"/>
          <w:szCs w:val="24"/>
          <w:lang w:eastAsia="en-US"/>
        </w:rPr>
        <w:t>. Jednostką taką jest wyłącznie Państwowa Straż Rybacka w Łodzi</w:t>
      </w:r>
      <w:r>
        <w:rPr>
          <w:rStyle w:val="Odwoanieprzypisudolnego"/>
          <w:rFonts w:eastAsiaTheme="minorHAnsi"/>
          <w:kern w:val="0"/>
          <w:sz w:val="24"/>
          <w:szCs w:val="24"/>
          <w:lang w:eastAsia="en-US"/>
        </w:rPr>
        <w:footnoteReference w:id="15"/>
      </w:r>
      <w:r w:rsidRPr="00435F97">
        <w:rPr>
          <w:rFonts w:eastAsiaTheme="minorHAnsi"/>
          <w:kern w:val="0"/>
          <w:sz w:val="24"/>
          <w:szCs w:val="24"/>
          <w:lang w:eastAsia="en-US"/>
        </w:rPr>
        <w:t>.</w:t>
      </w:r>
    </w:p>
    <w:p w:rsidR="00C03762" w:rsidRPr="00435F97" w:rsidRDefault="00620861" w:rsidP="00A46AA7">
      <w:pPr>
        <w:spacing w:after="160" w:line="360" w:lineRule="auto"/>
        <w:ind w:firstLine="709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435F97">
        <w:rPr>
          <w:rFonts w:eastAsiaTheme="minorHAnsi"/>
          <w:color w:val="000000"/>
          <w:kern w:val="0"/>
          <w:sz w:val="24"/>
          <w:szCs w:val="24"/>
          <w:lang w:eastAsia="en-US"/>
        </w:rPr>
        <w:lastRenderedPageBreak/>
        <w:t xml:space="preserve">Zauważenia wymaga, że </w:t>
      </w:r>
      <w:r w:rsidRPr="00435F97">
        <w:rPr>
          <w:rFonts w:eastAsiaTheme="minorHAnsi"/>
          <w:color w:val="000000"/>
          <w:kern w:val="0"/>
          <w:sz w:val="24"/>
          <w:szCs w:val="24"/>
          <w:u w:val="single"/>
          <w:lang w:eastAsia="en-US"/>
        </w:rPr>
        <w:t>w ok</w:t>
      </w:r>
      <w:r w:rsidRPr="00435F97">
        <w:rPr>
          <w:rFonts w:eastAsiaTheme="minorHAnsi"/>
          <w:color w:val="000000"/>
          <w:kern w:val="0"/>
          <w:sz w:val="24"/>
          <w:szCs w:val="24"/>
          <w:u w:val="single"/>
          <w:lang w:eastAsia="en-US"/>
        </w:rPr>
        <w:t>resie kontrolowanym</w:t>
      </w:r>
      <w:r w:rsidRPr="00435F97">
        <w:rPr>
          <w:rFonts w:eastAsiaTheme="minorHAnsi"/>
          <w:color w:val="000000"/>
          <w:kern w:val="0"/>
          <w:sz w:val="24"/>
          <w:szCs w:val="24"/>
          <w:lang w:eastAsia="en-US"/>
        </w:rPr>
        <w:t xml:space="preserve"> j</w:t>
      </w:r>
      <w:r w:rsidRPr="00435F97">
        <w:rPr>
          <w:rFonts w:eastAsiaTheme="minorHAnsi"/>
          <w:color w:val="000000"/>
          <w:kern w:val="0"/>
          <w:sz w:val="24"/>
          <w:szCs w:val="24"/>
          <w:lang w:eastAsia="en-US"/>
        </w:rPr>
        <w:t>ednostki rządowej admi</w:t>
      </w:r>
      <w:r w:rsidRPr="00435F97">
        <w:rPr>
          <w:rFonts w:eastAsiaTheme="minorHAnsi"/>
          <w:color w:val="000000"/>
          <w:kern w:val="0"/>
          <w:sz w:val="24"/>
          <w:szCs w:val="24"/>
          <w:lang w:eastAsia="en-US"/>
        </w:rPr>
        <w:t xml:space="preserve">nistracji zespolonej opracowywały </w:t>
      </w:r>
      <w:r w:rsidRPr="00435F97">
        <w:rPr>
          <w:rFonts w:eastAsiaTheme="minorHAnsi"/>
          <w:color w:val="000000"/>
          <w:kern w:val="0"/>
          <w:sz w:val="24"/>
          <w:szCs w:val="24"/>
          <w:lang w:eastAsia="en-US"/>
        </w:rPr>
        <w:t>dla Wojewody Łódzkiego sprawozdania na podstawie Zarządzenia Wojewody Łódzkiego Nr 237/2016 z</w:t>
      </w:r>
      <w:r w:rsidRPr="00435F97">
        <w:rPr>
          <w:rFonts w:eastAsiaTheme="minorHAnsi"/>
          <w:color w:val="000000"/>
          <w:kern w:val="0"/>
          <w:sz w:val="24"/>
          <w:szCs w:val="24"/>
          <w:lang w:eastAsia="en-US"/>
        </w:rPr>
        <w:t xml:space="preserve"> dnia 29 września 2016 r. </w:t>
      </w:r>
      <w:r w:rsidRPr="00435F97">
        <w:rPr>
          <w:rFonts w:eastAsiaTheme="minorHAnsi"/>
          <w:color w:val="000000"/>
          <w:kern w:val="0"/>
          <w:sz w:val="24"/>
          <w:szCs w:val="24"/>
          <w:lang w:eastAsia="en-US"/>
        </w:rPr>
        <w:t>w sprawie reali</w:t>
      </w:r>
      <w:r w:rsidRPr="00435F97">
        <w:rPr>
          <w:rFonts w:eastAsiaTheme="minorHAnsi"/>
          <w:color w:val="000000"/>
          <w:kern w:val="0"/>
          <w:sz w:val="24"/>
          <w:szCs w:val="24"/>
          <w:lang w:eastAsia="en-US"/>
        </w:rPr>
        <w:t xml:space="preserve">zacji funkcji </w:t>
      </w:r>
      <w:r w:rsidRPr="00435F97">
        <w:rPr>
          <w:rFonts w:eastAsiaTheme="minorHAnsi"/>
          <w:color w:val="000000"/>
          <w:kern w:val="0"/>
          <w:sz w:val="24"/>
          <w:szCs w:val="24"/>
          <w:lang w:eastAsia="en-US"/>
        </w:rPr>
        <w:t>Wojewody jako zwierzchnika rzą</w:t>
      </w:r>
      <w:r w:rsidRPr="00435F97">
        <w:rPr>
          <w:rFonts w:eastAsiaTheme="minorHAnsi"/>
          <w:color w:val="000000"/>
          <w:kern w:val="0"/>
          <w:sz w:val="24"/>
          <w:szCs w:val="24"/>
          <w:lang w:eastAsia="en-US"/>
        </w:rPr>
        <w:t>d</w:t>
      </w:r>
      <w:r w:rsidRPr="00435F97">
        <w:rPr>
          <w:rFonts w:eastAsiaTheme="minorHAnsi"/>
          <w:color w:val="000000"/>
          <w:kern w:val="0"/>
          <w:sz w:val="24"/>
          <w:szCs w:val="24"/>
          <w:lang w:eastAsia="en-US"/>
        </w:rPr>
        <w:t xml:space="preserve">owej administracji zespolonej </w:t>
      </w:r>
      <w:r w:rsidRPr="00435F97">
        <w:rPr>
          <w:rFonts w:eastAsiaTheme="minorHAnsi"/>
          <w:color w:val="000000"/>
          <w:kern w:val="0"/>
          <w:sz w:val="24"/>
          <w:szCs w:val="24"/>
          <w:lang w:eastAsia="en-US"/>
        </w:rPr>
        <w:t>w województwie łódzkim oraz współdziałania z nie</w:t>
      </w:r>
      <w:r w:rsidRPr="00435F97">
        <w:rPr>
          <w:rFonts w:eastAsiaTheme="minorHAnsi"/>
          <w:color w:val="000000"/>
          <w:kern w:val="0"/>
          <w:sz w:val="24"/>
          <w:szCs w:val="24"/>
          <w:lang w:eastAsia="en-US"/>
        </w:rPr>
        <w:t>zespoloną administracją rządową, ze zm.</w:t>
      </w:r>
      <w:r>
        <w:rPr>
          <w:rStyle w:val="Odwoanieprzypisudolnego"/>
          <w:rFonts w:eastAsiaTheme="minorHAnsi"/>
          <w:color w:val="000000"/>
          <w:kern w:val="0"/>
          <w:sz w:val="24"/>
          <w:szCs w:val="24"/>
          <w:lang w:eastAsia="en-US"/>
        </w:rPr>
        <w:footnoteReference w:id="16"/>
      </w:r>
      <w:r w:rsidRPr="00435F97">
        <w:rPr>
          <w:rFonts w:eastAsiaTheme="minorHAnsi"/>
          <w:color w:val="000000"/>
          <w:kern w:val="0"/>
          <w:sz w:val="24"/>
          <w:szCs w:val="24"/>
          <w:lang w:eastAsia="en-US"/>
        </w:rPr>
        <w:t>.</w:t>
      </w:r>
    </w:p>
    <w:p w:rsidR="006D48E7" w:rsidRPr="00435F97" w:rsidRDefault="00620861" w:rsidP="00A46AA7">
      <w:pPr>
        <w:spacing w:after="160" w:line="360" w:lineRule="auto"/>
        <w:ind w:firstLine="709"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435F97">
        <w:rPr>
          <w:rFonts w:eastAsiaTheme="minorHAnsi"/>
          <w:kern w:val="0"/>
          <w:sz w:val="24"/>
          <w:szCs w:val="24"/>
          <w:lang w:eastAsia="en-US"/>
        </w:rPr>
        <w:t xml:space="preserve">Niemniej jednak z uwagi na </w:t>
      </w:r>
      <w:r w:rsidRPr="00435F97">
        <w:rPr>
          <w:rFonts w:eastAsiaTheme="minorHAnsi"/>
          <w:kern w:val="0"/>
          <w:sz w:val="24"/>
          <w:szCs w:val="24"/>
          <w:lang w:eastAsia="en-US"/>
        </w:rPr>
        <w:t xml:space="preserve">fakt, że ŁWIF przygotował sprawozdanie z działalności kontrolnej opierając się na Regulaminie Kontroli ŁUW w </w:t>
      </w:r>
      <w:r w:rsidRPr="00435F97">
        <w:rPr>
          <w:rFonts w:eastAsiaTheme="minorHAnsi"/>
          <w:kern w:val="0"/>
          <w:sz w:val="24"/>
          <w:szCs w:val="24"/>
          <w:lang w:eastAsia="en-US"/>
        </w:rPr>
        <w:t>Łodzi, w toku kontroli zweryfikowano oba sprawozdania.</w:t>
      </w:r>
    </w:p>
    <w:p w:rsidR="006D48E7" w:rsidRPr="00435F97" w:rsidRDefault="00620861" w:rsidP="00A46AA7">
      <w:pPr>
        <w:snapToGrid w:val="0"/>
        <w:spacing w:line="360" w:lineRule="auto"/>
        <w:ind w:firstLine="709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 xml:space="preserve">W tym miejscu zauważyć należy, że sprawozdanie, które wskazano jako prezentujące dane dotyczące działalności kontrolnej nie zostało wypełnione </w:t>
      </w:r>
      <w:r w:rsidRPr="00435F97">
        <w:rPr>
          <w:i/>
          <w:spacing w:val="-6"/>
          <w:sz w:val="24"/>
          <w:szCs w:val="24"/>
        </w:rPr>
        <w:t>stricte</w:t>
      </w:r>
      <w:r w:rsidRPr="00435F97">
        <w:rPr>
          <w:spacing w:val="-6"/>
          <w:sz w:val="24"/>
          <w:szCs w:val="24"/>
        </w:rPr>
        <w:t xml:space="preserve"> według formuły wynikającej          </w:t>
      </w:r>
      <w:r w:rsidRPr="00435F97">
        <w:rPr>
          <w:spacing w:val="-6"/>
          <w:sz w:val="24"/>
          <w:szCs w:val="24"/>
        </w:rPr>
        <w:t>z postanowień</w:t>
      </w:r>
      <w:r w:rsidRPr="00435F97">
        <w:rPr>
          <w:i/>
          <w:spacing w:val="-6"/>
          <w:sz w:val="24"/>
          <w:szCs w:val="24"/>
        </w:rPr>
        <w:t xml:space="preserve"> </w:t>
      </w:r>
      <w:r w:rsidRPr="00435F97">
        <w:rPr>
          <w:spacing w:val="-6"/>
          <w:sz w:val="24"/>
          <w:szCs w:val="24"/>
        </w:rPr>
        <w:t>Regulaminu kontroli, nie zawiera bowiem:</w:t>
      </w:r>
    </w:p>
    <w:p w:rsidR="006D48E7" w:rsidRPr="00435F97" w:rsidRDefault="00620861" w:rsidP="00A46AA7">
      <w:pPr>
        <w:numPr>
          <w:ilvl w:val="0"/>
          <w:numId w:val="14"/>
        </w:numPr>
        <w:snapToGrid w:val="0"/>
        <w:spacing w:line="360" w:lineRule="auto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problematyki kontroli,</w:t>
      </w:r>
    </w:p>
    <w:p w:rsidR="006D48E7" w:rsidRPr="00435F97" w:rsidRDefault="00620861" w:rsidP="00A46AA7">
      <w:pPr>
        <w:numPr>
          <w:ilvl w:val="0"/>
          <w:numId w:val="14"/>
        </w:numPr>
        <w:snapToGrid w:val="0"/>
        <w:spacing w:line="360" w:lineRule="auto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 xml:space="preserve">wskazania przyczyn </w:t>
      </w:r>
      <w:r w:rsidRPr="00435F97">
        <w:rPr>
          <w:spacing w:val="-6"/>
          <w:sz w:val="24"/>
          <w:szCs w:val="24"/>
        </w:rPr>
        <w:t xml:space="preserve">powstania </w:t>
      </w:r>
      <w:r w:rsidRPr="00435F97">
        <w:rPr>
          <w:spacing w:val="-6"/>
          <w:sz w:val="24"/>
          <w:szCs w:val="24"/>
        </w:rPr>
        <w:t xml:space="preserve">nieprawidłowości </w:t>
      </w:r>
      <w:r w:rsidRPr="00435F97">
        <w:rPr>
          <w:spacing w:val="-6"/>
          <w:sz w:val="24"/>
          <w:szCs w:val="24"/>
        </w:rPr>
        <w:t xml:space="preserve">oraz osób za nie odpowiedzialnych, </w:t>
      </w:r>
    </w:p>
    <w:p w:rsidR="006D48E7" w:rsidRPr="00435F97" w:rsidRDefault="00620861" w:rsidP="00A46AA7">
      <w:pPr>
        <w:numPr>
          <w:ilvl w:val="0"/>
          <w:numId w:val="14"/>
        </w:numPr>
        <w:snapToGrid w:val="0"/>
        <w:spacing w:line="360" w:lineRule="auto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wystąpienia ryzyk Urzędu związanych z działalnością kontrolną,</w:t>
      </w:r>
    </w:p>
    <w:p w:rsidR="006D48E7" w:rsidRPr="00435F97" w:rsidRDefault="00620861" w:rsidP="00A46AA7">
      <w:pPr>
        <w:numPr>
          <w:ilvl w:val="0"/>
          <w:numId w:val="14"/>
        </w:numPr>
        <w:snapToGrid w:val="0"/>
        <w:spacing w:line="360" w:lineRule="auto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najważniejszych wniosków i uwag zmierzających d</w:t>
      </w:r>
      <w:r w:rsidRPr="00435F97">
        <w:rPr>
          <w:spacing w:val="-6"/>
          <w:sz w:val="24"/>
          <w:szCs w:val="24"/>
        </w:rPr>
        <w:t>o usprawnienia pracy oraz          poprawy jakości działalności kontrolnej Urzędu.</w:t>
      </w:r>
    </w:p>
    <w:p w:rsidR="006D48E7" w:rsidRPr="00435F97" w:rsidRDefault="00620861" w:rsidP="00A46AA7">
      <w:pPr>
        <w:snapToGrid w:val="0"/>
        <w:spacing w:line="360" w:lineRule="auto"/>
        <w:ind w:firstLine="709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 xml:space="preserve">Również tytuł dokumentu wskazuje na to, że </w:t>
      </w:r>
      <w:r w:rsidRPr="00435F97">
        <w:rPr>
          <w:spacing w:val="-6"/>
          <w:sz w:val="24"/>
          <w:szCs w:val="24"/>
        </w:rPr>
        <w:t xml:space="preserve">sprawozdanie  posiada </w:t>
      </w:r>
      <w:r w:rsidRPr="00435F97">
        <w:rPr>
          <w:spacing w:val="-6"/>
          <w:sz w:val="24"/>
          <w:szCs w:val="24"/>
        </w:rPr>
        <w:t>szerszy zakre</w:t>
      </w:r>
      <w:r w:rsidRPr="00435F97">
        <w:rPr>
          <w:spacing w:val="-6"/>
          <w:sz w:val="24"/>
          <w:szCs w:val="24"/>
        </w:rPr>
        <w:t xml:space="preserve">s, aniżeli działalność </w:t>
      </w:r>
      <w:r w:rsidRPr="00435F97">
        <w:rPr>
          <w:spacing w:val="-6"/>
          <w:sz w:val="24"/>
          <w:szCs w:val="24"/>
        </w:rPr>
        <w:t>kontrolna.</w:t>
      </w:r>
    </w:p>
    <w:p w:rsidR="006D48E7" w:rsidRPr="00435F97" w:rsidRDefault="00620861" w:rsidP="00A46AA7">
      <w:pPr>
        <w:snapToGrid w:val="0"/>
        <w:spacing w:line="360" w:lineRule="auto"/>
        <w:ind w:firstLine="709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Natomiast w</w:t>
      </w:r>
      <w:r w:rsidRPr="00435F97">
        <w:rPr>
          <w:spacing w:val="-6"/>
          <w:sz w:val="24"/>
          <w:szCs w:val="24"/>
        </w:rPr>
        <w:t xml:space="preserve">obec sprawozdania z </w:t>
      </w:r>
      <w:r w:rsidRPr="00435F97">
        <w:rPr>
          <w:spacing w:val="-6"/>
          <w:sz w:val="24"/>
          <w:szCs w:val="24"/>
        </w:rPr>
        <w:t xml:space="preserve">19.02.2021 </w:t>
      </w:r>
      <w:r w:rsidRPr="00435F97">
        <w:rPr>
          <w:spacing w:val="-6"/>
          <w:sz w:val="24"/>
          <w:szCs w:val="24"/>
        </w:rPr>
        <w:t xml:space="preserve">r. </w:t>
      </w:r>
      <w:r w:rsidRPr="00435F97">
        <w:rPr>
          <w:spacing w:val="-6"/>
          <w:sz w:val="24"/>
          <w:szCs w:val="24"/>
        </w:rPr>
        <w:t>uwag nie wnoszę.</w:t>
      </w:r>
    </w:p>
    <w:p w:rsidR="006D48E7" w:rsidRPr="00435F97" w:rsidRDefault="00620861" w:rsidP="00A46AA7">
      <w:pPr>
        <w:snapToGrid w:val="0"/>
        <w:spacing w:line="360" w:lineRule="auto"/>
        <w:ind w:firstLine="709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Odnośnie do rozbieżności danych pomiędzy sprawozdaniami ŁWIF wyjaśnił, że:</w:t>
      </w:r>
    </w:p>
    <w:p w:rsidR="006D48E7" w:rsidRPr="00435F97" w:rsidRDefault="00620861" w:rsidP="00A46AA7">
      <w:pPr>
        <w:numPr>
          <w:ilvl w:val="0"/>
          <w:numId w:val="13"/>
        </w:numPr>
        <w:snapToGrid w:val="0"/>
        <w:spacing w:line="360" w:lineRule="auto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 xml:space="preserve">w sprawozdaniu rocznym z 25.01.2021 r. wykazano 14 decyzji. Są to decyzje nakazujące usunięcie uchybień stwierdzonych po przeprowadzeniu kontroli (3 decyzje), decyzje              </w:t>
      </w:r>
      <w:r w:rsidRPr="00435F97">
        <w:rPr>
          <w:spacing w:val="-6"/>
          <w:sz w:val="24"/>
          <w:szCs w:val="24"/>
        </w:rPr>
        <w:t xml:space="preserve"> dotyczące uchybień stwierdzonych w innych okolicznościach niż kontrola (2 decyzje) oraz decyzje związane z naruszeniem art. 71 a </w:t>
      </w:r>
      <w:r w:rsidRPr="00435F97">
        <w:rPr>
          <w:spacing w:val="-6"/>
          <w:sz w:val="24"/>
          <w:szCs w:val="24"/>
        </w:rPr>
        <w:t xml:space="preserve">ustawy </w:t>
      </w:r>
      <w:r w:rsidRPr="00435F97">
        <w:rPr>
          <w:spacing w:val="-6"/>
          <w:sz w:val="24"/>
          <w:szCs w:val="24"/>
        </w:rPr>
        <w:t>P</w:t>
      </w:r>
      <w:r w:rsidRPr="00435F97">
        <w:rPr>
          <w:spacing w:val="-6"/>
          <w:sz w:val="24"/>
          <w:szCs w:val="24"/>
        </w:rPr>
        <w:t>rawo farmaceutyczne (9 decyzji).</w:t>
      </w:r>
    </w:p>
    <w:p w:rsidR="006D48E7" w:rsidRPr="00435F97" w:rsidRDefault="00620861" w:rsidP="00A46AA7">
      <w:pPr>
        <w:snapToGrid w:val="0"/>
        <w:spacing w:line="360" w:lineRule="auto"/>
        <w:ind w:left="720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 xml:space="preserve">W sprawozdaniu z 19.02.2021 r. ujęto wyłącznie decyzje wydane po przeprowadzeniu     </w:t>
      </w:r>
      <w:r w:rsidRPr="00435F97">
        <w:rPr>
          <w:spacing w:val="-6"/>
          <w:sz w:val="24"/>
          <w:szCs w:val="24"/>
        </w:rPr>
        <w:t xml:space="preserve">        kontroli (3 decyzje),</w:t>
      </w:r>
    </w:p>
    <w:p w:rsidR="006D48E7" w:rsidRPr="00435F97" w:rsidRDefault="00620861" w:rsidP="00A46AA7">
      <w:pPr>
        <w:numPr>
          <w:ilvl w:val="0"/>
          <w:numId w:val="13"/>
        </w:numPr>
        <w:snapToGrid w:val="0"/>
        <w:spacing w:line="360" w:lineRule="auto"/>
        <w:ind w:left="714" w:hanging="357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w zakresie zgody na zastosowanie środków odurzających, substancji psychotropowych               i prekursorów kategorii 1 dla zakładów badawczych - w sprawozdaniu z 25.01.</w:t>
      </w:r>
      <w:r w:rsidRPr="00435F97">
        <w:rPr>
          <w:spacing w:val="-6"/>
          <w:sz w:val="24"/>
          <w:szCs w:val="24"/>
        </w:rPr>
        <w:t xml:space="preserve">2021 r. ujęte zostały </w:t>
      </w:r>
      <w:r w:rsidRPr="00435F97">
        <w:rPr>
          <w:spacing w:val="-6"/>
          <w:sz w:val="24"/>
          <w:szCs w:val="24"/>
        </w:rPr>
        <w:t xml:space="preserve">wszystkie 3 decyzje (bez względu </w:t>
      </w:r>
      <w:r w:rsidRPr="00435F97">
        <w:rPr>
          <w:spacing w:val="-6"/>
          <w:sz w:val="24"/>
          <w:szCs w:val="24"/>
        </w:rPr>
        <w:t xml:space="preserve">na termin wniesienia opłaty). Natomiast </w:t>
      </w:r>
      <w:r w:rsidRPr="00435F97">
        <w:rPr>
          <w:spacing w:val="-6"/>
          <w:sz w:val="24"/>
          <w:szCs w:val="24"/>
        </w:rPr>
        <w:lastRenderedPageBreak/>
        <w:t>w</w:t>
      </w:r>
      <w:r w:rsidRPr="00435F97">
        <w:rPr>
          <w:spacing w:val="-6"/>
          <w:sz w:val="24"/>
          <w:szCs w:val="24"/>
        </w:rPr>
        <w:t> </w:t>
      </w:r>
      <w:r w:rsidRPr="00435F97">
        <w:rPr>
          <w:spacing w:val="-6"/>
          <w:sz w:val="24"/>
          <w:szCs w:val="24"/>
        </w:rPr>
        <w:t>sprawozdaniu z 19.02.2021 r. ujęto</w:t>
      </w:r>
      <w:r w:rsidRPr="00435F97">
        <w:rPr>
          <w:spacing w:val="-6"/>
          <w:sz w:val="24"/>
          <w:szCs w:val="24"/>
        </w:rPr>
        <w:t xml:space="preserve"> tylko te decyzje (2), z tytułu których </w:t>
      </w:r>
      <w:r w:rsidRPr="00435F97">
        <w:rPr>
          <w:spacing w:val="-6"/>
          <w:sz w:val="24"/>
          <w:szCs w:val="24"/>
        </w:rPr>
        <w:t>opłata stanowiła dochód budżetu państwa w 2020 r.,</w:t>
      </w:r>
    </w:p>
    <w:p w:rsidR="006D48E7" w:rsidRPr="00435F97" w:rsidRDefault="00620861" w:rsidP="00A46AA7">
      <w:pPr>
        <w:numPr>
          <w:ilvl w:val="0"/>
          <w:numId w:val="13"/>
        </w:numPr>
        <w:snapToGrid w:val="0"/>
        <w:spacing w:line="360" w:lineRule="auto"/>
        <w:contextualSpacing/>
        <w:jc w:val="both"/>
        <w:rPr>
          <w:b/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w zakresie niedozwolonej reklamy aptek, punktów aptecznych i ich działalności -</w:t>
      </w:r>
      <w:r w:rsidRPr="00435F97">
        <w:rPr>
          <w:spacing w:val="-6"/>
          <w:sz w:val="24"/>
          <w:szCs w:val="24"/>
        </w:rPr>
        <w:t xml:space="preserve"> </w:t>
      </w:r>
      <w:r w:rsidRPr="00435F97">
        <w:rPr>
          <w:spacing w:val="-6"/>
          <w:sz w:val="24"/>
          <w:szCs w:val="24"/>
        </w:rPr>
        <w:t>w sprawoz</w:t>
      </w:r>
      <w:r w:rsidRPr="00435F97">
        <w:rPr>
          <w:spacing w:val="-6"/>
          <w:sz w:val="24"/>
          <w:szCs w:val="24"/>
        </w:rPr>
        <w:t>daniu z 25.01.2021 r. wykazano 9 wydanych decyzji. Nie ujęto w nim 1 decyzji dotyczącej umorzenia postępowania administracyjnego wszczętego sprzeciwem strony wobec podjęcia i wykonywania kontroli w aptece. Dla takiej decyzji nie przewidziano odpowiedniej p</w:t>
      </w:r>
      <w:r w:rsidRPr="00435F97">
        <w:rPr>
          <w:spacing w:val="-6"/>
          <w:sz w:val="24"/>
          <w:szCs w:val="24"/>
        </w:rPr>
        <w:t>ozycji w merytorycznych zadaniach WIF przedstawionych w sprawozdan</w:t>
      </w:r>
      <w:r w:rsidRPr="00435F97">
        <w:rPr>
          <w:spacing w:val="-6"/>
          <w:sz w:val="24"/>
          <w:szCs w:val="24"/>
        </w:rPr>
        <w:t xml:space="preserve">iu. W sprawozdaniu </w:t>
      </w:r>
      <w:r w:rsidRPr="00435F97">
        <w:rPr>
          <w:spacing w:val="-6"/>
          <w:sz w:val="24"/>
          <w:szCs w:val="24"/>
        </w:rPr>
        <w:t>z 19.02.2021 r. wykazano 8 decyzji ujętych w rejestrze decyzji umarzających</w:t>
      </w:r>
      <w:r w:rsidRPr="00435F97">
        <w:rPr>
          <w:spacing w:val="-6"/>
          <w:sz w:val="24"/>
          <w:szCs w:val="24"/>
        </w:rPr>
        <w:t>, tj. w przypadku gdy postę</w:t>
      </w:r>
      <w:r w:rsidRPr="00435F97">
        <w:rPr>
          <w:spacing w:val="-6"/>
          <w:sz w:val="24"/>
          <w:szCs w:val="24"/>
        </w:rPr>
        <w:t>powanie administracyjne zostało umorzone w całości.</w:t>
      </w:r>
    </w:p>
    <w:p w:rsidR="006D48E7" w:rsidRPr="00435F97" w:rsidRDefault="00620861" w:rsidP="00A46AA7">
      <w:pPr>
        <w:snapToGrid w:val="0"/>
        <w:spacing w:line="360" w:lineRule="auto"/>
        <w:ind w:firstLine="709"/>
        <w:contextualSpacing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>Wyjaśnienia</w:t>
      </w:r>
      <w:r w:rsidRPr="00435F97">
        <w:rPr>
          <w:spacing w:val="-6"/>
          <w:sz w:val="24"/>
          <w:szCs w:val="24"/>
        </w:rPr>
        <w:t xml:space="preserve"> uznaj</w:t>
      </w:r>
      <w:r w:rsidRPr="00435F97">
        <w:rPr>
          <w:spacing w:val="-6"/>
          <w:sz w:val="24"/>
          <w:szCs w:val="24"/>
        </w:rPr>
        <w:t>e się za wyczerpujące, jednakże zauważyć nal</w:t>
      </w:r>
      <w:r w:rsidRPr="00435F97">
        <w:rPr>
          <w:spacing w:val="-6"/>
          <w:sz w:val="24"/>
          <w:szCs w:val="24"/>
        </w:rPr>
        <w:t xml:space="preserve">eży, że wykazywanie </w:t>
      </w:r>
      <w:r w:rsidRPr="00435F97">
        <w:rPr>
          <w:spacing w:val="-6"/>
          <w:sz w:val="24"/>
          <w:szCs w:val="24"/>
        </w:rPr>
        <w:t>danych w sposób niejednorodny, o ile nie wynika to ze specyfiki wymogów proceduralnych, jest praktyką wprowadzającą w błąd  i przez to niewłaściwą.</w:t>
      </w:r>
    </w:p>
    <w:p w:rsidR="006D48E7" w:rsidRPr="00435F97" w:rsidRDefault="00620861" w:rsidP="00A46AA7">
      <w:pPr>
        <w:snapToGrid w:val="0"/>
        <w:spacing w:line="276" w:lineRule="auto"/>
        <w:ind w:firstLine="284"/>
        <w:jc w:val="both"/>
        <w:rPr>
          <w:rFonts w:eastAsia="NSimSun"/>
          <w:spacing w:val="-6"/>
          <w:sz w:val="24"/>
          <w:szCs w:val="24"/>
          <w:highlight w:val="green"/>
        </w:rPr>
      </w:pPr>
    </w:p>
    <w:p w:rsidR="002D2DF7" w:rsidRPr="00435F97" w:rsidRDefault="00620861" w:rsidP="00A46AA7">
      <w:pPr>
        <w:spacing w:line="360" w:lineRule="auto"/>
        <w:ind w:firstLine="709"/>
        <w:contextualSpacing/>
        <w:jc w:val="both"/>
        <w:rPr>
          <w:rFonts w:eastAsia="NSimSun"/>
          <w:spacing w:val="-6"/>
          <w:sz w:val="24"/>
          <w:szCs w:val="24"/>
        </w:rPr>
      </w:pPr>
    </w:p>
    <w:p w:rsidR="006D48E7" w:rsidRPr="00435F97" w:rsidRDefault="00620861" w:rsidP="00A46AA7">
      <w:pPr>
        <w:spacing w:line="360" w:lineRule="auto"/>
        <w:ind w:firstLine="709"/>
        <w:contextualSpacing/>
        <w:jc w:val="both"/>
        <w:rPr>
          <w:rFonts w:eastAsiaTheme="minorHAnsi"/>
          <w:spacing w:val="-4"/>
          <w:kern w:val="0"/>
          <w:sz w:val="24"/>
          <w:szCs w:val="24"/>
          <w:lang w:eastAsia="en-US"/>
        </w:rPr>
      </w:pPr>
      <w:r w:rsidRPr="00435F97">
        <w:rPr>
          <w:rFonts w:eastAsia="NSimSun"/>
          <w:spacing w:val="-6"/>
          <w:sz w:val="24"/>
          <w:szCs w:val="24"/>
        </w:rPr>
        <w:t>W toku czynności kontrolnych odnotowano ta</w:t>
      </w:r>
      <w:r w:rsidRPr="00435F97">
        <w:rPr>
          <w:rFonts w:eastAsia="NSimSun"/>
          <w:spacing w:val="-6"/>
          <w:sz w:val="24"/>
          <w:szCs w:val="24"/>
        </w:rPr>
        <w:t>kże, że niektóre z okazanych dokumentów podlegały korektom poprzez odręczne dopisywanie danych lub za pomocą korektora taśmowego</w:t>
      </w:r>
      <w:r>
        <w:rPr>
          <w:rStyle w:val="Zakotwiczenieprzypisudolnego"/>
          <w:rFonts w:eastAsiaTheme="minorHAnsi"/>
          <w:spacing w:val="-4"/>
          <w:kern w:val="0"/>
          <w:sz w:val="24"/>
          <w:szCs w:val="24"/>
          <w:lang w:eastAsia="en-US"/>
        </w:rPr>
        <w:footnoteReference w:id="17"/>
      </w:r>
      <w:r w:rsidRPr="00435F97">
        <w:rPr>
          <w:rFonts w:eastAsia="NSimSun"/>
          <w:spacing w:val="-6"/>
          <w:sz w:val="24"/>
          <w:szCs w:val="24"/>
        </w:rPr>
        <w:t>. Stwierdzone przypadki miały wprawdzie charakter incydentalny, jednakże wskazać należy, że takie działanie</w:t>
      </w:r>
      <w:r w:rsidRPr="00435F97">
        <w:rPr>
          <w:rFonts w:eastAsiaTheme="minorHAnsi"/>
          <w:spacing w:val="-4"/>
          <w:kern w:val="0"/>
          <w:sz w:val="24"/>
          <w:szCs w:val="24"/>
          <w:lang w:eastAsia="en-US"/>
        </w:rPr>
        <w:t xml:space="preserve"> jest nie</w:t>
      </w:r>
      <w:r w:rsidRPr="00435F97">
        <w:rPr>
          <w:rFonts w:eastAsiaTheme="minorHAnsi"/>
          <w:spacing w:val="-4"/>
          <w:kern w:val="0"/>
          <w:sz w:val="24"/>
          <w:szCs w:val="24"/>
          <w:lang w:eastAsia="en-US"/>
        </w:rPr>
        <w:t xml:space="preserve">właściwą </w:t>
      </w:r>
      <w:r w:rsidRPr="00435F97">
        <w:rPr>
          <w:rFonts w:eastAsiaTheme="minorHAnsi"/>
          <w:spacing w:val="-4"/>
          <w:kern w:val="0"/>
          <w:sz w:val="24"/>
          <w:szCs w:val="24"/>
          <w:lang w:eastAsia="en-US"/>
        </w:rPr>
        <w:t>praktyką.</w:t>
      </w:r>
    </w:p>
    <w:p w:rsidR="006D48E7" w:rsidRPr="00435F97" w:rsidRDefault="00620861" w:rsidP="00A46AA7">
      <w:pPr>
        <w:spacing w:line="360" w:lineRule="auto"/>
        <w:ind w:firstLine="709"/>
        <w:contextualSpacing/>
        <w:jc w:val="both"/>
        <w:rPr>
          <w:rFonts w:eastAsiaTheme="minorHAnsi"/>
          <w:spacing w:val="-4"/>
          <w:kern w:val="0"/>
          <w:sz w:val="24"/>
          <w:szCs w:val="24"/>
          <w:lang w:eastAsia="en-US"/>
        </w:rPr>
      </w:pPr>
      <w:r w:rsidRPr="00435F97">
        <w:rPr>
          <w:rFonts w:eastAsiaTheme="minorHAnsi"/>
          <w:spacing w:val="-4"/>
          <w:kern w:val="0"/>
          <w:sz w:val="24"/>
          <w:szCs w:val="24"/>
          <w:lang w:eastAsia="en-US"/>
        </w:rPr>
        <w:t xml:space="preserve">Mając na uwadze zapewnienie przejrzystości i wysokiej jakości dowodowej </w:t>
      </w:r>
      <w:r w:rsidRPr="00435F97">
        <w:rPr>
          <w:rFonts w:eastAsiaTheme="minorHAnsi"/>
          <w:spacing w:val="-4"/>
          <w:kern w:val="0"/>
          <w:sz w:val="24"/>
          <w:szCs w:val="24"/>
          <w:lang w:eastAsia="en-US"/>
        </w:rPr>
        <w:t xml:space="preserve">wytwarzanych dokumentów wskazuję, że </w:t>
      </w:r>
      <w:r w:rsidRPr="00435F97">
        <w:rPr>
          <w:rFonts w:eastAsiaTheme="minorHAnsi"/>
          <w:spacing w:val="-4"/>
          <w:kern w:val="0"/>
          <w:sz w:val="24"/>
          <w:szCs w:val="24"/>
          <w:lang w:eastAsia="en-US"/>
        </w:rPr>
        <w:t xml:space="preserve">metoda poprawiania błędów w przypadku stosowania techniki ręcznej </w:t>
      </w:r>
      <w:r w:rsidRPr="00435F97">
        <w:rPr>
          <w:rFonts w:eastAsiaTheme="minorHAnsi"/>
          <w:spacing w:val="-4"/>
          <w:kern w:val="0"/>
          <w:sz w:val="24"/>
          <w:szCs w:val="24"/>
          <w:lang w:eastAsia="en-US"/>
        </w:rPr>
        <w:t>winna obejmować</w:t>
      </w:r>
      <w:r w:rsidRPr="00435F97">
        <w:rPr>
          <w:rFonts w:eastAsiaTheme="minorHAnsi"/>
          <w:spacing w:val="-4"/>
          <w:kern w:val="0"/>
          <w:sz w:val="24"/>
          <w:szCs w:val="24"/>
          <w:lang w:eastAsia="en-US"/>
        </w:rPr>
        <w:t xml:space="preserve"> przekreślenie błędnego zapisu (przekreślony zapis powin</w:t>
      </w:r>
      <w:r w:rsidRPr="00435F97">
        <w:rPr>
          <w:rFonts w:eastAsiaTheme="minorHAnsi"/>
          <w:spacing w:val="-4"/>
          <w:kern w:val="0"/>
          <w:sz w:val="24"/>
          <w:szCs w:val="24"/>
          <w:lang w:eastAsia="en-US"/>
        </w:rPr>
        <w:t>ien pozostać czytelny), a obok dokonanie zapisu poprawnego wraz z datą i podpisem osoby poprawiającej.</w:t>
      </w:r>
    </w:p>
    <w:p w:rsidR="002D2DF7" w:rsidRPr="00435F97" w:rsidRDefault="00620861" w:rsidP="00A46AA7">
      <w:pPr>
        <w:ind w:firstLine="709"/>
        <w:contextualSpacing/>
        <w:jc w:val="both"/>
        <w:rPr>
          <w:rFonts w:eastAsiaTheme="minorHAnsi"/>
          <w:spacing w:val="-4"/>
          <w:kern w:val="0"/>
          <w:sz w:val="24"/>
          <w:szCs w:val="24"/>
          <w:lang w:eastAsia="en-US"/>
        </w:rPr>
      </w:pPr>
    </w:p>
    <w:p w:rsidR="006D48E7" w:rsidRPr="00435F97" w:rsidRDefault="00620861" w:rsidP="00A46AA7">
      <w:pPr>
        <w:spacing w:line="276" w:lineRule="auto"/>
        <w:ind w:firstLine="284"/>
        <w:contextualSpacing/>
        <w:jc w:val="both"/>
        <w:rPr>
          <w:spacing w:val="-6"/>
          <w:sz w:val="24"/>
          <w:szCs w:val="24"/>
        </w:rPr>
      </w:pPr>
    </w:p>
    <w:p w:rsidR="006D48E7" w:rsidRPr="00435F97" w:rsidRDefault="00620861" w:rsidP="00A46AA7">
      <w:pPr>
        <w:spacing w:line="360" w:lineRule="auto"/>
        <w:ind w:left="709" w:hanging="709"/>
        <w:jc w:val="both"/>
        <w:rPr>
          <w:b/>
          <w:bCs/>
          <w:spacing w:val="-6"/>
          <w:sz w:val="24"/>
          <w:szCs w:val="24"/>
        </w:rPr>
      </w:pPr>
      <w:r w:rsidRPr="00435F97">
        <w:rPr>
          <w:b/>
          <w:bCs/>
          <w:spacing w:val="-6"/>
          <w:sz w:val="24"/>
          <w:szCs w:val="24"/>
        </w:rPr>
        <w:t>Ad</w:t>
      </w:r>
      <w:r w:rsidRPr="00435F97">
        <w:rPr>
          <w:b/>
          <w:bCs/>
          <w:spacing w:val="-6"/>
          <w:sz w:val="24"/>
          <w:szCs w:val="24"/>
        </w:rPr>
        <w:t xml:space="preserve"> </w:t>
      </w:r>
      <w:r w:rsidRPr="00435F97">
        <w:rPr>
          <w:b/>
          <w:bCs/>
          <w:spacing w:val="-6"/>
          <w:sz w:val="24"/>
          <w:szCs w:val="24"/>
        </w:rPr>
        <w:t xml:space="preserve">2. </w:t>
      </w:r>
    </w:p>
    <w:p w:rsidR="006D48E7" w:rsidRPr="00435F97" w:rsidRDefault="00620861" w:rsidP="00A46AA7">
      <w:pPr>
        <w:spacing w:line="360" w:lineRule="auto"/>
        <w:ind w:firstLine="709"/>
        <w:jc w:val="both"/>
        <w:rPr>
          <w:bCs/>
          <w:spacing w:val="-2"/>
          <w:sz w:val="24"/>
          <w:szCs w:val="24"/>
        </w:rPr>
      </w:pPr>
      <w:r w:rsidRPr="00435F97">
        <w:rPr>
          <w:bCs/>
          <w:spacing w:val="-2"/>
          <w:sz w:val="24"/>
          <w:szCs w:val="24"/>
        </w:rPr>
        <w:t xml:space="preserve">Kontrolerom przekazano kartę sprawy sygn. akt FŁ-I.8520.63.2019 zawierającą wykaz korespondencji w badanej sprawie </w:t>
      </w:r>
      <w:r>
        <w:rPr>
          <w:rStyle w:val="Zakotwiczenieprzypisudolnego"/>
          <w:bCs/>
          <w:spacing w:val="-2"/>
          <w:sz w:val="24"/>
          <w:szCs w:val="24"/>
        </w:rPr>
        <w:footnoteReference w:id="18"/>
      </w:r>
      <w:r w:rsidRPr="00435F97">
        <w:rPr>
          <w:bCs/>
          <w:spacing w:val="-2"/>
          <w:sz w:val="24"/>
          <w:szCs w:val="24"/>
        </w:rPr>
        <w:t xml:space="preserve">. </w:t>
      </w:r>
    </w:p>
    <w:p w:rsidR="006D48E7" w:rsidRPr="00435F97" w:rsidRDefault="00620861" w:rsidP="00A46AA7">
      <w:pPr>
        <w:spacing w:line="360" w:lineRule="auto"/>
        <w:ind w:firstLine="709"/>
        <w:jc w:val="both"/>
        <w:rPr>
          <w:bCs/>
          <w:spacing w:val="-2"/>
          <w:sz w:val="24"/>
          <w:szCs w:val="24"/>
        </w:rPr>
      </w:pPr>
      <w:r w:rsidRPr="00435F97">
        <w:rPr>
          <w:bCs/>
          <w:spacing w:val="-2"/>
          <w:sz w:val="24"/>
          <w:szCs w:val="24"/>
        </w:rPr>
        <w:t xml:space="preserve">Dokonano porównania zgodności </w:t>
      </w:r>
      <w:r w:rsidRPr="00435F97">
        <w:rPr>
          <w:bCs/>
          <w:spacing w:val="-2"/>
          <w:sz w:val="24"/>
          <w:szCs w:val="24"/>
        </w:rPr>
        <w:t>wykazu z okazaną korespondencją</w:t>
      </w:r>
      <w:r w:rsidRPr="00435F97">
        <w:rPr>
          <w:bCs/>
          <w:spacing w:val="-2"/>
          <w:sz w:val="24"/>
          <w:szCs w:val="24"/>
        </w:rPr>
        <w:t>. W wyniku analizy przedstawionego materiału dowodowego ustalono, co następuje: decyzją z dnia 28.11.2019 r. Nr 64/WZ/2019</w:t>
      </w:r>
      <w:r w:rsidRPr="00435F97">
        <w:rPr>
          <w:bCs/>
          <w:spacing w:val="-2"/>
          <w:sz w:val="24"/>
          <w:szCs w:val="24"/>
        </w:rPr>
        <w:t>,</w:t>
      </w:r>
      <w:r w:rsidRPr="00435F97">
        <w:rPr>
          <w:bCs/>
          <w:spacing w:val="-2"/>
          <w:sz w:val="24"/>
          <w:szCs w:val="24"/>
        </w:rPr>
        <w:t xml:space="preserve"> ŁWIF stwierdził wygaśnięcie zezwolenia ŁWIF Nr FŁ-861/A2011/2012                  z dnia 13.01.2012 r. udzielonego Dr Lik Clinic Spółka Jawna z/s w Łodzi na prowadzenie </w:t>
      </w:r>
      <w:r w:rsidRPr="00435F97">
        <w:rPr>
          <w:bCs/>
          <w:spacing w:val="-2"/>
          <w:sz w:val="24"/>
          <w:szCs w:val="24"/>
        </w:rPr>
        <w:lastRenderedPageBreak/>
        <w:t>apteki ogólnodostępnej o nazwie Apteka „ASTRA” położonej w Łodzi przy ul. Re</w:t>
      </w:r>
      <w:r w:rsidRPr="00435F97">
        <w:rPr>
          <w:bCs/>
          <w:spacing w:val="-2"/>
          <w:sz w:val="24"/>
          <w:szCs w:val="24"/>
        </w:rPr>
        <w:t>wolucji 19</w:t>
      </w:r>
      <w:r w:rsidRPr="00435F97">
        <w:rPr>
          <w:bCs/>
          <w:spacing w:val="-2"/>
          <w:sz w:val="24"/>
          <w:szCs w:val="24"/>
        </w:rPr>
        <w:t>05 r. n</w:t>
      </w:r>
      <w:r w:rsidRPr="00435F97">
        <w:rPr>
          <w:bCs/>
          <w:spacing w:val="-2"/>
          <w:sz w:val="24"/>
          <w:szCs w:val="24"/>
        </w:rPr>
        <w:t>r 52 z dniem 2.08.</w:t>
      </w:r>
      <w:r w:rsidRPr="00435F97">
        <w:rPr>
          <w:bCs/>
          <w:spacing w:val="-2"/>
          <w:sz w:val="24"/>
          <w:szCs w:val="24"/>
        </w:rPr>
        <w:t>2019 r.</w:t>
      </w:r>
    </w:p>
    <w:p w:rsidR="006D48E7" w:rsidRPr="00435F97" w:rsidRDefault="00620861" w:rsidP="00A46AA7">
      <w:pPr>
        <w:spacing w:line="360" w:lineRule="auto"/>
        <w:ind w:firstLine="709"/>
        <w:jc w:val="both"/>
        <w:rPr>
          <w:bCs/>
          <w:spacing w:val="-2"/>
          <w:sz w:val="24"/>
          <w:szCs w:val="24"/>
        </w:rPr>
      </w:pPr>
      <w:r w:rsidRPr="00435F97">
        <w:rPr>
          <w:bCs/>
          <w:spacing w:val="-2"/>
          <w:sz w:val="24"/>
          <w:szCs w:val="24"/>
        </w:rPr>
        <w:t>Spółka wniosła odwołanie od przedmiotowej decyzji do Głównego Inspektora Farmaceutycznego</w:t>
      </w:r>
      <w:r>
        <w:rPr>
          <w:rStyle w:val="Zakotwiczenieprzypisudolnego"/>
          <w:bCs/>
          <w:spacing w:val="-2"/>
          <w:sz w:val="24"/>
          <w:szCs w:val="24"/>
        </w:rPr>
        <w:footnoteReference w:id="19"/>
      </w:r>
      <w:r w:rsidRPr="00435F97">
        <w:rPr>
          <w:bCs/>
          <w:spacing w:val="-2"/>
          <w:sz w:val="24"/>
          <w:szCs w:val="24"/>
        </w:rPr>
        <w:t>.</w:t>
      </w:r>
    </w:p>
    <w:p w:rsidR="006D48E7" w:rsidRPr="00435F97" w:rsidRDefault="00620861" w:rsidP="00A46AA7">
      <w:pPr>
        <w:spacing w:line="360" w:lineRule="auto"/>
        <w:ind w:firstLine="709"/>
        <w:contextualSpacing/>
        <w:jc w:val="both"/>
        <w:rPr>
          <w:bCs/>
          <w:spacing w:val="-2"/>
          <w:sz w:val="24"/>
          <w:szCs w:val="24"/>
        </w:rPr>
      </w:pPr>
      <w:r w:rsidRPr="00435F97">
        <w:rPr>
          <w:bCs/>
          <w:spacing w:val="-2"/>
          <w:sz w:val="24"/>
          <w:szCs w:val="24"/>
        </w:rPr>
        <w:t>GIF decyzją z dnia 10.03.</w:t>
      </w:r>
      <w:r w:rsidRPr="00435F97">
        <w:rPr>
          <w:bCs/>
          <w:spacing w:val="-2"/>
          <w:sz w:val="24"/>
          <w:szCs w:val="24"/>
        </w:rPr>
        <w:t xml:space="preserve">2020 r. utrzymał w mocy decyzję </w:t>
      </w:r>
      <w:r w:rsidRPr="00435F97">
        <w:rPr>
          <w:bCs/>
          <w:spacing w:val="-2"/>
          <w:sz w:val="24"/>
          <w:szCs w:val="24"/>
        </w:rPr>
        <w:t>ŁWIF z dnia 28.11.</w:t>
      </w:r>
      <w:r w:rsidRPr="00435F97">
        <w:rPr>
          <w:bCs/>
          <w:spacing w:val="-2"/>
          <w:sz w:val="24"/>
          <w:szCs w:val="24"/>
        </w:rPr>
        <w:t>2019 r. stwierdzającą wygaśnięcie zezw</w:t>
      </w:r>
      <w:r w:rsidRPr="00435F97">
        <w:rPr>
          <w:bCs/>
          <w:spacing w:val="-2"/>
          <w:sz w:val="24"/>
          <w:szCs w:val="24"/>
        </w:rPr>
        <w:t>olenia z dnia 13.0</w:t>
      </w:r>
      <w:r w:rsidRPr="00435F97">
        <w:rPr>
          <w:bCs/>
          <w:spacing w:val="-2"/>
          <w:sz w:val="24"/>
          <w:szCs w:val="24"/>
        </w:rPr>
        <w:t>1.</w:t>
      </w:r>
      <w:r w:rsidRPr="00435F97">
        <w:rPr>
          <w:bCs/>
          <w:spacing w:val="-2"/>
          <w:sz w:val="24"/>
          <w:szCs w:val="24"/>
        </w:rPr>
        <w:t>2012 r.</w:t>
      </w:r>
    </w:p>
    <w:p w:rsidR="006D48E7" w:rsidRPr="00435F97" w:rsidRDefault="00620861" w:rsidP="00A46AA7">
      <w:pPr>
        <w:spacing w:line="360" w:lineRule="auto"/>
        <w:ind w:firstLine="709"/>
        <w:contextualSpacing/>
        <w:jc w:val="both"/>
        <w:rPr>
          <w:bCs/>
          <w:spacing w:val="-2"/>
          <w:sz w:val="24"/>
          <w:szCs w:val="24"/>
        </w:rPr>
      </w:pPr>
      <w:r w:rsidRPr="00435F97">
        <w:rPr>
          <w:bCs/>
          <w:spacing w:val="-2"/>
          <w:sz w:val="24"/>
          <w:szCs w:val="24"/>
        </w:rPr>
        <w:t>Przedmiotowe rozstrzygnięcie zostało zaskarżone na drodze sądowej.</w:t>
      </w:r>
    </w:p>
    <w:p w:rsidR="006D48E7" w:rsidRPr="00435F97" w:rsidRDefault="00620861" w:rsidP="00A46AA7">
      <w:pPr>
        <w:spacing w:line="360" w:lineRule="auto"/>
        <w:ind w:firstLine="709"/>
        <w:contextualSpacing/>
        <w:jc w:val="both"/>
        <w:rPr>
          <w:bCs/>
          <w:spacing w:val="-2"/>
          <w:sz w:val="24"/>
          <w:szCs w:val="24"/>
        </w:rPr>
      </w:pPr>
      <w:r w:rsidRPr="00435F97">
        <w:rPr>
          <w:bCs/>
          <w:spacing w:val="-2"/>
          <w:sz w:val="24"/>
          <w:szCs w:val="24"/>
        </w:rPr>
        <w:t>W związku ze skargą Spółki na decyzję GIF z dnia 10.03.2020 r. w przedmiocie                  wygaśnięcia zezwolenia na prow</w:t>
      </w:r>
      <w:r w:rsidRPr="00435F97">
        <w:rPr>
          <w:bCs/>
          <w:spacing w:val="-2"/>
          <w:sz w:val="24"/>
          <w:szCs w:val="24"/>
        </w:rPr>
        <w:t>adzenie apteki ogólnej</w:t>
      </w:r>
      <w:r w:rsidRPr="00435F97">
        <w:rPr>
          <w:bCs/>
          <w:spacing w:val="-2"/>
          <w:sz w:val="24"/>
          <w:szCs w:val="24"/>
        </w:rPr>
        <w:t>,</w:t>
      </w:r>
      <w:r w:rsidRPr="00435F97">
        <w:rPr>
          <w:bCs/>
          <w:spacing w:val="-2"/>
          <w:sz w:val="24"/>
          <w:szCs w:val="24"/>
        </w:rPr>
        <w:t xml:space="preserve"> w dniu 9.12.</w:t>
      </w:r>
      <w:r w:rsidRPr="00435F97">
        <w:rPr>
          <w:bCs/>
          <w:spacing w:val="-2"/>
          <w:sz w:val="24"/>
          <w:szCs w:val="24"/>
        </w:rPr>
        <w:t xml:space="preserve">2020 r. Wojewódzki </w:t>
      </w:r>
      <w:r w:rsidRPr="00435F97">
        <w:rPr>
          <w:bCs/>
          <w:spacing w:val="-2"/>
          <w:sz w:val="24"/>
          <w:szCs w:val="24"/>
        </w:rPr>
        <w:t xml:space="preserve">Sąd Administracyjny w Warszawie wydał wyrok sygn. akt. VI SA/Wa 1163/20 </w:t>
      </w:r>
      <w:r w:rsidRPr="00435F97">
        <w:rPr>
          <w:bCs/>
          <w:spacing w:val="-2"/>
          <w:sz w:val="24"/>
          <w:szCs w:val="24"/>
        </w:rPr>
        <w:t>oddalający skargę</w:t>
      </w:r>
      <w:r>
        <w:rPr>
          <w:rStyle w:val="Zakotwiczenieprzypisudolnego"/>
          <w:bCs/>
          <w:spacing w:val="-2"/>
          <w:sz w:val="24"/>
          <w:szCs w:val="24"/>
        </w:rPr>
        <w:footnoteReference w:id="20"/>
      </w:r>
      <w:r w:rsidRPr="00435F97">
        <w:rPr>
          <w:bCs/>
          <w:spacing w:val="-2"/>
          <w:sz w:val="24"/>
          <w:szCs w:val="24"/>
        </w:rPr>
        <w:t>.</w:t>
      </w:r>
    </w:p>
    <w:p w:rsidR="002D2DF7" w:rsidRPr="00435F97" w:rsidRDefault="00620861" w:rsidP="00A46AA7">
      <w:pPr>
        <w:spacing w:line="360" w:lineRule="auto"/>
        <w:jc w:val="center"/>
        <w:rPr>
          <w:b/>
          <w:bCs/>
          <w:spacing w:val="-6"/>
          <w:sz w:val="24"/>
          <w:szCs w:val="24"/>
        </w:rPr>
      </w:pPr>
    </w:p>
    <w:p w:rsidR="006D48E7" w:rsidRPr="00435F97" w:rsidRDefault="00620861" w:rsidP="00A46AA7">
      <w:pPr>
        <w:spacing w:line="360" w:lineRule="auto"/>
        <w:jc w:val="center"/>
        <w:rPr>
          <w:spacing w:val="-6"/>
          <w:sz w:val="24"/>
          <w:szCs w:val="24"/>
        </w:rPr>
      </w:pPr>
      <w:r w:rsidRPr="00435F97">
        <w:rPr>
          <w:b/>
          <w:bCs/>
          <w:spacing w:val="-6"/>
          <w:sz w:val="24"/>
          <w:szCs w:val="24"/>
        </w:rPr>
        <w:t>IV. Ocena skontrolowanej działalności i zalecenia pokontrolne.</w:t>
      </w:r>
    </w:p>
    <w:p w:rsidR="006D48E7" w:rsidRPr="00435F97" w:rsidRDefault="00620861" w:rsidP="00A46AA7">
      <w:pPr>
        <w:spacing w:line="360" w:lineRule="auto"/>
        <w:jc w:val="both"/>
        <w:rPr>
          <w:rFonts w:eastAsia="Calibri"/>
          <w:bCs/>
          <w:spacing w:val="-6"/>
          <w:sz w:val="24"/>
          <w:szCs w:val="24"/>
        </w:rPr>
      </w:pPr>
    </w:p>
    <w:p w:rsidR="006D48E7" w:rsidRPr="00435F97" w:rsidRDefault="00620861" w:rsidP="00A46AA7">
      <w:pPr>
        <w:spacing w:line="360" w:lineRule="auto"/>
        <w:jc w:val="both"/>
        <w:rPr>
          <w:rFonts w:eastAsia="Calibri"/>
          <w:b/>
          <w:bCs/>
          <w:spacing w:val="-6"/>
          <w:sz w:val="24"/>
          <w:szCs w:val="24"/>
        </w:rPr>
      </w:pPr>
      <w:r w:rsidRPr="00435F97">
        <w:rPr>
          <w:rFonts w:eastAsia="Calibri"/>
          <w:b/>
          <w:bCs/>
          <w:spacing w:val="-6"/>
          <w:sz w:val="24"/>
          <w:szCs w:val="24"/>
        </w:rPr>
        <w:t>Ocena skontrolowanej działalności.</w:t>
      </w:r>
    </w:p>
    <w:p w:rsidR="006D48E7" w:rsidRPr="00435F97" w:rsidRDefault="00620861" w:rsidP="00A46AA7">
      <w:pPr>
        <w:spacing w:line="360" w:lineRule="auto"/>
        <w:ind w:firstLine="709"/>
        <w:jc w:val="both"/>
        <w:rPr>
          <w:spacing w:val="-6"/>
          <w:sz w:val="24"/>
          <w:szCs w:val="24"/>
        </w:rPr>
      </w:pPr>
      <w:r w:rsidRPr="00435F97">
        <w:rPr>
          <w:rFonts w:eastAsia="Calibri"/>
          <w:spacing w:val="-6"/>
          <w:sz w:val="24"/>
          <w:szCs w:val="24"/>
        </w:rPr>
        <w:t>Zważywszy na opisany stan faktyczny</w:t>
      </w:r>
      <w:r w:rsidRPr="00435F97">
        <w:rPr>
          <w:rFonts w:eastAsia="Calibri"/>
          <w:spacing w:val="-6"/>
          <w:sz w:val="24"/>
          <w:szCs w:val="24"/>
        </w:rPr>
        <w:t xml:space="preserve"> badany zakres </w:t>
      </w:r>
      <w:r w:rsidRPr="00435F97">
        <w:rPr>
          <w:rFonts w:eastAsia="Calibri"/>
          <w:spacing w:val="-6"/>
          <w:sz w:val="24"/>
          <w:szCs w:val="24"/>
        </w:rPr>
        <w:t xml:space="preserve">działalność </w:t>
      </w:r>
      <w:r w:rsidRPr="00435F97">
        <w:rPr>
          <w:rFonts w:eastAsia="Calibri"/>
          <w:spacing w:val="-6"/>
          <w:sz w:val="24"/>
          <w:szCs w:val="24"/>
        </w:rPr>
        <w:t>ŁWIF w skali ogólnej oceniam</w:t>
      </w:r>
      <w:r w:rsidRPr="00435F97">
        <w:rPr>
          <w:rFonts w:eastAsia="Calibri"/>
          <w:b/>
          <w:spacing w:val="-6"/>
          <w:sz w:val="24"/>
          <w:szCs w:val="24"/>
        </w:rPr>
        <w:t xml:space="preserve"> pozytywnie z uchybieniami</w:t>
      </w:r>
      <w:r>
        <w:rPr>
          <w:rStyle w:val="Zakotwiczenieprzypisudolnego"/>
          <w:rFonts w:eastAsia="Calibri"/>
          <w:spacing w:val="-6"/>
          <w:sz w:val="24"/>
          <w:szCs w:val="24"/>
        </w:rPr>
        <w:footnoteReference w:id="21"/>
      </w:r>
      <w:r w:rsidRPr="00435F97">
        <w:rPr>
          <w:rFonts w:eastAsia="Calibri"/>
          <w:bCs/>
          <w:spacing w:val="-6"/>
          <w:sz w:val="24"/>
          <w:szCs w:val="24"/>
        </w:rPr>
        <w:t>.</w:t>
      </w:r>
    </w:p>
    <w:p w:rsidR="006D48E7" w:rsidRPr="00435F97" w:rsidRDefault="00620861" w:rsidP="00A46AA7">
      <w:pPr>
        <w:spacing w:line="360" w:lineRule="auto"/>
        <w:rPr>
          <w:rFonts w:eastAsia="Calibri"/>
          <w:b/>
          <w:bCs/>
          <w:spacing w:val="-6"/>
          <w:sz w:val="24"/>
          <w:szCs w:val="24"/>
        </w:rPr>
      </w:pPr>
    </w:p>
    <w:p w:rsidR="006D48E7" w:rsidRPr="00435F97" w:rsidRDefault="00620861" w:rsidP="00A46AA7">
      <w:pPr>
        <w:spacing w:line="360" w:lineRule="auto"/>
        <w:jc w:val="both"/>
        <w:rPr>
          <w:spacing w:val="-6"/>
          <w:sz w:val="24"/>
          <w:szCs w:val="24"/>
        </w:rPr>
      </w:pPr>
      <w:r w:rsidRPr="00435F97">
        <w:rPr>
          <w:rFonts w:eastAsia="Calibri"/>
          <w:b/>
          <w:bCs/>
          <w:spacing w:val="-6"/>
          <w:sz w:val="24"/>
          <w:szCs w:val="24"/>
        </w:rPr>
        <w:t>Zalecenia pokontrolne.</w:t>
      </w:r>
    </w:p>
    <w:p w:rsidR="006D48E7" w:rsidRPr="00435F97" w:rsidRDefault="00620861" w:rsidP="00A46AA7">
      <w:pPr>
        <w:tabs>
          <w:tab w:val="left" w:pos="567"/>
        </w:tabs>
        <w:spacing w:line="360" w:lineRule="auto"/>
        <w:jc w:val="both"/>
        <w:rPr>
          <w:rFonts w:eastAsia="Calibri"/>
          <w:spacing w:val="-6"/>
          <w:sz w:val="24"/>
          <w:szCs w:val="24"/>
        </w:rPr>
      </w:pPr>
      <w:r w:rsidRPr="00435F97">
        <w:rPr>
          <w:rFonts w:eastAsia="Calibri"/>
          <w:spacing w:val="-6"/>
          <w:sz w:val="24"/>
          <w:szCs w:val="24"/>
        </w:rPr>
        <w:tab/>
        <w:t xml:space="preserve">W związku z ustaleniami </w:t>
      </w:r>
      <w:r w:rsidRPr="00435F97">
        <w:rPr>
          <w:rFonts w:eastAsia="Calibri"/>
          <w:spacing w:val="-6"/>
          <w:sz w:val="24"/>
          <w:szCs w:val="24"/>
        </w:rPr>
        <w:t>kontroli zalecam:</w:t>
      </w:r>
    </w:p>
    <w:p w:rsidR="006D48E7" w:rsidRPr="00435F97" w:rsidRDefault="00620861" w:rsidP="00A46AA7">
      <w:pPr>
        <w:numPr>
          <w:ilvl w:val="0"/>
          <w:numId w:val="8"/>
        </w:numPr>
        <w:tabs>
          <w:tab w:val="left" w:pos="567"/>
        </w:tabs>
        <w:spacing w:line="360" w:lineRule="auto"/>
        <w:ind w:left="284" w:hanging="284"/>
        <w:contextualSpacing/>
        <w:jc w:val="both"/>
        <w:rPr>
          <w:rFonts w:eastAsia="Calibri"/>
          <w:spacing w:val="-6"/>
          <w:sz w:val="24"/>
          <w:szCs w:val="24"/>
        </w:rPr>
      </w:pPr>
      <w:r w:rsidRPr="00435F97">
        <w:rPr>
          <w:rFonts w:eastAsia="Calibri"/>
          <w:spacing w:val="-6"/>
          <w:sz w:val="24"/>
          <w:szCs w:val="24"/>
        </w:rPr>
        <w:t xml:space="preserve">Dołożenie należytej staranności w procesach sprawozdawczych WIF, w tym zapewnienie                     kompletności danych sprawozdawczych wymaganych przez GIF i Wojewodę </w:t>
      </w:r>
      <w:r w:rsidRPr="00435F97">
        <w:rPr>
          <w:rFonts w:eastAsia="Calibri"/>
          <w:spacing w:val="-6"/>
          <w:sz w:val="24"/>
          <w:szCs w:val="24"/>
        </w:rPr>
        <w:t>Łódzkiego;</w:t>
      </w:r>
    </w:p>
    <w:p w:rsidR="00AA6827" w:rsidRPr="00435F97" w:rsidRDefault="00620861" w:rsidP="005815E1">
      <w:pPr>
        <w:numPr>
          <w:ilvl w:val="0"/>
          <w:numId w:val="8"/>
        </w:numPr>
        <w:tabs>
          <w:tab w:val="left" w:pos="567"/>
        </w:tabs>
        <w:snapToGrid w:val="0"/>
        <w:spacing w:line="360" w:lineRule="auto"/>
        <w:ind w:left="284" w:hanging="284"/>
        <w:contextualSpacing/>
        <w:jc w:val="both"/>
        <w:rPr>
          <w:b/>
          <w:spacing w:val="-6"/>
          <w:sz w:val="24"/>
          <w:szCs w:val="24"/>
        </w:rPr>
      </w:pPr>
      <w:r w:rsidRPr="00435F97">
        <w:rPr>
          <w:rFonts w:eastAsia="Calibri"/>
          <w:spacing w:val="-6"/>
          <w:sz w:val="24"/>
          <w:szCs w:val="24"/>
        </w:rPr>
        <w:t xml:space="preserve">Dołożenie większej staranności podczas nanoszenia korekt na dokumentach z </w:t>
      </w:r>
      <w:r w:rsidRPr="00435F97">
        <w:rPr>
          <w:rFonts w:eastAsia="Calibri"/>
          <w:spacing w:val="-6"/>
          <w:sz w:val="24"/>
          <w:szCs w:val="24"/>
        </w:rPr>
        <w:t>czynności                      kontrolnych.</w:t>
      </w:r>
    </w:p>
    <w:p w:rsidR="006D48E7" w:rsidRPr="00435F97" w:rsidRDefault="00620861" w:rsidP="00A46AA7">
      <w:pPr>
        <w:snapToGrid w:val="0"/>
        <w:spacing w:line="360" w:lineRule="auto"/>
        <w:jc w:val="center"/>
        <w:rPr>
          <w:b/>
          <w:spacing w:val="-6"/>
          <w:sz w:val="24"/>
          <w:szCs w:val="24"/>
        </w:rPr>
      </w:pPr>
      <w:r w:rsidRPr="00435F97">
        <w:rPr>
          <w:b/>
          <w:spacing w:val="-6"/>
          <w:sz w:val="24"/>
          <w:szCs w:val="24"/>
        </w:rPr>
        <w:t>Pouczenie</w:t>
      </w:r>
    </w:p>
    <w:p w:rsidR="006D48E7" w:rsidRPr="00435F97" w:rsidRDefault="00620861" w:rsidP="00A46AA7">
      <w:pPr>
        <w:snapToGrid w:val="0"/>
        <w:spacing w:line="360" w:lineRule="auto"/>
        <w:jc w:val="center"/>
        <w:rPr>
          <w:b/>
          <w:spacing w:val="-6"/>
          <w:sz w:val="24"/>
          <w:szCs w:val="24"/>
        </w:rPr>
      </w:pPr>
    </w:p>
    <w:p w:rsidR="006D48E7" w:rsidRPr="00435F97" w:rsidRDefault="00620861" w:rsidP="00A46AA7">
      <w:pPr>
        <w:snapToGrid w:val="0"/>
        <w:spacing w:line="360" w:lineRule="auto"/>
        <w:ind w:firstLine="709"/>
        <w:jc w:val="both"/>
        <w:rPr>
          <w:iCs/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 xml:space="preserve">Zgodnie z art. 52 ust. 5 ustawy o kontroli w administracji rządowej, </w:t>
      </w:r>
      <w:r w:rsidRPr="00435F97">
        <w:rPr>
          <w:iCs/>
          <w:spacing w:val="-6"/>
          <w:sz w:val="24"/>
          <w:szCs w:val="24"/>
        </w:rPr>
        <w:t>kierownik jednostki kontrolowanej w</w:t>
      </w:r>
      <w:r w:rsidRPr="00435F97">
        <w:rPr>
          <w:iCs/>
          <w:spacing w:val="-6"/>
          <w:sz w:val="24"/>
          <w:szCs w:val="24"/>
        </w:rPr>
        <w:t> </w:t>
      </w:r>
      <w:r w:rsidRPr="00435F97">
        <w:rPr>
          <w:iCs/>
          <w:spacing w:val="-6"/>
          <w:sz w:val="24"/>
          <w:szCs w:val="24"/>
        </w:rPr>
        <w:t>terminie 3 dni roboczych od dnia otrzymania sprawozdania ma</w:t>
      </w:r>
      <w:r w:rsidRPr="00435F97">
        <w:rPr>
          <w:iCs/>
          <w:spacing w:val="-6"/>
          <w:sz w:val="24"/>
          <w:szCs w:val="24"/>
        </w:rPr>
        <w:t xml:space="preserve"> prawo przedstawić </w:t>
      </w:r>
      <w:r w:rsidRPr="00435F97">
        <w:rPr>
          <w:iCs/>
          <w:spacing w:val="-6"/>
          <w:sz w:val="24"/>
          <w:szCs w:val="24"/>
        </w:rPr>
        <w:t xml:space="preserve">do niego </w:t>
      </w:r>
      <w:r w:rsidRPr="00435F97">
        <w:rPr>
          <w:iCs/>
          <w:spacing w:val="-6"/>
          <w:sz w:val="24"/>
          <w:szCs w:val="24"/>
        </w:rPr>
        <w:t>stanowisko; nie</w:t>
      </w:r>
      <w:r w:rsidRPr="00435F97">
        <w:rPr>
          <w:iCs/>
          <w:spacing w:val="-6"/>
          <w:sz w:val="24"/>
          <w:szCs w:val="24"/>
        </w:rPr>
        <w:t> </w:t>
      </w:r>
      <w:r w:rsidRPr="00435F97">
        <w:rPr>
          <w:iCs/>
          <w:spacing w:val="-6"/>
          <w:sz w:val="24"/>
          <w:szCs w:val="24"/>
        </w:rPr>
        <w:t>wstrzymuje to realizacji ustaleń kontroli.</w:t>
      </w:r>
    </w:p>
    <w:p w:rsidR="006D48E7" w:rsidRPr="00435F97" w:rsidRDefault="00620861" w:rsidP="00A46AA7">
      <w:pPr>
        <w:spacing w:line="360" w:lineRule="auto"/>
        <w:ind w:firstLine="709"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t xml:space="preserve">W myśl </w:t>
      </w:r>
      <w:r w:rsidRPr="00435F97">
        <w:rPr>
          <w:iCs/>
          <w:spacing w:val="-6"/>
          <w:sz w:val="24"/>
          <w:szCs w:val="24"/>
        </w:rPr>
        <w:t>art. 49 ww. ustawy kierownik jednostki kontrolowanej, w wyznaczonym terminie, informuje kierownika jednostki kontrolującej o sposobie wykonania zaleceń, wykorzystaniu wniosków lub przyczynac</w:t>
      </w:r>
      <w:r w:rsidRPr="00435F97">
        <w:rPr>
          <w:iCs/>
          <w:spacing w:val="-6"/>
          <w:sz w:val="24"/>
          <w:szCs w:val="24"/>
        </w:rPr>
        <w:t xml:space="preserve">h ich niewykorzystania albo o innym sposobie usunięcia stwierdzonych nieprawidłowości. </w:t>
      </w:r>
    </w:p>
    <w:p w:rsidR="006D48E7" w:rsidRPr="00435F97" w:rsidRDefault="00620861" w:rsidP="00A46AA7">
      <w:pPr>
        <w:spacing w:line="360" w:lineRule="auto"/>
        <w:ind w:firstLine="709"/>
        <w:jc w:val="both"/>
        <w:rPr>
          <w:spacing w:val="-6"/>
          <w:sz w:val="24"/>
          <w:szCs w:val="24"/>
        </w:rPr>
      </w:pPr>
      <w:r w:rsidRPr="00435F97">
        <w:rPr>
          <w:spacing w:val="-6"/>
          <w:sz w:val="24"/>
          <w:szCs w:val="24"/>
        </w:rPr>
        <w:lastRenderedPageBreak/>
        <w:t xml:space="preserve">Wobec powyższego oczekuję stosownej informacji w terminie </w:t>
      </w:r>
      <w:r w:rsidRPr="00435F97">
        <w:rPr>
          <w:b/>
          <w:spacing w:val="-6"/>
          <w:sz w:val="24"/>
          <w:szCs w:val="24"/>
        </w:rPr>
        <w:t>14 dni</w:t>
      </w:r>
      <w:r w:rsidRPr="00435F97">
        <w:rPr>
          <w:spacing w:val="-6"/>
          <w:sz w:val="24"/>
          <w:szCs w:val="24"/>
        </w:rPr>
        <w:t xml:space="preserve"> od dnia doręczenia sprawozdania z</w:t>
      </w:r>
      <w:r w:rsidRPr="00435F97">
        <w:rPr>
          <w:spacing w:val="-6"/>
          <w:sz w:val="24"/>
          <w:szCs w:val="24"/>
        </w:rPr>
        <w:t> </w:t>
      </w:r>
      <w:r w:rsidRPr="00435F97">
        <w:rPr>
          <w:spacing w:val="-6"/>
          <w:sz w:val="24"/>
          <w:szCs w:val="24"/>
        </w:rPr>
        <w:t>kontroli.</w:t>
      </w:r>
    </w:p>
    <w:p w:rsidR="006D48E7" w:rsidRDefault="00620861" w:rsidP="00A46AA7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C03762" w:rsidRDefault="00620861" w:rsidP="00A46AA7">
      <w:pPr>
        <w:pStyle w:val="Nagwek"/>
        <w:spacing w:before="0" w:after="0"/>
        <w:ind w:left="559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WOJEWODA ŁÓDZKI</w:t>
      </w:r>
    </w:p>
    <w:p w:rsidR="006D48E7" w:rsidRDefault="00620861" w:rsidP="00A46AA7">
      <w:pPr>
        <w:pStyle w:val="Nagwek"/>
        <w:spacing w:before="0" w:after="0"/>
        <w:ind w:left="5595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Tobiasz Bocheński</w:t>
      </w:r>
    </w:p>
    <w:p w:rsidR="006D48E7" w:rsidRDefault="00620861" w:rsidP="00A46AA7">
      <w:pPr>
        <w:pStyle w:val="Tekstpodstawowy"/>
        <w:ind w:left="5595"/>
        <w:jc w:val="center"/>
      </w:pPr>
    </w:p>
    <w:sectPr w:rsidR="006D48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600" w:charSpace="57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861" w:rsidRDefault="00620861">
      <w:r>
        <w:separator/>
      </w:r>
    </w:p>
  </w:endnote>
  <w:endnote w:type="continuationSeparator" w:id="0">
    <w:p w:rsidR="00620861" w:rsidRDefault="0062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0521114"/>
      <w:docPartObj>
        <w:docPartGallery w:val="Page Numbers (Bottom of Page)"/>
        <w:docPartUnique/>
      </w:docPartObj>
    </w:sdtPr>
    <w:sdtEndPr/>
    <w:sdtContent>
      <w:p w:rsidR="004F4BEA" w:rsidRDefault="006208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E65">
          <w:rPr>
            <w:noProof/>
          </w:rPr>
          <w:t>9</w:t>
        </w:r>
        <w:r>
          <w:fldChar w:fldCharType="end"/>
        </w:r>
      </w:p>
    </w:sdtContent>
  </w:sdt>
  <w:p w:rsidR="006D48E7" w:rsidRDefault="006208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E7" w:rsidRDefault="00620861">
    <w:pPr>
      <w:pStyle w:val="Stopka"/>
      <w:jc w:val="center"/>
    </w:pPr>
    <w:r>
      <w:rPr>
        <w:b/>
        <w:sz w:val="14"/>
      </w:rPr>
      <w:t>ŁÓDZKI URZĄD WOJEWÓDZKI W ŁODZI</w:t>
    </w:r>
  </w:p>
  <w:p w:rsidR="006D48E7" w:rsidRDefault="00620861">
    <w:pPr>
      <w:pStyle w:val="Stopka"/>
      <w:jc w:val="center"/>
    </w:pPr>
    <w:r>
      <w:rPr>
        <w:sz w:val="14"/>
      </w:rPr>
      <w:t>90-926 Łódź, ul. Piotrkowska 104, tel.: (+48) 42 664 10 00, fax: (+48) 42 664 10 40Elektroniczna Skrzynka Podawcza ePUAP: /</w:t>
    </w:r>
    <w:r>
      <w:rPr>
        <w:sz w:val="14"/>
      </w:rPr>
      <w:t>lodzuw/SkrytkaESP</w:t>
    </w:r>
  </w:p>
  <w:p w:rsidR="006D48E7" w:rsidRDefault="00620861">
    <w:pPr>
      <w:pStyle w:val="Stopka"/>
      <w:jc w:val="center"/>
    </w:pPr>
    <w:hyperlink r:id="rId1" w:history="1">
      <w:r>
        <w:rPr>
          <w:rStyle w:val="czeinternetowe"/>
          <w:sz w:val="14"/>
          <w:szCs w:val="14"/>
        </w:rPr>
        <w:t>https://www.gov.pl/web/uw-lodzki</w:t>
      </w:r>
    </w:hyperlink>
  </w:p>
  <w:p w:rsidR="006D48E7" w:rsidRDefault="00620861">
    <w:pPr>
      <w:pStyle w:val="Stopka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</w:t>
    </w:r>
    <w:r>
      <w:rPr>
        <w:sz w:val="14"/>
      </w:rPr>
      <w:t xml:space="preserve">przetwarzania danych. Więcej informacji znajdziesz na stronie </w:t>
    </w:r>
    <w:hyperlink r:id="rId2" w:history="1">
      <w:r>
        <w:rPr>
          <w:rStyle w:val="czeinternetowe"/>
          <w:sz w:val="14"/>
          <w:szCs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861" w:rsidRDefault="00620861">
      <w:pPr>
        <w:rPr>
          <w:sz w:val="12"/>
        </w:rPr>
      </w:pPr>
      <w:r>
        <w:separator/>
      </w:r>
    </w:p>
  </w:footnote>
  <w:footnote w:type="continuationSeparator" w:id="0">
    <w:p w:rsidR="00620861" w:rsidRDefault="00620861">
      <w:pPr>
        <w:rPr>
          <w:sz w:val="12"/>
        </w:rPr>
      </w:pPr>
      <w:r>
        <w:continuationSeparator/>
      </w:r>
    </w:p>
  </w:footnote>
  <w:footnote w:id="1">
    <w:p w:rsidR="006D48E7" w:rsidRDefault="00620861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   Dalej: ŁWIF.</w:t>
      </w:r>
    </w:p>
  </w:footnote>
  <w:footnote w:id="2">
    <w:p w:rsidR="006D48E7" w:rsidRDefault="00620861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sz w:val="16"/>
          <w:szCs w:val="16"/>
        </w:rPr>
        <w:t xml:space="preserve">   Dane wewnętrzne jednostki kontrolującej.</w:t>
      </w:r>
    </w:p>
  </w:footnote>
  <w:footnote w:id="3">
    <w:p w:rsidR="006D48E7" w:rsidRDefault="00620861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   Dalej: WIF.</w:t>
      </w:r>
    </w:p>
  </w:footnote>
  <w:footnote w:id="4">
    <w:p w:rsidR="00DE7349" w:rsidRPr="00DE7349" w:rsidRDefault="00620861">
      <w:pPr>
        <w:pStyle w:val="Tekstprzypisudolnego"/>
        <w:rPr>
          <w:sz w:val="16"/>
          <w:szCs w:val="16"/>
        </w:rPr>
      </w:pPr>
      <w:r w:rsidRPr="00DE7349">
        <w:rPr>
          <w:rStyle w:val="Odwoanieprzypisudolnego"/>
          <w:sz w:val="16"/>
          <w:szCs w:val="16"/>
        </w:rPr>
        <w:footnoteRef/>
      </w:r>
      <w:r w:rsidRPr="00DE734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DE7349">
        <w:rPr>
          <w:sz w:val="16"/>
          <w:szCs w:val="16"/>
        </w:rPr>
        <w:t>Kontrola została przeprowadzenia przez kontrolerów Wydziałów Łódzkiego Urzędu Wojewódzkiego w Łodzi: Zdrowia oraz Prawnego, Nadzoru i Kontroli.</w:t>
      </w:r>
    </w:p>
  </w:footnote>
  <w:footnote w:id="5">
    <w:p w:rsidR="006D48E7" w:rsidRDefault="00620861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sz w:val="16"/>
          <w:szCs w:val="16"/>
        </w:rPr>
        <w:t xml:space="preserve">   Dalej: Regulamin kontroli.</w:t>
      </w:r>
    </w:p>
  </w:footnote>
  <w:footnote w:id="6">
    <w:p w:rsidR="006D48E7" w:rsidRDefault="00620861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    Publikator aktualny na dzień rozpoczęcia okresu objętego kontrolą.</w:t>
      </w:r>
    </w:p>
  </w:footnote>
  <w:footnote w:id="7">
    <w:p w:rsidR="006D48E7" w:rsidRDefault="00620861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sz w:val="16"/>
          <w:szCs w:val="16"/>
        </w:rPr>
        <w:t xml:space="preserve">    Akta</w:t>
      </w:r>
      <w:r>
        <w:rPr>
          <w:sz w:val="16"/>
          <w:szCs w:val="16"/>
        </w:rPr>
        <w:t xml:space="preserve"> kontroli str. 5-30.</w:t>
      </w:r>
    </w:p>
  </w:footnote>
  <w:footnote w:id="8">
    <w:p w:rsidR="00DE7349" w:rsidRPr="00DE7349" w:rsidRDefault="00620861">
      <w:pPr>
        <w:pStyle w:val="Tekstprzypisudolnego"/>
        <w:rPr>
          <w:sz w:val="16"/>
          <w:szCs w:val="16"/>
        </w:rPr>
      </w:pPr>
      <w:r w:rsidRPr="00DE7349">
        <w:rPr>
          <w:rStyle w:val="Odwoanieprzypisudolnego"/>
          <w:sz w:val="16"/>
          <w:szCs w:val="16"/>
        </w:rPr>
        <w:footnoteRef/>
      </w:r>
      <w:r w:rsidRPr="00DE734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 w:rsidRPr="00DE7349">
        <w:rPr>
          <w:sz w:val="16"/>
          <w:szCs w:val="16"/>
        </w:rPr>
        <w:t>Dalej: ŁUW w Łodzi.</w:t>
      </w:r>
    </w:p>
  </w:footnote>
  <w:footnote w:id="9">
    <w:p w:rsidR="00DE7349" w:rsidRDefault="00620861" w:rsidP="00DE7349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    Akta kontroli str. 31-47.</w:t>
      </w:r>
    </w:p>
  </w:footnote>
  <w:footnote w:id="10">
    <w:p w:rsidR="00DE7349" w:rsidRDefault="00620861" w:rsidP="00DE7349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sz w:val="16"/>
          <w:szCs w:val="16"/>
        </w:rPr>
        <w:t xml:space="preserve">    Akta kontroli str. 48-52.</w:t>
      </w:r>
    </w:p>
  </w:footnote>
  <w:footnote w:id="11">
    <w:p w:rsidR="006D48E7" w:rsidRDefault="00620861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    Akta kontroli str. 53-65; 70-74.</w:t>
      </w:r>
    </w:p>
  </w:footnote>
  <w:footnote w:id="12">
    <w:p w:rsidR="006D48E7" w:rsidRDefault="00620861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t xml:space="preserve">   </w:t>
      </w:r>
      <w:r>
        <w:rPr>
          <w:sz w:val="16"/>
          <w:szCs w:val="16"/>
        </w:rPr>
        <w:t>Akta kontroli str. 66-69.</w:t>
      </w:r>
    </w:p>
  </w:footnote>
  <w:footnote w:id="13">
    <w:p w:rsidR="004123A9" w:rsidRPr="004123A9" w:rsidRDefault="00620861">
      <w:pPr>
        <w:pStyle w:val="Tekstprzypisudolnego"/>
        <w:rPr>
          <w:sz w:val="16"/>
          <w:szCs w:val="16"/>
        </w:rPr>
      </w:pPr>
      <w:r w:rsidRPr="004123A9">
        <w:rPr>
          <w:rStyle w:val="Odwoanieprzypisudolnego"/>
          <w:sz w:val="16"/>
          <w:szCs w:val="16"/>
        </w:rPr>
        <w:footnoteRef/>
      </w:r>
      <w:r w:rsidRPr="004123A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4123A9">
        <w:rPr>
          <w:sz w:val="16"/>
          <w:szCs w:val="16"/>
        </w:rPr>
        <w:t xml:space="preserve">Nadanego Zarządzeniem nr 132/2016 Wojewody Łódzkiego z dnia </w:t>
      </w:r>
      <w:r>
        <w:rPr>
          <w:sz w:val="16"/>
          <w:szCs w:val="16"/>
        </w:rPr>
        <w:t xml:space="preserve">25 </w:t>
      </w:r>
      <w:r>
        <w:rPr>
          <w:sz w:val="16"/>
          <w:szCs w:val="16"/>
        </w:rPr>
        <w:t>maja 2016 r., ze zm</w:t>
      </w:r>
      <w:r w:rsidRPr="004123A9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4123A9">
        <w:rPr>
          <w:sz w:val="16"/>
          <w:szCs w:val="16"/>
        </w:rPr>
        <w:t>file:///C:/Users/prem/Downloads/tekst_ujednolicony_Statutu_-_stan_prawny_na_1_czerwca_2021_r.pdf</w:t>
      </w:r>
    </w:p>
  </w:footnote>
  <w:footnote w:id="14">
    <w:p w:rsidR="006D48E7" w:rsidRPr="00A46AA7" w:rsidRDefault="00620861" w:rsidP="00A46AA7">
      <w:pPr>
        <w:pStyle w:val="Tekstprzypisudolnego"/>
        <w:jc w:val="both"/>
        <w:rPr>
          <w:sz w:val="16"/>
          <w:szCs w:val="16"/>
        </w:rPr>
      </w:pPr>
      <w:r w:rsidRPr="00A46AA7">
        <w:rPr>
          <w:rStyle w:val="Znakiprzypiswdolnych"/>
          <w:sz w:val="16"/>
          <w:szCs w:val="16"/>
        </w:rPr>
        <w:footnoteRef/>
      </w:r>
      <w:r w:rsidRPr="00A46AA7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Zwraca się uwagę na przepis </w:t>
      </w:r>
      <w:r w:rsidRPr="00A46AA7">
        <w:rPr>
          <w:sz w:val="16"/>
          <w:szCs w:val="16"/>
        </w:rPr>
        <w:t>art. 3 ust. 1 pkt 2 ustawy z dnia 23 stycznia 2009 r. o wojewodzie i administ</w:t>
      </w:r>
      <w:r>
        <w:rPr>
          <w:sz w:val="16"/>
          <w:szCs w:val="16"/>
        </w:rPr>
        <w:t>racji rządowej w  województwi</w:t>
      </w:r>
      <w:r>
        <w:rPr>
          <w:sz w:val="16"/>
          <w:szCs w:val="16"/>
        </w:rPr>
        <w:t>e</w:t>
      </w:r>
      <w:r>
        <w:rPr>
          <w:sz w:val="16"/>
          <w:szCs w:val="16"/>
        </w:rPr>
        <w:t>:</w:t>
      </w:r>
      <w:r>
        <w:rPr>
          <w:sz w:val="16"/>
          <w:szCs w:val="16"/>
        </w:rPr>
        <w:t xml:space="preserve"> w</w:t>
      </w:r>
      <w:r w:rsidRPr="00A46AA7">
        <w:rPr>
          <w:sz w:val="16"/>
          <w:szCs w:val="16"/>
        </w:rPr>
        <w:t xml:space="preserve">ojewoda jest </w:t>
      </w:r>
      <w:r w:rsidRPr="00A46AA7">
        <w:rPr>
          <w:sz w:val="16"/>
          <w:szCs w:val="16"/>
          <w:shd w:val="clear" w:color="auto" w:fill="FFFFFF"/>
        </w:rPr>
        <w:t>zwierzchnikiem rządowej administracji zespolonej w województwie.</w:t>
      </w:r>
    </w:p>
  </w:footnote>
  <w:footnote w:id="15">
    <w:p w:rsidR="004123A9" w:rsidRPr="004123A9" w:rsidRDefault="00620861" w:rsidP="004123A9">
      <w:pPr>
        <w:pStyle w:val="Tekstprzypisudolnego"/>
        <w:jc w:val="both"/>
        <w:rPr>
          <w:sz w:val="16"/>
          <w:szCs w:val="16"/>
        </w:rPr>
      </w:pPr>
      <w:r w:rsidRPr="004123A9">
        <w:rPr>
          <w:rStyle w:val="Odwoanieprzypisudolnego"/>
          <w:sz w:val="16"/>
          <w:szCs w:val="16"/>
        </w:rPr>
        <w:footnoteRef/>
      </w:r>
      <w:r w:rsidRPr="004123A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4123A9">
        <w:rPr>
          <w:sz w:val="16"/>
          <w:szCs w:val="16"/>
        </w:rPr>
        <w:t xml:space="preserve">Załącznik do Statutu ŁUW w Łodzi: </w:t>
      </w:r>
      <w:r>
        <w:rPr>
          <w:sz w:val="16"/>
          <w:szCs w:val="16"/>
        </w:rPr>
        <w:t>Wykaz</w:t>
      </w:r>
      <w:r w:rsidRPr="004123A9">
        <w:rPr>
          <w:sz w:val="16"/>
          <w:szCs w:val="16"/>
        </w:rPr>
        <w:t xml:space="preserve"> jednostek organizacyjnych podporządkowanych Wojewodzie Łódzkiemu lub przez niego nadzorowanych.</w:t>
      </w:r>
    </w:p>
  </w:footnote>
  <w:footnote w:id="16">
    <w:p w:rsidR="00D92127" w:rsidRPr="00D92127" w:rsidRDefault="00620861" w:rsidP="00D92127">
      <w:pPr>
        <w:pStyle w:val="Tekstprzypisudolnego"/>
        <w:jc w:val="both"/>
        <w:rPr>
          <w:sz w:val="16"/>
          <w:szCs w:val="16"/>
        </w:rPr>
      </w:pPr>
      <w:r w:rsidRPr="00D92127">
        <w:rPr>
          <w:rStyle w:val="Odwoanieprzypisudolnego"/>
          <w:sz w:val="16"/>
          <w:szCs w:val="16"/>
        </w:rPr>
        <w:footnoteRef/>
      </w:r>
      <w:r w:rsidRPr="00D9212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D92127">
        <w:rPr>
          <w:sz w:val="16"/>
          <w:szCs w:val="16"/>
        </w:rPr>
        <w:t xml:space="preserve">Obecnie obowiązuje Zarządzenie Nr 108/2021 Wojewody Łódzkiego z dnia 30 kwietnia 2021 r. w sprawie </w:t>
      </w:r>
      <w:r w:rsidRPr="00D92127">
        <w:rPr>
          <w:rFonts w:eastAsiaTheme="minorHAnsi"/>
          <w:color w:val="000000"/>
          <w:kern w:val="0"/>
          <w:sz w:val="16"/>
          <w:szCs w:val="16"/>
          <w:lang w:eastAsia="en-US"/>
        </w:rPr>
        <w:t>realizacji funkcji Wojewody jako zwierzchnika rządowej administracji zespolonej w województwie łódzkim oraz współdziałania z niezespoloną administracją rządo</w:t>
      </w:r>
      <w:r w:rsidRPr="00D92127">
        <w:rPr>
          <w:rFonts w:eastAsiaTheme="minorHAnsi"/>
          <w:color w:val="000000"/>
          <w:kern w:val="0"/>
          <w:sz w:val="16"/>
          <w:szCs w:val="16"/>
          <w:lang w:eastAsia="en-US"/>
        </w:rPr>
        <w:t>wą</w:t>
      </w:r>
      <w:r>
        <w:rPr>
          <w:rFonts w:eastAsiaTheme="minorHAnsi"/>
          <w:color w:val="000000"/>
          <w:kern w:val="0"/>
          <w:sz w:val="16"/>
          <w:szCs w:val="16"/>
          <w:lang w:eastAsia="en-US"/>
        </w:rPr>
        <w:t>, ze zm.</w:t>
      </w:r>
    </w:p>
  </w:footnote>
  <w:footnote w:id="17">
    <w:p w:rsidR="006D48E7" w:rsidRPr="00C03762" w:rsidRDefault="00620861" w:rsidP="00C03762">
      <w:pPr>
        <w:pStyle w:val="Tekstprzypisudolnego"/>
        <w:jc w:val="both"/>
        <w:rPr>
          <w:sz w:val="16"/>
          <w:szCs w:val="16"/>
        </w:rPr>
      </w:pPr>
      <w:r w:rsidRPr="00C03762">
        <w:rPr>
          <w:rStyle w:val="Znakiprzypiswdolnych"/>
          <w:sz w:val="16"/>
          <w:szCs w:val="16"/>
        </w:rPr>
        <w:footnoteRef/>
      </w:r>
      <w:r w:rsidRPr="00C03762">
        <w:rPr>
          <w:sz w:val="16"/>
          <w:szCs w:val="16"/>
        </w:rPr>
        <w:t xml:space="preserve">    Tytułem przykładu: Protokół z 02.07.2020, znak sprawy: FŁ-PT.8531.2.2020, z 22.10.2020, znak sprawy: FŁ-PT.8521.</w:t>
      </w:r>
      <w:r>
        <w:rPr>
          <w:sz w:val="16"/>
          <w:szCs w:val="16"/>
        </w:rPr>
        <w:t xml:space="preserve">28.2020, </w:t>
      </w:r>
      <w:r w:rsidRPr="00C03762">
        <w:rPr>
          <w:sz w:val="16"/>
          <w:szCs w:val="16"/>
        </w:rPr>
        <w:t>z</w:t>
      </w:r>
      <w:r>
        <w:rPr>
          <w:sz w:val="16"/>
          <w:szCs w:val="16"/>
        </w:rPr>
        <w:t> </w:t>
      </w:r>
      <w:r w:rsidRPr="00C03762">
        <w:rPr>
          <w:sz w:val="16"/>
          <w:szCs w:val="16"/>
        </w:rPr>
        <w:t xml:space="preserve">11.02.2020, znak sprawy: FŁ-III.8560.2.4.2020. </w:t>
      </w:r>
    </w:p>
  </w:footnote>
  <w:footnote w:id="18">
    <w:p w:rsidR="006D48E7" w:rsidRDefault="00620861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    Akta kontroli str. 75-84.</w:t>
      </w:r>
    </w:p>
  </w:footnote>
  <w:footnote w:id="19">
    <w:p w:rsidR="006D48E7" w:rsidRDefault="00620861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sz w:val="16"/>
          <w:szCs w:val="16"/>
        </w:rPr>
        <w:t xml:space="preserve">    Dalej: GIF.</w:t>
      </w:r>
    </w:p>
  </w:footnote>
  <w:footnote w:id="20">
    <w:p w:rsidR="005815E1" w:rsidRDefault="00620861" w:rsidP="005815E1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sz w:val="16"/>
          <w:szCs w:val="16"/>
        </w:rPr>
        <w:t xml:space="preserve">     https://orzeczenia.nsa.gov.pl/doc/D4D92E6048.</w:t>
      </w:r>
    </w:p>
  </w:footnote>
  <w:footnote w:id="21">
    <w:p w:rsidR="006D48E7" w:rsidRDefault="00620861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     Skala ocen: pozytywna, pozytywna z uchybieniami, pozytywna z nieprawidłowościami, negatywna.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E7" w:rsidRDefault="00620861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E7" w:rsidRDefault="00620861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7687"/>
    <w:multiLevelType w:val="multilevel"/>
    <w:tmpl w:val="D14CDFA4"/>
    <w:lvl w:ilvl="0">
      <w:start w:val="1"/>
      <w:numFmt w:val="bullet"/>
      <w:lvlText w:val=""/>
      <w:lvlJc w:val="left"/>
      <w:pPr>
        <w:tabs>
          <w:tab w:val="num" w:pos="0"/>
        </w:tabs>
        <w:ind w:left="14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3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FD6DF7"/>
    <w:multiLevelType w:val="multilevel"/>
    <w:tmpl w:val="ED740A00"/>
    <w:lvl w:ilvl="0">
      <w:start w:val="1"/>
      <w:numFmt w:val="lowerLetter"/>
      <w:lvlText w:val="%1."/>
      <w:lvlJc w:val="left"/>
      <w:pPr>
        <w:tabs>
          <w:tab w:val="num" w:pos="0"/>
        </w:tabs>
        <w:ind w:left="1364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FA55A5C"/>
    <w:multiLevelType w:val="multilevel"/>
    <w:tmpl w:val="A154958A"/>
    <w:lvl w:ilvl="0">
      <w:start w:val="1"/>
      <w:numFmt w:val="bullet"/>
      <w:lvlText w:val=""/>
      <w:lvlJc w:val="left"/>
      <w:pPr>
        <w:tabs>
          <w:tab w:val="num" w:pos="0"/>
        </w:tabs>
        <w:ind w:left="13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706B36"/>
    <w:multiLevelType w:val="multilevel"/>
    <w:tmpl w:val="826C08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6B56BFA"/>
    <w:multiLevelType w:val="multilevel"/>
    <w:tmpl w:val="60FAF1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B946AF8"/>
    <w:multiLevelType w:val="multilevel"/>
    <w:tmpl w:val="0316C5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C4151A0"/>
    <w:multiLevelType w:val="multilevel"/>
    <w:tmpl w:val="534CFAB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D325D57"/>
    <w:multiLevelType w:val="multilevel"/>
    <w:tmpl w:val="5BFC27DC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407A5B1B"/>
    <w:multiLevelType w:val="multilevel"/>
    <w:tmpl w:val="B29A68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6827D1A"/>
    <w:multiLevelType w:val="multilevel"/>
    <w:tmpl w:val="2FCAC03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8CB086B"/>
    <w:multiLevelType w:val="multilevel"/>
    <w:tmpl w:val="570E13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A877291"/>
    <w:multiLevelType w:val="multilevel"/>
    <w:tmpl w:val="D0E6850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B8C7758"/>
    <w:multiLevelType w:val="multilevel"/>
    <w:tmpl w:val="7B6200B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FDE37A6"/>
    <w:multiLevelType w:val="multilevel"/>
    <w:tmpl w:val="27E6287A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6"/>
  </w:num>
  <w:num w:numId="13">
    <w:abstractNumId w:val="10"/>
  </w:num>
  <w:num w:numId="14">
    <w:abstractNumId w:val="0"/>
  </w:num>
  <w:num w:numId="15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65"/>
    <w:rsid w:val="005A6E65"/>
    <w:rsid w:val="0062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1917F-81F9-4A60-8E23-2E138BC8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E854BB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uiPriority w:val="99"/>
    <w:qFormat/>
    <w:rPr>
      <w:kern w:val="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F7E8C"/>
    <w:rPr>
      <w:kern w:val="2"/>
      <w:lang w:eastAsia="zh-CN"/>
    </w:rPr>
  </w:style>
  <w:style w:type="character" w:customStyle="1" w:styleId="Znakiprzypiswdolnych">
    <w:name w:val="Znaki przypisów dolnych"/>
    <w:qFormat/>
    <w:rsid w:val="008F7E8C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F7E8C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3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30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7E8C"/>
  </w:style>
  <w:style w:type="paragraph" w:customStyle="1" w:styleId="Nagwek11">
    <w:name w:val="Nagłówek 11"/>
    <w:basedOn w:val="Normalny"/>
    <w:next w:val="Normalny"/>
    <w:qFormat/>
    <w:rsid w:val="008F7E8C"/>
    <w:pPr>
      <w:keepNext/>
      <w:widowControl w:val="0"/>
      <w:tabs>
        <w:tab w:val="center" w:pos="1588"/>
      </w:tabs>
      <w:suppressAutoHyphens w:val="0"/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rsid w:val="008F7E8C"/>
    <w:pPr>
      <w:keepNext/>
      <w:suppressAutoHyphens w:val="0"/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rsid w:val="008F7E8C"/>
    <w:pPr>
      <w:keepNext/>
      <w:suppressAutoHyphens w:val="0"/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rsid w:val="008F7E8C"/>
    <w:pPr>
      <w:keepNext/>
      <w:suppressAutoHyphens w:val="0"/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rsid w:val="008F7E8C"/>
    <w:pPr>
      <w:keepNext/>
      <w:suppressAutoHyphens w:val="0"/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rsid w:val="008F7E8C"/>
    <w:pPr>
      <w:keepNext/>
      <w:suppressAutoHyphens w:val="0"/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rsid w:val="008F7E8C"/>
    <w:pPr>
      <w:keepNext/>
      <w:suppressAutoHyphens w:val="0"/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rsid w:val="008F7E8C"/>
    <w:pPr>
      <w:keepNext/>
      <w:suppressAutoHyphens w:val="0"/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rsid w:val="008F7E8C"/>
    <w:pPr>
      <w:keepNext/>
      <w:suppressAutoHyphens w:val="0"/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3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5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D0143-BC6F-4B80-8A70-BB124DCA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2172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Hewlett-Packard Company</Company>
  <LinksUpToDate>false</LinksUpToDate>
  <CharactersWithSpaces>15180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cp:lastPrinted>2021-10-21T06:06:00Z</cp:lastPrinted>
  <dcterms:created xsi:type="dcterms:W3CDTF">2022-01-11T12:20:00Z</dcterms:created>
  <dcterms:modified xsi:type="dcterms:W3CDTF">2022-01-11T12:20:00Z</dcterms:modified>
</cp:coreProperties>
</file>